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ED230" w14:textId="090737BB" w:rsidR="00A4778E" w:rsidRPr="006C4275" w:rsidRDefault="00A4778E" w:rsidP="006C4275">
      <w:pPr>
        <w:spacing w:after="120" w:line="360" w:lineRule="auto"/>
        <w:jc w:val="both"/>
        <w:rPr>
          <w:rFonts w:ascii="Verdana" w:eastAsia="Times New Roman" w:hAnsi="Verdana" w:cs="Times New Roman"/>
          <w:b/>
          <w:sz w:val="20"/>
          <w:szCs w:val="20"/>
          <w:lang w:val="es-ES_tradnl" w:eastAsia="es-ES"/>
        </w:rPr>
      </w:pPr>
      <w:bookmarkStart w:id="0" w:name="_GoBack"/>
      <w:bookmarkEnd w:id="0"/>
      <w:r w:rsidRPr="006C4275">
        <w:rPr>
          <w:rFonts w:ascii="Verdana" w:eastAsia="Times New Roman" w:hAnsi="Verdana" w:cs="Times New Roman"/>
          <w:b/>
          <w:sz w:val="20"/>
          <w:szCs w:val="20"/>
          <w:lang w:eastAsia="es-ES"/>
        </w:rPr>
        <w:t>Estrategia pedagógica para la superación profesional en educación ambiental de</w:t>
      </w:r>
      <w:r w:rsidR="0042283C" w:rsidRPr="006C4275">
        <w:rPr>
          <w:rFonts w:ascii="Verdana" w:eastAsia="Times New Roman" w:hAnsi="Verdana" w:cs="Times New Roman"/>
          <w:b/>
          <w:sz w:val="20"/>
          <w:szCs w:val="20"/>
          <w:lang w:eastAsia="es-ES"/>
        </w:rPr>
        <w:t>l</w:t>
      </w:r>
      <w:r w:rsidRPr="006C4275">
        <w:rPr>
          <w:rFonts w:ascii="Verdana" w:eastAsia="Times New Roman" w:hAnsi="Verdana" w:cs="Times New Roman"/>
          <w:b/>
          <w:sz w:val="20"/>
          <w:szCs w:val="20"/>
          <w:lang w:eastAsia="es-ES"/>
        </w:rPr>
        <w:t xml:space="preserve"> </w:t>
      </w:r>
      <w:r w:rsidR="0042283C" w:rsidRPr="006C4275">
        <w:rPr>
          <w:rFonts w:ascii="Verdana" w:eastAsia="Times New Roman" w:hAnsi="Verdana" w:cs="Times New Roman"/>
          <w:b/>
          <w:sz w:val="20"/>
          <w:szCs w:val="20"/>
          <w:lang w:eastAsia="es-ES"/>
        </w:rPr>
        <w:t xml:space="preserve">docente </w:t>
      </w:r>
      <w:r w:rsidRPr="006C4275">
        <w:rPr>
          <w:rFonts w:ascii="Verdana" w:eastAsia="Times New Roman" w:hAnsi="Verdana" w:cs="Times New Roman"/>
          <w:b/>
          <w:sz w:val="20"/>
          <w:szCs w:val="20"/>
          <w:lang w:eastAsia="es-ES"/>
        </w:rPr>
        <w:t>de</w:t>
      </w:r>
      <w:r w:rsidR="006F3E0D" w:rsidRPr="006C4275">
        <w:rPr>
          <w:rFonts w:ascii="Verdana" w:eastAsia="Times New Roman" w:hAnsi="Verdana" w:cs="Times New Roman"/>
          <w:b/>
          <w:sz w:val="20"/>
          <w:szCs w:val="20"/>
          <w:lang w:eastAsia="es-ES"/>
        </w:rPr>
        <w:t xml:space="preserve"> </w:t>
      </w:r>
      <w:r w:rsidR="0042283C" w:rsidRPr="006C4275">
        <w:rPr>
          <w:rFonts w:ascii="Verdana" w:eastAsia="Times New Roman" w:hAnsi="Verdana" w:cs="Times New Roman"/>
          <w:b/>
          <w:sz w:val="20"/>
          <w:szCs w:val="20"/>
          <w:lang w:eastAsia="es-ES"/>
        </w:rPr>
        <w:t xml:space="preserve">la </w:t>
      </w:r>
      <w:r w:rsidR="006F3E0D" w:rsidRPr="006C4275">
        <w:rPr>
          <w:rFonts w:ascii="Verdana" w:eastAsia="Times New Roman" w:hAnsi="Verdana" w:cs="Times New Roman"/>
          <w:b/>
          <w:sz w:val="20"/>
          <w:szCs w:val="20"/>
          <w:lang w:eastAsia="es-ES"/>
        </w:rPr>
        <w:t>especialidad</w:t>
      </w:r>
      <w:r w:rsidRPr="006C4275">
        <w:rPr>
          <w:rFonts w:ascii="Verdana" w:eastAsia="Times New Roman" w:hAnsi="Verdana" w:cs="Times New Roman"/>
          <w:b/>
          <w:sz w:val="20"/>
          <w:szCs w:val="20"/>
          <w:lang w:eastAsia="es-ES"/>
        </w:rPr>
        <w:t xml:space="preserve"> Agronomía</w:t>
      </w:r>
      <w:r w:rsidRPr="006C4275">
        <w:rPr>
          <w:rFonts w:ascii="Verdana" w:eastAsia="Times New Roman" w:hAnsi="Verdana" w:cs="Times New Roman"/>
          <w:b/>
          <w:sz w:val="20"/>
          <w:szCs w:val="20"/>
          <w:lang w:val="es-ES_tradnl" w:eastAsia="es-ES"/>
        </w:rPr>
        <w:t xml:space="preserve"> </w:t>
      </w:r>
    </w:p>
    <w:p w14:paraId="20E5D904" w14:textId="77777777" w:rsidR="000D153B" w:rsidRPr="000D153B" w:rsidRDefault="000D153B" w:rsidP="000D1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Verdana" w:eastAsia="Times New Roman" w:hAnsi="Verdana" w:cs="Courier New"/>
          <w:b/>
          <w:sz w:val="20"/>
          <w:szCs w:val="20"/>
          <w:lang w:val="en-US" w:eastAsia="es-ES"/>
        </w:rPr>
      </w:pPr>
      <w:r w:rsidRPr="000D153B">
        <w:rPr>
          <w:rFonts w:ascii="Verdana" w:eastAsia="Times New Roman" w:hAnsi="Verdana" w:cs="Courier New"/>
          <w:b/>
          <w:sz w:val="20"/>
          <w:szCs w:val="20"/>
          <w:lang w:val="en" w:eastAsia="es-ES"/>
        </w:rPr>
        <w:t>Pedagogical strategy for professional improvement in environmental education of the teacher of the Agronomy specialty</w:t>
      </w:r>
    </w:p>
    <w:p w14:paraId="4404C984" w14:textId="0423F668" w:rsidR="000D153B" w:rsidRPr="000D153B" w:rsidRDefault="000D153B" w:rsidP="000D1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Verdana" w:eastAsia="Times New Roman" w:hAnsi="Verdana" w:cs="Courier New"/>
          <w:b/>
          <w:sz w:val="20"/>
          <w:szCs w:val="20"/>
          <w:lang w:eastAsia="es-ES"/>
        </w:rPr>
      </w:pPr>
      <w:r w:rsidRPr="000D153B">
        <w:rPr>
          <w:rFonts w:ascii="Verdana" w:eastAsia="Times New Roman" w:hAnsi="Verdana" w:cs="Courier New"/>
          <w:b/>
          <w:sz w:val="20"/>
          <w:szCs w:val="20"/>
          <w:lang w:val="pt-PT" w:eastAsia="es-ES"/>
        </w:rPr>
        <w:t>Estratégia Pedagógica para Aperfeiçoamento Profissional em Educação Ambiental do Profes</w:t>
      </w:r>
      <w:r w:rsidR="000B62C7">
        <w:rPr>
          <w:rFonts w:ascii="Verdana" w:eastAsia="Times New Roman" w:hAnsi="Verdana" w:cs="Courier New"/>
          <w:b/>
          <w:sz w:val="20"/>
          <w:szCs w:val="20"/>
          <w:lang w:val="pt-PT" w:eastAsia="es-ES"/>
        </w:rPr>
        <w:t>sor da Especialidade Agronômica</w:t>
      </w:r>
    </w:p>
    <w:p w14:paraId="000F0DDF" w14:textId="6EE9571A" w:rsidR="00003758" w:rsidRPr="006C4275" w:rsidRDefault="00003758" w:rsidP="006C4275">
      <w:pPr>
        <w:spacing w:after="120"/>
        <w:rPr>
          <w:rFonts w:ascii="Verdana" w:hAnsi="Verdana"/>
          <w:b/>
          <w:sz w:val="20"/>
          <w:szCs w:val="20"/>
          <w:lang w:val="es-ES_tradnl"/>
        </w:rPr>
      </w:pPr>
      <w:r w:rsidRPr="006C4275">
        <w:rPr>
          <w:rFonts w:ascii="Verdana" w:hAnsi="Verdana"/>
          <w:b/>
          <w:sz w:val="20"/>
          <w:szCs w:val="20"/>
          <w:lang w:val="es-ES_tradnl"/>
        </w:rPr>
        <w:t xml:space="preserve">Néstor Vargas Anaya </w:t>
      </w:r>
      <w:r w:rsidRPr="006C4275">
        <w:rPr>
          <w:rFonts w:ascii="Verdana" w:eastAsia="Arial" w:hAnsi="Verdana" w:cs="Times New Roman"/>
          <w:sz w:val="20"/>
          <w:szCs w:val="20"/>
          <w:vertAlign w:val="superscript"/>
        </w:rPr>
        <w:t>1</w:t>
      </w:r>
    </w:p>
    <w:p w14:paraId="302E9788" w14:textId="77777777" w:rsidR="00003758" w:rsidRPr="006C4275" w:rsidRDefault="00003758" w:rsidP="006C4275">
      <w:pPr>
        <w:spacing w:after="120"/>
        <w:rPr>
          <w:rFonts w:ascii="Verdana" w:hAnsi="Verdana"/>
          <w:color w:val="0248B0"/>
          <w:sz w:val="20"/>
          <w:szCs w:val="20"/>
          <w:u w:val="single"/>
        </w:rPr>
      </w:pPr>
      <w:r w:rsidRPr="006C4275">
        <w:rPr>
          <w:rFonts w:ascii="Verdana" w:hAnsi="Verdana"/>
          <w:sz w:val="20"/>
          <w:szCs w:val="20"/>
        </w:rPr>
        <w:t xml:space="preserve">ORCID: </w:t>
      </w:r>
      <w:r w:rsidRPr="006C4275">
        <w:rPr>
          <w:rFonts w:ascii="Verdana" w:eastAsia="Calibri" w:hAnsi="Verdana"/>
          <w:color w:val="0000FF"/>
          <w:sz w:val="20"/>
          <w:szCs w:val="20"/>
          <w:u w:val="single"/>
        </w:rPr>
        <w:t>0000-0002-1095-3361</w:t>
      </w:r>
    </w:p>
    <w:p w14:paraId="067806AA" w14:textId="55FAE37C" w:rsidR="00003758" w:rsidRPr="006C4275" w:rsidRDefault="00003758" w:rsidP="006C4275">
      <w:pPr>
        <w:spacing w:after="120"/>
        <w:rPr>
          <w:rFonts w:ascii="Verdana" w:hAnsi="Verdana"/>
          <w:b/>
          <w:sz w:val="20"/>
          <w:szCs w:val="20"/>
          <w:lang w:val="es-ES_tradnl"/>
        </w:rPr>
      </w:pPr>
      <w:r w:rsidRPr="006C4275">
        <w:rPr>
          <w:rFonts w:ascii="Verdana" w:hAnsi="Verdana"/>
          <w:b/>
          <w:sz w:val="20"/>
          <w:szCs w:val="20"/>
          <w:lang w:val="es-ES_tradnl"/>
        </w:rPr>
        <w:t xml:space="preserve">Omar García Vázquez </w:t>
      </w:r>
      <w:r w:rsidRPr="006C4275">
        <w:rPr>
          <w:rFonts w:ascii="Verdana" w:eastAsia="Arial" w:hAnsi="Verdana" w:cs="Times New Roman"/>
          <w:sz w:val="20"/>
          <w:szCs w:val="20"/>
          <w:vertAlign w:val="superscript"/>
        </w:rPr>
        <w:t>2</w:t>
      </w:r>
    </w:p>
    <w:p w14:paraId="4D557E15" w14:textId="77777777" w:rsidR="00003758" w:rsidRPr="006C4275" w:rsidRDefault="00003758" w:rsidP="006C4275">
      <w:pPr>
        <w:spacing w:after="120"/>
        <w:jc w:val="both"/>
        <w:rPr>
          <w:rFonts w:ascii="Verdana" w:hAnsi="Verdana"/>
          <w:sz w:val="20"/>
          <w:szCs w:val="20"/>
        </w:rPr>
      </w:pPr>
      <w:r w:rsidRPr="006C4275">
        <w:rPr>
          <w:rFonts w:ascii="Verdana" w:hAnsi="Verdana"/>
          <w:sz w:val="20"/>
          <w:szCs w:val="20"/>
        </w:rPr>
        <w:t xml:space="preserve">ORCID: </w:t>
      </w:r>
      <w:hyperlink r:id="rId9" w:tgtFrame="_blank" w:history="1">
        <w:r w:rsidRPr="006C4275">
          <w:rPr>
            <w:rFonts w:ascii="Verdana" w:eastAsia="Calibri" w:hAnsi="Verdana"/>
            <w:color w:val="0000FF"/>
            <w:sz w:val="20"/>
            <w:szCs w:val="20"/>
            <w:u w:val="single"/>
          </w:rPr>
          <w:t>0000-0002-3656-3628</w:t>
        </w:r>
      </w:hyperlink>
    </w:p>
    <w:p w14:paraId="68ABA8FB" w14:textId="6427B869" w:rsidR="00003758" w:rsidRPr="006C4275" w:rsidRDefault="00003758" w:rsidP="006C4275">
      <w:pPr>
        <w:spacing w:after="120"/>
        <w:rPr>
          <w:rStyle w:val="Hipervnculo"/>
          <w:rFonts w:ascii="Verdana" w:hAnsi="Verdana"/>
          <w:sz w:val="20"/>
          <w:szCs w:val="20"/>
        </w:rPr>
      </w:pPr>
      <w:r w:rsidRPr="006C4275">
        <w:rPr>
          <w:rFonts w:ascii="Verdana" w:eastAsia="Arial" w:hAnsi="Verdana" w:cs="Times New Roman"/>
          <w:sz w:val="20"/>
          <w:szCs w:val="20"/>
          <w:vertAlign w:val="superscript"/>
        </w:rPr>
        <w:t xml:space="preserve">1 </w:t>
      </w:r>
      <w:hyperlink r:id="rId10" w:history="1">
        <w:r w:rsidRPr="006C4275">
          <w:rPr>
            <w:rStyle w:val="Hipervnculo"/>
            <w:rFonts w:ascii="Verdana" w:hAnsi="Verdana"/>
            <w:sz w:val="20"/>
            <w:szCs w:val="20"/>
          </w:rPr>
          <w:t>nvargasa@udg.co.cu</w:t>
        </w:r>
      </w:hyperlink>
    </w:p>
    <w:p w14:paraId="172AA32B" w14:textId="14814CA6" w:rsidR="00003758" w:rsidRPr="006C4275" w:rsidRDefault="00003758" w:rsidP="006C4275">
      <w:pPr>
        <w:spacing w:after="120"/>
        <w:jc w:val="both"/>
        <w:rPr>
          <w:rFonts w:ascii="Verdana" w:hAnsi="Verdana"/>
          <w:sz w:val="20"/>
          <w:szCs w:val="20"/>
        </w:rPr>
      </w:pPr>
      <w:r w:rsidRPr="006C4275">
        <w:rPr>
          <w:rFonts w:ascii="Verdana" w:hAnsi="Verdana"/>
          <w:sz w:val="20"/>
          <w:szCs w:val="20"/>
        </w:rPr>
        <w:t>Centro Universitario Municipal Pilón. Universidad de Granma. Cuba.</w:t>
      </w:r>
    </w:p>
    <w:p w14:paraId="3D99FF0D" w14:textId="40229CF7" w:rsidR="00003758" w:rsidRPr="006C4275" w:rsidRDefault="00003758" w:rsidP="006C4275">
      <w:pPr>
        <w:spacing w:after="120"/>
        <w:jc w:val="both"/>
        <w:rPr>
          <w:rFonts w:ascii="Verdana" w:hAnsi="Verdana"/>
          <w:sz w:val="20"/>
          <w:szCs w:val="20"/>
        </w:rPr>
      </w:pPr>
      <w:r w:rsidRPr="006C4275">
        <w:rPr>
          <w:rFonts w:ascii="Verdana" w:eastAsia="Arial" w:hAnsi="Verdana" w:cs="Times New Roman"/>
          <w:sz w:val="20"/>
          <w:szCs w:val="20"/>
          <w:vertAlign w:val="superscript"/>
        </w:rPr>
        <w:t xml:space="preserve">2 </w:t>
      </w:r>
      <w:r w:rsidRPr="006C4275">
        <w:rPr>
          <w:rFonts w:ascii="Verdana" w:hAnsi="Verdana"/>
          <w:color w:val="0000FF"/>
          <w:sz w:val="20"/>
          <w:szCs w:val="20"/>
          <w:u w:val="single"/>
        </w:rPr>
        <w:t>ogarciav@udg.co.cu</w:t>
      </w:r>
    </w:p>
    <w:p w14:paraId="2602D462" w14:textId="5D3AE81C" w:rsidR="00003758" w:rsidRPr="006C4275" w:rsidRDefault="00003758" w:rsidP="006C4275">
      <w:pPr>
        <w:spacing w:after="120"/>
        <w:jc w:val="both"/>
        <w:rPr>
          <w:rFonts w:ascii="Verdana" w:hAnsi="Verdana"/>
          <w:sz w:val="20"/>
          <w:szCs w:val="20"/>
        </w:rPr>
      </w:pPr>
      <w:r w:rsidRPr="006C4275">
        <w:rPr>
          <w:rFonts w:ascii="Verdana" w:hAnsi="Verdana"/>
          <w:sz w:val="20"/>
          <w:szCs w:val="20"/>
        </w:rPr>
        <w:t>C</w:t>
      </w:r>
      <w:r w:rsidR="00656F47" w:rsidRPr="006C4275">
        <w:rPr>
          <w:rFonts w:ascii="Verdana" w:hAnsi="Verdana"/>
          <w:sz w:val="20"/>
          <w:szCs w:val="20"/>
        </w:rPr>
        <w:t>entro Universitario Municipal</w:t>
      </w:r>
      <w:r w:rsidRPr="006C4275">
        <w:rPr>
          <w:rFonts w:ascii="Verdana" w:hAnsi="Verdana"/>
          <w:sz w:val="20"/>
          <w:szCs w:val="20"/>
        </w:rPr>
        <w:t xml:space="preserve"> Pilón. Universidad de Granma. Cuba.</w:t>
      </w:r>
    </w:p>
    <w:p w14:paraId="6CB132BD" w14:textId="12BD3828" w:rsidR="00003758" w:rsidRPr="006C4275" w:rsidRDefault="00003758" w:rsidP="006C4275">
      <w:pPr>
        <w:tabs>
          <w:tab w:val="left" w:pos="2280"/>
        </w:tabs>
        <w:spacing w:after="120" w:line="360" w:lineRule="auto"/>
        <w:jc w:val="both"/>
        <w:rPr>
          <w:rFonts w:ascii="Verdana" w:eastAsia="Times New Roman" w:hAnsi="Verdana" w:cs="Times New Roman"/>
          <w:b/>
          <w:sz w:val="20"/>
          <w:szCs w:val="20"/>
          <w:lang w:eastAsia="es-ES"/>
        </w:rPr>
      </w:pPr>
      <w:r w:rsidRPr="006C4275">
        <w:rPr>
          <w:rFonts w:ascii="Verdana" w:eastAsia="Times New Roman" w:hAnsi="Verdana" w:cs="Times New Roman"/>
          <w:b/>
          <w:sz w:val="20"/>
          <w:szCs w:val="20"/>
          <w:lang w:eastAsia="es-ES"/>
        </w:rPr>
        <w:t xml:space="preserve">Recibido: </w:t>
      </w:r>
    </w:p>
    <w:p w14:paraId="5194B9DA" w14:textId="002007FD" w:rsidR="00003758" w:rsidRPr="006C4275" w:rsidRDefault="00003758" w:rsidP="006C4275">
      <w:pPr>
        <w:tabs>
          <w:tab w:val="left" w:pos="2280"/>
        </w:tabs>
        <w:spacing w:after="120" w:line="360" w:lineRule="auto"/>
        <w:jc w:val="both"/>
        <w:rPr>
          <w:rFonts w:ascii="Verdana" w:eastAsia="Times New Roman" w:hAnsi="Verdana" w:cs="Times New Roman"/>
          <w:b/>
          <w:sz w:val="20"/>
          <w:szCs w:val="20"/>
          <w:lang w:eastAsia="es-ES"/>
        </w:rPr>
      </w:pPr>
      <w:r w:rsidRPr="006C4275">
        <w:rPr>
          <w:rFonts w:ascii="Verdana" w:eastAsia="Times New Roman" w:hAnsi="Verdana" w:cs="Times New Roman"/>
          <w:b/>
          <w:sz w:val="20"/>
          <w:szCs w:val="20"/>
          <w:lang w:eastAsia="es-ES"/>
        </w:rPr>
        <w:t xml:space="preserve">Aceptado: </w:t>
      </w:r>
    </w:p>
    <w:p w14:paraId="1EF57082" w14:textId="039A106C" w:rsidR="00A4778E" w:rsidRPr="006C4275" w:rsidRDefault="00EF56BE" w:rsidP="006C4275">
      <w:pPr>
        <w:tabs>
          <w:tab w:val="left" w:pos="2280"/>
        </w:tabs>
        <w:spacing w:after="120" w:line="360" w:lineRule="auto"/>
        <w:jc w:val="both"/>
        <w:rPr>
          <w:rFonts w:ascii="Verdana" w:eastAsia="Times New Roman" w:hAnsi="Verdana" w:cs="Times New Roman"/>
          <w:b/>
          <w:sz w:val="20"/>
          <w:szCs w:val="20"/>
          <w:lang w:eastAsia="es-ES"/>
        </w:rPr>
      </w:pPr>
      <w:r w:rsidRPr="006C4275">
        <w:rPr>
          <w:rFonts w:ascii="Verdana" w:eastAsia="Times New Roman" w:hAnsi="Verdana" w:cs="Times New Roman"/>
          <w:b/>
          <w:sz w:val="20"/>
          <w:szCs w:val="20"/>
          <w:lang w:eastAsia="es-ES"/>
        </w:rPr>
        <w:t>RESUMEN</w:t>
      </w:r>
    </w:p>
    <w:p w14:paraId="1378F08D" w14:textId="30BF473B" w:rsidR="00EC3A02" w:rsidRPr="006C4275" w:rsidRDefault="004349B9" w:rsidP="006C4275">
      <w:pPr>
        <w:tabs>
          <w:tab w:val="left" w:pos="2280"/>
        </w:tabs>
        <w:spacing w:after="120" w:line="360" w:lineRule="auto"/>
        <w:jc w:val="both"/>
        <w:rPr>
          <w:rFonts w:ascii="Verdana" w:eastAsia="Times New Roman" w:hAnsi="Verdana" w:cs="Times New Roman"/>
          <w:sz w:val="20"/>
          <w:szCs w:val="20"/>
          <w:lang w:eastAsia="es-ES"/>
        </w:rPr>
      </w:pPr>
      <w:r w:rsidRPr="000D153B">
        <w:rPr>
          <w:rFonts w:ascii="Verdana" w:eastAsia="Times New Roman" w:hAnsi="Verdana" w:cs="Times New Roman"/>
          <w:sz w:val="20"/>
          <w:szCs w:val="20"/>
          <w:lang w:eastAsia="es-ES"/>
        </w:rPr>
        <w:t>En Cuba</w:t>
      </w:r>
      <w:r w:rsidR="00755956" w:rsidRPr="000D153B">
        <w:rPr>
          <w:rFonts w:ascii="Verdana" w:eastAsia="Times New Roman" w:hAnsi="Verdana" w:cs="Times New Roman"/>
          <w:sz w:val="20"/>
          <w:szCs w:val="20"/>
          <w:lang w:eastAsia="es-ES"/>
        </w:rPr>
        <w:t>,</w:t>
      </w:r>
      <w:r w:rsidRPr="000D153B">
        <w:rPr>
          <w:rFonts w:ascii="Verdana" w:eastAsia="Times New Roman" w:hAnsi="Verdana" w:cs="Times New Roman"/>
          <w:sz w:val="20"/>
          <w:szCs w:val="20"/>
          <w:lang w:eastAsia="es-ES"/>
        </w:rPr>
        <w:t xml:space="preserve"> el proceso de superación del profesional </w:t>
      </w:r>
      <w:r w:rsidR="00755956" w:rsidRPr="000D153B">
        <w:rPr>
          <w:rFonts w:ascii="Verdana" w:eastAsia="Times New Roman" w:hAnsi="Verdana" w:cs="Times New Roman"/>
          <w:sz w:val="20"/>
          <w:szCs w:val="20"/>
          <w:lang w:eastAsia="es-ES"/>
        </w:rPr>
        <w:t xml:space="preserve">de la especialidad Agronomía </w:t>
      </w:r>
      <w:r w:rsidR="00FB152A" w:rsidRPr="000D153B">
        <w:rPr>
          <w:rFonts w:ascii="Verdana" w:eastAsia="Times New Roman" w:hAnsi="Verdana" w:cs="Times New Roman"/>
          <w:sz w:val="20"/>
          <w:szCs w:val="20"/>
          <w:lang w:eastAsia="es-ES"/>
        </w:rPr>
        <w:t>en</w:t>
      </w:r>
      <w:r w:rsidRPr="000D153B">
        <w:rPr>
          <w:rFonts w:ascii="Verdana" w:eastAsia="Times New Roman" w:hAnsi="Verdana" w:cs="Times New Roman"/>
          <w:sz w:val="20"/>
          <w:szCs w:val="20"/>
          <w:lang w:eastAsia="es-ES"/>
        </w:rPr>
        <w:t xml:space="preserve"> la Educación Técnica</w:t>
      </w:r>
      <w:r w:rsidR="00755956" w:rsidRPr="000D153B">
        <w:rPr>
          <w:rFonts w:ascii="Verdana" w:eastAsia="Times New Roman" w:hAnsi="Verdana" w:cs="Times New Roman"/>
          <w:sz w:val="20"/>
          <w:szCs w:val="20"/>
          <w:lang w:eastAsia="es-ES"/>
        </w:rPr>
        <w:t xml:space="preserve"> y Profesional</w:t>
      </w:r>
      <w:r w:rsidRPr="000D153B">
        <w:rPr>
          <w:rFonts w:ascii="Verdana" w:eastAsia="Times New Roman" w:hAnsi="Verdana" w:cs="Times New Roman"/>
          <w:sz w:val="20"/>
          <w:szCs w:val="20"/>
          <w:lang w:eastAsia="es-ES"/>
        </w:rPr>
        <w:t xml:space="preserve"> constituye una prioridad, lo que ha generado </w:t>
      </w:r>
      <w:r w:rsidR="00755956" w:rsidRPr="000D153B">
        <w:rPr>
          <w:rFonts w:ascii="Verdana" w:eastAsia="Times New Roman" w:hAnsi="Verdana" w:cs="Times New Roman"/>
          <w:sz w:val="20"/>
          <w:szCs w:val="20"/>
          <w:lang w:eastAsia="es-ES"/>
        </w:rPr>
        <w:t>variedad de investigaciones en la</w:t>
      </w:r>
      <w:r w:rsidRPr="000D153B">
        <w:rPr>
          <w:rFonts w:ascii="Verdana" w:eastAsia="Times New Roman" w:hAnsi="Verdana" w:cs="Times New Roman"/>
          <w:sz w:val="20"/>
          <w:szCs w:val="20"/>
          <w:lang w:eastAsia="es-ES"/>
        </w:rPr>
        <w:t xml:space="preserve"> búsqueda </w:t>
      </w:r>
      <w:r w:rsidR="00755956" w:rsidRPr="000D153B">
        <w:rPr>
          <w:rFonts w:ascii="Verdana" w:eastAsia="Times New Roman" w:hAnsi="Verdana" w:cs="Times New Roman"/>
          <w:sz w:val="20"/>
          <w:szCs w:val="20"/>
          <w:lang w:eastAsia="es-ES"/>
        </w:rPr>
        <w:t xml:space="preserve">de formas novedosas para lograr </w:t>
      </w:r>
      <w:r w:rsidR="00690F59" w:rsidRPr="000D153B">
        <w:rPr>
          <w:rFonts w:ascii="Verdana" w:eastAsia="Times New Roman" w:hAnsi="Verdana" w:cs="Times New Roman"/>
          <w:sz w:val="20"/>
          <w:szCs w:val="20"/>
          <w:lang w:val="es-ES_tradnl" w:eastAsia="es-ES"/>
        </w:rPr>
        <w:t xml:space="preserve">dar respuesta a las necesidades </w:t>
      </w:r>
      <w:r w:rsidR="00690F59" w:rsidRPr="000D153B">
        <w:rPr>
          <w:rFonts w:ascii="Verdana" w:eastAsia="Times New Roman" w:hAnsi="Verdana" w:cs="Times New Roman"/>
          <w:sz w:val="20"/>
          <w:szCs w:val="20"/>
          <w:lang w:eastAsia="es-ES"/>
        </w:rPr>
        <w:t>en</w:t>
      </w:r>
      <w:r w:rsidR="00755956" w:rsidRPr="000D153B">
        <w:rPr>
          <w:rFonts w:ascii="Verdana" w:eastAsia="Times New Roman" w:hAnsi="Verdana" w:cs="Times New Roman"/>
          <w:sz w:val="20"/>
          <w:szCs w:val="20"/>
          <w:lang w:eastAsia="es-ES"/>
        </w:rPr>
        <w:t xml:space="preserve"> la formación </w:t>
      </w:r>
      <w:r w:rsidR="00690F59" w:rsidRPr="000D153B">
        <w:rPr>
          <w:rFonts w:ascii="Verdana" w:eastAsia="Times New Roman" w:hAnsi="Verdana" w:cs="Times New Roman"/>
          <w:sz w:val="20"/>
          <w:szCs w:val="20"/>
          <w:lang w:val="es-ES_tradnl" w:eastAsia="es-ES"/>
        </w:rPr>
        <w:t xml:space="preserve">del </w:t>
      </w:r>
      <w:r w:rsidR="00F12A38" w:rsidRPr="000D153B">
        <w:rPr>
          <w:rFonts w:ascii="Verdana" w:eastAsia="Times New Roman" w:hAnsi="Verdana" w:cs="Times New Roman"/>
          <w:sz w:val="20"/>
          <w:szCs w:val="20"/>
          <w:lang w:val="es-ES_tradnl" w:eastAsia="es-ES"/>
        </w:rPr>
        <w:t xml:space="preserve">Técnico Medio en Agronomía </w:t>
      </w:r>
      <w:r w:rsidR="00690F59" w:rsidRPr="000D153B">
        <w:rPr>
          <w:rFonts w:ascii="Verdana" w:eastAsia="Times New Roman" w:hAnsi="Verdana" w:cs="Times New Roman"/>
          <w:sz w:val="20"/>
          <w:szCs w:val="20"/>
          <w:lang w:val="es-ES_tradnl" w:eastAsia="es-ES"/>
        </w:rPr>
        <w:t xml:space="preserve">en el orden </w:t>
      </w:r>
      <w:r w:rsidR="00690F59" w:rsidRPr="000D153B">
        <w:rPr>
          <w:rFonts w:ascii="Verdana" w:eastAsia="Times New Roman" w:hAnsi="Verdana" w:cs="Times New Roman"/>
          <w:sz w:val="20"/>
          <w:szCs w:val="20"/>
          <w:lang w:eastAsia="es-ES"/>
        </w:rPr>
        <w:t>científico-ambiental, técnico y práctico</w:t>
      </w:r>
      <w:r w:rsidR="008400CA" w:rsidRPr="000D153B">
        <w:rPr>
          <w:rFonts w:ascii="Verdana" w:eastAsia="Times New Roman" w:hAnsi="Verdana" w:cs="Times New Roman"/>
          <w:sz w:val="20"/>
          <w:szCs w:val="20"/>
          <w:lang w:val="es-ES_tradnl" w:eastAsia="es-ES"/>
        </w:rPr>
        <w:t xml:space="preserve"> en correspondencia con </w:t>
      </w:r>
      <w:r w:rsidR="008400CA" w:rsidRPr="000D153B">
        <w:rPr>
          <w:rFonts w:ascii="Verdana" w:eastAsia="Times New Roman" w:hAnsi="Verdana" w:cs="Times New Roman"/>
          <w:sz w:val="20"/>
          <w:szCs w:val="20"/>
          <w:lang w:eastAsia="es-ES"/>
        </w:rPr>
        <w:t>las exigencias de esta educación y la sociedad</w:t>
      </w:r>
      <w:r w:rsidR="00F90FA7" w:rsidRPr="000D153B">
        <w:rPr>
          <w:rFonts w:ascii="Verdana" w:eastAsia="Times New Roman" w:hAnsi="Verdana" w:cs="Times New Roman"/>
          <w:sz w:val="20"/>
          <w:szCs w:val="20"/>
          <w:lang w:eastAsia="es-ES"/>
        </w:rPr>
        <w:t xml:space="preserve"> cubana</w:t>
      </w:r>
      <w:r w:rsidR="008400CA" w:rsidRPr="000D153B">
        <w:rPr>
          <w:rFonts w:ascii="Verdana" w:eastAsia="Times New Roman" w:hAnsi="Verdana" w:cs="Times New Roman"/>
          <w:sz w:val="20"/>
          <w:szCs w:val="20"/>
          <w:lang w:eastAsia="es-ES"/>
        </w:rPr>
        <w:t xml:space="preserve">. </w:t>
      </w:r>
      <w:r w:rsidR="00A4778E" w:rsidRPr="000D153B">
        <w:rPr>
          <w:rFonts w:ascii="Verdana" w:eastAsia="Times New Roman" w:hAnsi="Verdana" w:cs="Times New Roman"/>
          <w:sz w:val="20"/>
          <w:szCs w:val="20"/>
          <w:lang w:eastAsia="es-ES"/>
        </w:rPr>
        <w:t xml:space="preserve">La investigación </w:t>
      </w:r>
      <w:r w:rsidR="00FB152A" w:rsidRPr="000D153B">
        <w:rPr>
          <w:rFonts w:ascii="Verdana" w:eastAsia="Times New Roman" w:hAnsi="Verdana" w:cs="Times New Roman"/>
          <w:sz w:val="20"/>
          <w:szCs w:val="20"/>
          <w:lang w:eastAsia="es-ES"/>
        </w:rPr>
        <w:t xml:space="preserve">tuvo </w:t>
      </w:r>
      <w:r w:rsidR="00A4778E" w:rsidRPr="000D153B">
        <w:rPr>
          <w:rFonts w:ascii="Verdana" w:eastAsia="Times New Roman" w:hAnsi="Verdana" w:cs="Times New Roman"/>
          <w:sz w:val="20"/>
          <w:szCs w:val="20"/>
          <w:lang w:eastAsia="es-ES"/>
        </w:rPr>
        <w:t>como objetivo socializar una estrategia pedagógica para la superación profes</w:t>
      </w:r>
      <w:r w:rsidR="00FB152A" w:rsidRPr="000D153B">
        <w:rPr>
          <w:rFonts w:ascii="Verdana" w:eastAsia="Times New Roman" w:hAnsi="Verdana" w:cs="Times New Roman"/>
          <w:sz w:val="20"/>
          <w:szCs w:val="20"/>
          <w:lang w:eastAsia="es-ES"/>
        </w:rPr>
        <w:t>ional en educación ambiental de</w:t>
      </w:r>
      <w:r w:rsidR="00504579" w:rsidRPr="000D153B">
        <w:rPr>
          <w:rFonts w:ascii="Verdana" w:eastAsia="Times New Roman" w:hAnsi="Verdana" w:cs="Times New Roman"/>
          <w:sz w:val="20"/>
          <w:szCs w:val="20"/>
          <w:lang w:eastAsia="es-ES"/>
        </w:rPr>
        <w:t>l</w:t>
      </w:r>
      <w:r w:rsidR="00A4778E" w:rsidRPr="000D153B">
        <w:rPr>
          <w:rFonts w:ascii="Verdana" w:eastAsia="Times New Roman" w:hAnsi="Verdana" w:cs="Times New Roman"/>
          <w:sz w:val="20"/>
          <w:szCs w:val="20"/>
          <w:lang w:eastAsia="es-ES"/>
        </w:rPr>
        <w:t xml:space="preserve"> docente de la especialidad Agronomía </w:t>
      </w:r>
      <w:r w:rsidR="00504579" w:rsidRPr="000D153B">
        <w:rPr>
          <w:rFonts w:ascii="Verdana" w:eastAsia="Times New Roman" w:hAnsi="Verdana" w:cs="Times New Roman"/>
          <w:sz w:val="20"/>
          <w:szCs w:val="20"/>
          <w:lang w:eastAsia="es-ES"/>
        </w:rPr>
        <w:t>de</w:t>
      </w:r>
      <w:r w:rsidR="00A4778E" w:rsidRPr="000D153B">
        <w:rPr>
          <w:rFonts w:ascii="Verdana" w:eastAsia="Times New Roman" w:hAnsi="Verdana" w:cs="Times New Roman"/>
          <w:sz w:val="20"/>
          <w:szCs w:val="20"/>
          <w:lang w:eastAsia="es-ES"/>
        </w:rPr>
        <w:t xml:space="preserve"> la Educación Técnica y Profesional en el mu</w:t>
      </w:r>
      <w:r w:rsidR="00504579" w:rsidRPr="000D153B">
        <w:rPr>
          <w:rFonts w:ascii="Verdana" w:eastAsia="Times New Roman" w:hAnsi="Verdana" w:cs="Times New Roman"/>
          <w:sz w:val="20"/>
          <w:szCs w:val="20"/>
          <w:lang w:eastAsia="es-ES"/>
        </w:rPr>
        <w:t xml:space="preserve">nicipio Pilón, provincia Granma. </w:t>
      </w:r>
      <w:r w:rsidR="00A4778E" w:rsidRPr="000D153B">
        <w:rPr>
          <w:rFonts w:ascii="Verdana" w:eastAsia="Times New Roman" w:hAnsi="Verdana" w:cs="Times New Roman"/>
          <w:bCs/>
          <w:sz w:val="20"/>
          <w:szCs w:val="20"/>
          <w:lang w:val="es-ES_tradnl" w:eastAsia="es-ES"/>
        </w:rPr>
        <w:t>En su elaboración se emplearon métodos teóricos como el analítico-sintético, inductivo-deductivo y el enfoque de sistema y entre los métodos empíricos el análisis de documento</w:t>
      </w:r>
      <w:r w:rsidR="00EA1393" w:rsidRPr="000D153B">
        <w:rPr>
          <w:rFonts w:ascii="Verdana" w:eastAsia="Times New Roman" w:hAnsi="Verdana" w:cs="Times New Roman"/>
          <w:bCs/>
          <w:sz w:val="20"/>
          <w:szCs w:val="20"/>
          <w:lang w:val="es-ES_tradnl" w:eastAsia="es-ES"/>
        </w:rPr>
        <w:t xml:space="preserve">s, la observación participante </w:t>
      </w:r>
      <w:r w:rsidR="00A4778E" w:rsidRPr="000D153B">
        <w:rPr>
          <w:rFonts w:ascii="Verdana" w:eastAsia="Times New Roman" w:hAnsi="Verdana" w:cs="Times New Roman"/>
          <w:bCs/>
          <w:sz w:val="20"/>
          <w:szCs w:val="20"/>
          <w:lang w:val="es-ES_tradnl" w:eastAsia="es-ES"/>
        </w:rPr>
        <w:t xml:space="preserve">y la entrevista. </w:t>
      </w:r>
      <w:r w:rsidR="00EC3A02" w:rsidRPr="000D153B">
        <w:rPr>
          <w:rFonts w:ascii="Verdana" w:eastAsia="Times New Roman" w:hAnsi="Verdana" w:cs="Times New Roman"/>
          <w:bCs/>
          <w:sz w:val="20"/>
          <w:szCs w:val="20"/>
          <w:lang w:val="es-ES_tradnl" w:eastAsia="es-ES"/>
        </w:rPr>
        <w:t xml:space="preserve">Los resultados </w:t>
      </w:r>
      <w:r w:rsidR="00665040" w:rsidRPr="000D153B">
        <w:rPr>
          <w:rFonts w:ascii="Verdana" w:eastAsia="Times New Roman" w:hAnsi="Verdana" w:cs="Times New Roman"/>
          <w:bCs/>
          <w:sz w:val="20"/>
          <w:szCs w:val="20"/>
          <w:lang w:val="es-ES_tradnl" w:eastAsia="es-ES"/>
        </w:rPr>
        <w:t>de</w:t>
      </w:r>
      <w:r w:rsidR="00EC3A02" w:rsidRPr="000D153B">
        <w:rPr>
          <w:rFonts w:ascii="Verdana" w:eastAsia="Times New Roman" w:hAnsi="Verdana" w:cs="Times New Roman"/>
          <w:bCs/>
          <w:sz w:val="20"/>
          <w:szCs w:val="20"/>
          <w:lang w:val="es-ES_tradnl" w:eastAsia="es-ES"/>
        </w:rPr>
        <w:t xml:space="preserve"> la </w:t>
      </w:r>
      <w:proofErr w:type="spellStart"/>
      <w:r w:rsidR="00EC3A02" w:rsidRPr="000D153B">
        <w:rPr>
          <w:rFonts w:ascii="Verdana" w:eastAsia="Times New Roman" w:hAnsi="Verdana" w:cs="Times New Roman"/>
          <w:bCs/>
          <w:sz w:val="20"/>
          <w:szCs w:val="20"/>
          <w:lang w:val="es-ES_tradnl" w:eastAsia="es-ES"/>
        </w:rPr>
        <w:t>apli</w:t>
      </w:r>
      <w:r w:rsidR="00B45C7B" w:rsidRPr="000D153B">
        <w:rPr>
          <w:rFonts w:ascii="Verdana" w:eastAsia="Times New Roman" w:hAnsi="Verdana" w:cs="Times New Roman"/>
          <w:sz w:val="20"/>
          <w:szCs w:val="20"/>
          <w:lang w:eastAsia="es-ES"/>
        </w:rPr>
        <w:t>cación</w:t>
      </w:r>
      <w:proofErr w:type="spellEnd"/>
      <w:r w:rsidR="00B45C7B" w:rsidRPr="000D153B">
        <w:rPr>
          <w:rFonts w:ascii="Verdana" w:eastAsia="Times New Roman" w:hAnsi="Verdana" w:cs="Times New Roman"/>
          <w:sz w:val="20"/>
          <w:szCs w:val="20"/>
          <w:lang w:eastAsia="es-ES"/>
        </w:rPr>
        <w:t xml:space="preserve"> </w:t>
      </w:r>
      <w:r w:rsidR="00EC3A02" w:rsidRPr="000D153B">
        <w:rPr>
          <w:rFonts w:ascii="Verdana" w:eastAsia="Times New Roman" w:hAnsi="Verdana" w:cs="Times New Roman"/>
          <w:sz w:val="20"/>
          <w:szCs w:val="20"/>
          <w:lang w:eastAsia="es-ES"/>
        </w:rPr>
        <w:t xml:space="preserve">de la estrategia pedagógica </w:t>
      </w:r>
      <w:r w:rsidR="00DA2235" w:rsidRPr="000D153B">
        <w:rPr>
          <w:rFonts w:ascii="Verdana" w:eastAsia="Times New Roman" w:hAnsi="Verdana" w:cs="Times New Roman"/>
          <w:sz w:val="20"/>
          <w:szCs w:val="20"/>
          <w:lang w:eastAsia="es-ES"/>
        </w:rPr>
        <w:t xml:space="preserve">en la práctica </w:t>
      </w:r>
      <w:r w:rsidR="00EC3A02" w:rsidRPr="000D153B">
        <w:rPr>
          <w:rFonts w:ascii="Verdana" w:eastAsia="Times New Roman" w:hAnsi="Verdana" w:cs="Times New Roman"/>
          <w:sz w:val="20"/>
          <w:szCs w:val="20"/>
          <w:lang w:eastAsia="es-ES"/>
        </w:rPr>
        <w:t xml:space="preserve">demostraron su </w:t>
      </w:r>
      <w:r w:rsidR="00EC3A02" w:rsidRPr="000D153B">
        <w:rPr>
          <w:rFonts w:ascii="Verdana" w:hAnsi="Verdana" w:cs="Arial"/>
          <w:sz w:val="20"/>
          <w:szCs w:val="20"/>
          <w:lang w:eastAsia="es-ES"/>
        </w:rPr>
        <w:t>validez, aplicabilidad y pertinencia</w:t>
      </w:r>
      <w:r w:rsidR="00EC3A02" w:rsidRPr="000D153B">
        <w:rPr>
          <w:rFonts w:ascii="Verdana" w:eastAsia="Times New Roman" w:hAnsi="Verdana" w:cs="Times New Roman"/>
          <w:bCs/>
          <w:sz w:val="20"/>
          <w:szCs w:val="20"/>
          <w:lang w:val="es-ES_tradnl" w:eastAsia="es-ES"/>
        </w:rPr>
        <w:t xml:space="preserve">, así como </w:t>
      </w:r>
      <w:r w:rsidR="00665040" w:rsidRPr="000D153B">
        <w:rPr>
          <w:rFonts w:ascii="Verdana" w:eastAsia="Times New Roman" w:hAnsi="Verdana" w:cs="Times New Roman"/>
          <w:bCs/>
          <w:sz w:val="20"/>
          <w:szCs w:val="20"/>
          <w:lang w:val="es-ES_tradnl" w:eastAsia="es-ES"/>
        </w:rPr>
        <w:t>altos</w:t>
      </w:r>
      <w:r w:rsidR="00EC3A02" w:rsidRPr="000D153B">
        <w:rPr>
          <w:rFonts w:ascii="Verdana" w:eastAsia="Times New Roman" w:hAnsi="Verdana" w:cs="Times New Roman"/>
          <w:bCs/>
          <w:sz w:val="20"/>
          <w:szCs w:val="20"/>
          <w:lang w:val="es-ES_tradnl" w:eastAsia="es-ES"/>
        </w:rPr>
        <w:t xml:space="preserve"> niveles de satisfacción en los docentes por la </w:t>
      </w:r>
      <w:r w:rsidR="00665040" w:rsidRPr="000D153B">
        <w:rPr>
          <w:rFonts w:ascii="Verdana" w:eastAsia="Times New Roman" w:hAnsi="Verdana" w:cs="Times New Roman"/>
          <w:bCs/>
          <w:sz w:val="20"/>
          <w:szCs w:val="20"/>
          <w:lang w:val="es-ES_tradnl" w:eastAsia="es-ES"/>
        </w:rPr>
        <w:t xml:space="preserve">preparación </w:t>
      </w:r>
      <w:r w:rsidR="00EC3A02" w:rsidRPr="000D153B">
        <w:rPr>
          <w:rFonts w:ascii="Verdana" w:eastAsia="Times New Roman" w:hAnsi="Verdana" w:cs="Times New Roman"/>
          <w:bCs/>
          <w:sz w:val="20"/>
          <w:szCs w:val="20"/>
          <w:lang w:val="es-ES_tradnl" w:eastAsia="es-ES"/>
        </w:rPr>
        <w:t>recibida</w:t>
      </w:r>
      <w:r w:rsidR="00665040" w:rsidRPr="000D153B">
        <w:rPr>
          <w:rFonts w:ascii="Verdana" w:eastAsia="Times New Roman" w:hAnsi="Verdana" w:cs="Times New Roman"/>
          <w:bCs/>
          <w:sz w:val="20"/>
          <w:szCs w:val="20"/>
          <w:lang w:val="es-ES_tradnl" w:eastAsia="es-ES"/>
        </w:rPr>
        <w:t xml:space="preserve"> en temas ambientales</w:t>
      </w:r>
      <w:r w:rsidR="00EC3A02" w:rsidRPr="000D153B">
        <w:rPr>
          <w:rFonts w:ascii="Verdana" w:eastAsia="Times New Roman" w:hAnsi="Verdana" w:cs="Times New Roman"/>
          <w:bCs/>
          <w:sz w:val="20"/>
          <w:szCs w:val="20"/>
          <w:lang w:val="es-ES_tradnl" w:eastAsia="es-ES"/>
        </w:rPr>
        <w:t xml:space="preserve">. </w:t>
      </w:r>
      <w:r w:rsidR="00B45C7B" w:rsidRPr="000D153B">
        <w:rPr>
          <w:rFonts w:ascii="Verdana" w:eastAsia="Times New Roman" w:hAnsi="Verdana" w:cs="Times New Roman"/>
          <w:sz w:val="20"/>
          <w:szCs w:val="20"/>
          <w:lang w:eastAsia="es-ES"/>
        </w:rPr>
        <w:t>A modo de conclusión</w:t>
      </w:r>
      <w:r w:rsidR="00690F59" w:rsidRPr="000D153B">
        <w:rPr>
          <w:rFonts w:ascii="Verdana" w:eastAsia="Times New Roman" w:hAnsi="Verdana" w:cs="Times New Roman"/>
          <w:sz w:val="20"/>
          <w:szCs w:val="20"/>
          <w:lang w:eastAsia="es-ES"/>
        </w:rPr>
        <w:t xml:space="preserve">, </w:t>
      </w:r>
      <w:r w:rsidR="00B45C7B" w:rsidRPr="000D153B">
        <w:rPr>
          <w:rFonts w:ascii="Verdana" w:eastAsia="Times New Roman" w:hAnsi="Verdana" w:cs="Times New Roman"/>
          <w:sz w:val="20"/>
          <w:szCs w:val="20"/>
          <w:lang w:eastAsia="es-ES"/>
        </w:rPr>
        <w:t>la propuesta</w:t>
      </w:r>
      <w:r w:rsidR="008400CA" w:rsidRPr="000D153B">
        <w:rPr>
          <w:rFonts w:ascii="Verdana" w:eastAsia="Times New Roman" w:hAnsi="Verdana" w:cs="Times New Roman"/>
          <w:sz w:val="20"/>
          <w:szCs w:val="20"/>
          <w:lang w:eastAsia="es-ES"/>
        </w:rPr>
        <w:t xml:space="preserve"> </w:t>
      </w:r>
      <w:r w:rsidR="00B45C7B" w:rsidRPr="000D153B">
        <w:rPr>
          <w:rFonts w:ascii="Verdana" w:eastAsia="Times New Roman" w:hAnsi="Verdana" w:cs="Times New Roman"/>
          <w:sz w:val="20"/>
          <w:szCs w:val="20"/>
          <w:lang w:eastAsia="es-ES"/>
        </w:rPr>
        <w:t>permitió</w:t>
      </w:r>
      <w:r w:rsidR="00690F59" w:rsidRPr="000D153B">
        <w:rPr>
          <w:rFonts w:ascii="Verdana" w:eastAsia="Times New Roman" w:hAnsi="Verdana" w:cs="Times New Roman"/>
          <w:sz w:val="20"/>
          <w:szCs w:val="20"/>
          <w:lang w:eastAsia="es-ES"/>
        </w:rPr>
        <w:t xml:space="preserve"> abordar aspectos </w:t>
      </w:r>
      <w:r w:rsidR="008400CA" w:rsidRPr="000D153B">
        <w:rPr>
          <w:rFonts w:ascii="Verdana" w:eastAsia="Times New Roman" w:hAnsi="Verdana" w:cs="Times New Roman"/>
          <w:sz w:val="20"/>
          <w:szCs w:val="20"/>
          <w:lang w:eastAsia="es-ES"/>
        </w:rPr>
        <w:t>teórico</w:t>
      </w:r>
      <w:r w:rsidR="00C23EC8" w:rsidRPr="000D153B">
        <w:rPr>
          <w:rFonts w:ascii="Verdana" w:eastAsia="Times New Roman" w:hAnsi="Verdana" w:cs="Times New Roman"/>
          <w:sz w:val="20"/>
          <w:szCs w:val="20"/>
          <w:lang w:eastAsia="es-ES"/>
        </w:rPr>
        <w:t>s</w:t>
      </w:r>
      <w:r w:rsidR="008400CA" w:rsidRPr="000D153B">
        <w:rPr>
          <w:rFonts w:ascii="Verdana" w:eastAsia="Times New Roman" w:hAnsi="Verdana" w:cs="Times New Roman"/>
          <w:sz w:val="20"/>
          <w:szCs w:val="20"/>
          <w:lang w:eastAsia="es-ES"/>
        </w:rPr>
        <w:t>, metodológicos y</w:t>
      </w:r>
      <w:r w:rsidR="00690F59" w:rsidRPr="000D153B">
        <w:rPr>
          <w:rFonts w:ascii="Verdana" w:eastAsia="Times New Roman" w:hAnsi="Verdana" w:cs="Times New Roman"/>
          <w:sz w:val="20"/>
          <w:szCs w:val="20"/>
          <w:lang w:eastAsia="es-ES"/>
        </w:rPr>
        <w:t xml:space="preserve"> conceptuales </w:t>
      </w:r>
      <w:r w:rsidR="00B45C7B" w:rsidRPr="000D153B">
        <w:rPr>
          <w:rFonts w:ascii="Verdana" w:eastAsia="Times New Roman" w:hAnsi="Verdana" w:cs="Times New Roman"/>
          <w:sz w:val="20"/>
          <w:szCs w:val="20"/>
          <w:lang w:eastAsia="es-ES"/>
        </w:rPr>
        <w:t xml:space="preserve">para </w:t>
      </w:r>
      <w:r w:rsidR="00EC3A02" w:rsidRPr="000D153B">
        <w:rPr>
          <w:rFonts w:ascii="Verdana" w:eastAsia="Times New Roman" w:hAnsi="Verdana" w:cs="Times New Roman"/>
          <w:sz w:val="20"/>
          <w:szCs w:val="20"/>
          <w:lang w:eastAsia="es-ES"/>
        </w:rPr>
        <w:t xml:space="preserve">superar las insuficiencias </w:t>
      </w:r>
      <w:r w:rsidR="00665040" w:rsidRPr="000D153B">
        <w:rPr>
          <w:rFonts w:ascii="Verdana" w:eastAsia="Times New Roman" w:hAnsi="Verdana" w:cs="Times New Roman"/>
          <w:sz w:val="20"/>
          <w:szCs w:val="20"/>
          <w:lang w:eastAsia="es-ES"/>
        </w:rPr>
        <w:t xml:space="preserve">diagnosticadas en </w:t>
      </w:r>
      <w:r w:rsidR="00EC3A02" w:rsidRPr="000D153B">
        <w:rPr>
          <w:rFonts w:ascii="Verdana" w:eastAsia="Times New Roman" w:hAnsi="Verdana" w:cs="Times New Roman"/>
          <w:sz w:val="20"/>
          <w:szCs w:val="20"/>
          <w:lang w:eastAsia="es-ES"/>
        </w:rPr>
        <w:t xml:space="preserve">los docentes </w:t>
      </w:r>
      <w:r w:rsidR="00665040" w:rsidRPr="000D153B">
        <w:rPr>
          <w:rFonts w:ascii="Verdana" w:eastAsia="Times New Roman" w:hAnsi="Verdana" w:cs="Times New Roman"/>
          <w:sz w:val="20"/>
          <w:szCs w:val="20"/>
          <w:lang w:eastAsia="es-ES"/>
        </w:rPr>
        <w:t>respecto a su</w:t>
      </w:r>
      <w:r w:rsidR="00EC3A02" w:rsidRPr="000D153B">
        <w:rPr>
          <w:rFonts w:ascii="Verdana" w:eastAsia="Times New Roman" w:hAnsi="Verdana" w:cs="Times New Roman"/>
          <w:sz w:val="20"/>
          <w:szCs w:val="20"/>
          <w:lang w:eastAsia="es-ES"/>
        </w:rPr>
        <w:t xml:space="preserve"> desempeño profesional pedagógico ambiental</w:t>
      </w:r>
      <w:r w:rsidR="0051546F" w:rsidRPr="000D153B">
        <w:rPr>
          <w:rFonts w:ascii="Verdana" w:eastAsia="Times New Roman" w:hAnsi="Verdana" w:cs="Times New Roman"/>
          <w:sz w:val="20"/>
          <w:szCs w:val="20"/>
          <w:lang w:eastAsia="es-ES"/>
        </w:rPr>
        <w:t xml:space="preserve"> en los diversos contextos de actuación</w:t>
      </w:r>
      <w:r w:rsidR="00EC3A02" w:rsidRPr="000D153B">
        <w:rPr>
          <w:rFonts w:ascii="Verdana" w:eastAsia="Times New Roman" w:hAnsi="Verdana" w:cs="Times New Roman"/>
          <w:sz w:val="20"/>
          <w:szCs w:val="20"/>
          <w:lang w:eastAsia="es-ES"/>
        </w:rPr>
        <w:t>.</w:t>
      </w:r>
    </w:p>
    <w:p w14:paraId="50A6BED4" w14:textId="4211DD29" w:rsidR="00A4778E" w:rsidRPr="006C4275" w:rsidRDefault="00A4778E" w:rsidP="006C4275">
      <w:pPr>
        <w:tabs>
          <w:tab w:val="left" w:pos="3900"/>
        </w:tabs>
        <w:spacing w:after="120" w:line="360" w:lineRule="auto"/>
        <w:jc w:val="both"/>
        <w:rPr>
          <w:rFonts w:ascii="Verdana" w:eastAsia="Times New Roman" w:hAnsi="Verdana" w:cs="Times New Roman"/>
          <w:sz w:val="20"/>
          <w:szCs w:val="20"/>
          <w:lang w:val="es-ES_tradnl" w:eastAsia="es-ES"/>
        </w:rPr>
      </w:pPr>
      <w:r w:rsidRPr="006C4275">
        <w:rPr>
          <w:rFonts w:ascii="Verdana" w:eastAsia="Times New Roman" w:hAnsi="Verdana" w:cs="Times New Roman"/>
          <w:b/>
          <w:sz w:val="20"/>
          <w:szCs w:val="20"/>
          <w:lang w:val="es-ES_tradnl" w:eastAsia="es-ES"/>
        </w:rPr>
        <w:t>Palabras claves:</w:t>
      </w:r>
      <w:r w:rsidRPr="006C4275">
        <w:rPr>
          <w:rFonts w:ascii="Verdana" w:eastAsia="Times New Roman" w:hAnsi="Verdana" w:cs="Times New Roman"/>
          <w:sz w:val="20"/>
          <w:szCs w:val="20"/>
          <w:lang w:val="es-ES_tradnl" w:eastAsia="es-ES"/>
        </w:rPr>
        <w:t xml:space="preserve"> Desempeño profesional, superación profesional, educación </w:t>
      </w:r>
      <w:r w:rsidR="00E65A62" w:rsidRPr="006C4275">
        <w:rPr>
          <w:rFonts w:ascii="Verdana" w:eastAsia="Times New Roman" w:hAnsi="Verdana" w:cs="Times New Roman"/>
          <w:sz w:val="20"/>
          <w:szCs w:val="20"/>
          <w:lang w:val="es-ES_tradnl" w:eastAsia="es-ES"/>
        </w:rPr>
        <w:t>a</w:t>
      </w:r>
      <w:r w:rsidRPr="006C4275">
        <w:rPr>
          <w:rFonts w:ascii="Verdana" w:eastAsia="Times New Roman" w:hAnsi="Verdana" w:cs="Times New Roman"/>
          <w:sz w:val="20"/>
          <w:szCs w:val="20"/>
          <w:lang w:val="es-ES_tradnl" w:eastAsia="es-ES"/>
        </w:rPr>
        <w:t>mbiental.</w:t>
      </w:r>
    </w:p>
    <w:p w14:paraId="27F39ECA" w14:textId="788382F3" w:rsidR="00A4778E" w:rsidRPr="00EF0CC1" w:rsidRDefault="00EF56BE" w:rsidP="006C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Verdana" w:eastAsia="Times New Roman" w:hAnsi="Verdana" w:cs="Times New Roman"/>
          <w:b/>
          <w:sz w:val="20"/>
          <w:szCs w:val="20"/>
          <w:lang w:val="en-US" w:eastAsia="es-ES"/>
        </w:rPr>
      </w:pPr>
      <w:r w:rsidRPr="00EF0CC1">
        <w:rPr>
          <w:rFonts w:ascii="Verdana" w:eastAsia="Times New Roman" w:hAnsi="Verdana" w:cs="Times New Roman"/>
          <w:b/>
          <w:sz w:val="20"/>
          <w:szCs w:val="20"/>
          <w:lang w:val="en-US" w:eastAsia="es-ES"/>
        </w:rPr>
        <w:t>ABSTRACT</w:t>
      </w:r>
    </w:p>
    <w:p w14:paraId="6FC2EE68" w14:textId="77777777" w:rsidR="000D153B" w:rsidRPr="000D153B" w:rsidRDefault="000D153B" w:rsidP="000D1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Verdana" w:eastAsia="Times New Roman" w:hAnsi="Verdana" w:cs="Courier New"/>
          <w:sz w:val="20"/>
          <w:szCs w:val="20"/>
          <w:lang w:val="en-US" w:eastAsia="es-ES"/>
        </w:rPr>
      </w:pPr>
      <w:r w:rsidRPr="000D153B">
        <w:rPr>
          <w:rFonts w:ascii="Verdana" w:eastAsia="Times New Roman" w:hAnsi="Verdana" w:cs="Courier New"/>
          <w:sz w:val="20"/>
          <w:szCs w:val="20"/>
          <w:lang w:val="en" w:eastAsia="es-ES"/>
        </w:rPr>
        <w:lastRenderedPageBreak/>
        <w:t xml:space="preserve">In Cuba, the process of overcoming the professional of the Agronomy specialty in Technical and Professional Education constitutes a priority, which has generated a variety of investigations in the search for novel ways to be able to respond to the needs in the formation of the Middle Technician in Agronomy in the scientific-environmental, technical and practical order in correspondence with the demands of this education and Cuban society. The objective of the research was to socialize a pedagogical strategy for the professional improvement in environmental education of the teacher of the Agronomy specialty of Technical and Professional Education in the </w:t>
      </w:r>
      <w:proofErr w:type="spellStart"/>
      <w:r w:rsidRPr="000D153B">
        <w:rPr>
          <w:rFonts w:ascii="Verdana" w:eastAsia="Times New Roman" w:hAnsi="Verdana" w:cs="Courier New"/>
          <w:sz w:val="20"/>
          <w:szCs w:val="20"/>
          <w:lang w:val="en" w:eastAsia="es-ES"/>
        </w:rPr>
        <w:t>Pilón</w:t>
      </w:r>
      <w:proofErr w:type="spellEnd"/>
      <w:r w:rsidRPr="000D153B">
        <w:rPr>
          <w:rFonts w:ascii="Verdana" w:eastAsia="Times New Roman" w:hAnsi="Verdana" w:cs="Courier New"/>
          <w:sz w:val="20"/>
          <w:szCs w:val="20"/>
          <w:lang w:val="en" w:eastAsia="es-ES"/>
        </w:rPr>
        <w:t xml:space="preserve"> municipality, Granma province. In its preparation, theoretical methods were used, such as analytical-synthetic, inductive-deductive and the system approach, and among the empirical methods, document analysis, participant observation and interview. The results of the application of the pedagogical strategy in practice demonstrated its validity, applicability and relevance, as well as high levels of satisfaction in teachers for the preparation received in environmental issues. In conclusion, the proposal allowed addressing theoretical, methodological and conceptual aspects to overcome the insufficiencies diagnosed in teachers regarding their environmental pedagogical professional performance in the various contexts of action.</w:t>
      </w:r>
    </w:p>
    <w:p w14:paraId="76F42AAD" w14:textId="77777777" w:rsidR="00A4778E" w:rsidRPr="006C4275" w:rsidRDefault="00A4778E" w:rsidP="006C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Verdana" w:eastAsia="Times New Roman" w:hAnsi="Verdana" w:cs="Times New Roman"/>
          <w:sz w:val="20"/>
          <w:szCs w:val="20"/>
          <w:lang w:val="en-US" w:eastAsia="es-ES"/>
        </w:rPr>
      </w:pPr>
      <w:r w:rsidRPr="006C4275">
        <w:rPr>
          <w:rFonts w:ascii="Verdana" w:eastAsia="Arial Unicode MS" w:hAnsi="Verdana" w:cs="Tahoma"/>
          <w:b/>
          <w:kern w:val="3"/>
          <w:sz w:val="20"/>
          <w:szCs w:val="20"/>
          <w:lang w:val="en-US" w:eastAsia="es-ES" w:bidi="es-ES"/>
        </w:rPr>
        <w:t xml:space="preserve">Keywords: </w:t>
      </w:r>
      <w:r w:rsidRPr="006C4275">
        <w:rPr>
          <w:rFonts w:ascii="Verdana" w:eastAsia="Times New Roman" w:hAnsi="Verdana" w:cs="Times New Roman"/>
          <w:sz w:val="20"/>
          <w:szCs w:val="20"/>
          <w:lang w:val="en-US" w:eastAsia="es-ES"/>
        </w:rPr>
        <w:t>Professional performance, professional development, environmental education.</w:t>
      </w:r>
    </w:p>
    <w:p w14:paraId="10162B75" w14:textId="51787CD1" w:rsidR="00A4778E" w:rsidRPr="006C4275" w:rsidRDefault="00EF56BE" w:rsidP="006C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Verdana" w:eastAsia="Times New Roman" w:hAnsi="Verdana" w:cs="Times New Roman"/>
          <w:b/>
          <w:sz w:val="20"/>
          <w:szCs w:val="20"/>
        </w:rPr>
      </w:pPr>
      <w:r w:rsidRPr="006C4275">
        <w:rPr>
          <w:rFonts w:ascii="Verdana" w:eastAsia="Times New Roman" w:hAnsi="Verdana" w:cs="Times New Roman"/>
          <w:b/>
          <w:sz w:val="20"/>
          <w:szCs w:val="20"/>
          <w:lang w:val="pt-PT"/>
        </w:rPr>
        <w:t>RESUMO</w:t>
      </w:r>
    </w:p>
    <w:p w14:paraId="1A009421" w14:textId="77777777" w:rsidR="000D153B" w:rsidRPr="000D153B" w:rsidRDefault="000D153B" w:rsidP="000D1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Verdana" w:eastAsia="Times New Roman" w:hAnsi="Verdana" w:cs="Courier New"/>
          <w:sz w:val="20"/>
          <w:szCs w:val="20"/>
          <w:lang w:eastAsia="es-ES"/>
        </w:rPr>
      </w:pPr>
      <w:r w:rsidRPr="000D153B">
        <w:rPr>
          <w:rFonts w:ascii="Verdana" w:eastAsia="Times New Roman" w:hAnsi="Verdana" w:cs="Courier New"/>
          <w:sz w:val="20"/>
          <w:szCs w:val="20"/>
          <w:lang w:val="pt-PT" w:eastAsia="es-ES"/>
        </w:rPr>
        <w:t xml:space="preserve">Em Cuba, o processo de superação do profissional da especialidade de Agronomia no Ensino Técnico e Profissional constitui uma prioridade, o que gerou uma variedade de investigações na busca de novos caminhos para poder responder às necessidades na formação do Técnico Médio em Agronomia na ordem científico-ambiental, técnica e prática em correspondência com as demandas desta educação e da sociedade cubana. O objetivo da pesquisa foi socializar uma estratégia pedagógica para o aprimoramento profissional em educação ambiental do professor da especialidade Agronomia de Educação Técnica e Profissional no município de Pilón, província de Granma. Na sua elaboração, foram utilizados métodos </w:t>
      </w:r>
      <w:proofErr w:type="gramStart"/>
      <w:r w:rsidRPr="000D153B">
        <w:rPr>
          <w:rFonts w:ascii="Verdana" w:eastAsia="Times New Roman" w:hAnsi="Verdana" w:cs="Courier New"/>
          <w:sz w:val="20"/>
          <w:szCs w:val="20"/>
          <w:lang w:val="pt-PT" w:eastAsia="es-ES"/>
        </w:rPr>
        <w:t>teóricos, como analítico-sintético, indutivo-dedutivo</w:t>
      </w:r>
      <w:proofErr w:type="gramEnd"/>
      <w:r w:rsidRPr="000D153B">
        <w:rPr>
          <w:rFonts w:ascii="Verdana" w:eastAsia="Times New Roman" w:hAnsi="Verdana" w:cs="Courier New"/>
          <w:sz w:val="20"/>
          <w:szCs w:val="20"/>
          <w:lang w:val="pt-PT" w:eastAsia="es-ES"/>
        </w:rPr>
        <w:t xml:space="preserve"> e a abordagem sistêmica, e entre os métodos empíricos, análise documental, observação participante e entrevista. Os resultados da aplicação da estratégia pedagógica na prática demonstraram sua validade, aplicabilidade e relevância, bem como altos níveis de satisfação dos professores pela preparação recebida em questões ambientais. Em conclusão, a proposta permitiu abordar aspectos teóricos, metodológicos e conceituais para superar as insuficiências diagnosticadas nos professores quanto à sua atuação profissional pedagógico ambiental nos diversos contextos de atuação.</w:t>
      </w:r>
    </w:p>
    <w:p w14:paraId="067E1C34" w14:textId="77777777" w:rsidR="00A4778E" w:rsidRPr="006C4275" w:rsidRDefault="00A4778E" w:rsidP="006C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Verdana" w:eastAsia="Times New Roman" w:hAnsi="Verdana" w:cs="Courier New"/>
          <w:sz w:val="20"/>
          <w:szCs w:val="20"/>
          <w:lang w:eastAsia="es-ES"/>
        </w:rPr>
      </w:pPr>
      <w:r w:rsidRPr="006C4275">
        <w:rPr>
          <w:rFonts w:ascii="Verdana" w:eastAsia="Times New Roman" w:hAnsi="Verdana" w:cs="Courier New"/>
          <w:b/>
          <w:sz w:val="20"/>
          <w:szCs w:val="20"/>
          <w:lang w:val="pt-PT" w:eastAsia="es-ES"/>
        </w:rPr>
        <w:t>Palavras-chave:</w:t>
      </w:r>
      <w:r w:rsidRPr="006C4275">
        <w:rPr>
          <w:rFonts w:ascii="Verdana" w:eastAsia="Times New Roman" w:hAnsi="Verdana" w:cs="Courier New"/>
          <w:sz w:val="20"/>
          <w:szCs w:val="20"/>
          <w:lang w:val="pt-PT" w:eastAsia="es-ES"/>
        </w:rPr>
        <w:t xml:space="preserve"> Desempenho profissional, aperfeiçoamento profissional, Educação ambiental.</w:t>
      </w:r>
    </w:p>
    <w:p w14:paraId="2F0CAF03" w14:textId="1E445C5E" w:rsidR="00A4778E" w:rsidRPr="006C4275" w:rsidRDefault="00A4778E" w:rsidP="006C4275">
      <w:pPr>
        <w:tabs>
          <w:tab w:val="left" w:pos="3760"/>
        </w:tabs>
        <w:spacing w:after="120" w:line="360" w:lineRule="auto"/>
        <w:jc w:val="both"/>
        <w:rPr>
          <w:rFonts w:ascii="Verdana" w:eastAsia="Times New Roman" w:hAnsi="Verdana" w:cs="Times New Roman"/>
          <w:b/>
          <w:sz w:val="20"/>
          <w:szCs w:val="20"/>
          <w:lang w:eastAsia="es-ES"/>
        </w:rPr>
      </w:pPr>
      <w:r w:rsidRPr="006C4275">
        <w:rPr>
          <w:rFonts w:ascii="Verdana" w:eastAsia="Times New Roman" w:hAnsi="Verdana" w:cs="Times New Roman"/>
          <w:b/>
          <w:sz w:val="20"/>
          <w:szCs w:val="20"/>
          <w:lang w:eastAsia="es-ES"/>
        </w:rPr>
        <w:t>INTRODUCCIÓN</w:t>
      </w:r>
    </w:p>
    <w:p w14:paraId="5D0C8D4C" w14:textId="3E37BAF9" w:rsidR="00BD4FAA" w:rsidRDefault="00A4778E" w:rsidP="006C4275">
      <w:pPr>
        <w:spacing w:after="120" w:line="360" w:lineRule="auto"/>
        <w:jc w:val="both"/>
        <w:rPr>
          <w:rFonts w:ascii="Verdana" w:eastAsia="Times New Roman" w:hAnsi="Verdana" w:cs="Times New Roman"/>
          <w:sz w:val="20"/>
          <w:szCs w:val="20"/>
          <w:lang w:eastAsia="es-ES"/>
        </w:rPr>
      </w:pPr>
      <w:r w:rsidRPr="006C4275">
        <w:rPr>
          <w:rFonts w:ascii="Verdana" w:eastAsia="Times New Roman" w:hAnsi="Verdana" w:cs="Times New Roman"/>
          <w:sz w:val="20"/>
          <w:szCs w:val="20"/>
          <w:lang w:eastAsia="es-ES"/>
        </w:rPr>
        <w:lastRenderedPageBreak/>
        <w:t xml:space="preserve">En las actuales circunstancias históricas que enfrenta el mundo, cuando existe un incremento de los riesgos ambientales a escala planetaria, la ciencia tiene que responder a las demandas sociales, mientras que el </w:t>
      </w:r>
      <w:r w:rsidR="00BD4FAA">
        <w:rPr>
          <w:rFonts w:ascii="Verdana" w:eastAsia="Times New Roman" w:hAnsi="Verdana" w:cs="Times New Roman"/>
          <w:sz w:val="20"/>
          <w:szCs w:val="20"/>
          <w:lang w:eastAsia="es-ES"/>
        </w:rPr>
        <w:t>docente</w:t>
      </w:r>
      <w:r w:rsidRPr="006C4275">
        <w:rPr>
          <w:rFonts w:ascii="Verdana" w:eastAsia="Times New Roman" w:hAnsi="Verdana" w:cs="Times New Roman"/>
          <w:sz w:val="20"/>
          <w:szCs w:val="20"/>
          <w:lang w:eastAsia="es-ES"/>
        </w:rPr>
        <w:t xml:space="preserve"> no puede estar a espaldas de los problemas que enfrenta hoy la humanidad </w:t>
      </w:r>
      <w:r w:rsidR="0042283C" w:rsidRPr="006C4275">
        <w:rPr>
          <w:rFonts w:ascii="Verdana" w:eastAsia="Times New Roman" w:hAnsi="Verdana" w:cs="Arial"/>
          <w:sz w:val="20"/>
          <w:szCs w:val="20"/>
          <w:lang w:eastAsia="es-ES"/>
        </w:rPr>
        <w:t>derivados de la interacción</w:t>
      </w:r>
      <w:r w:rsidR="00BD4FAA">
        <w:rPr>
          <w:rFonts w:ascii="Verdana" w:eastAsia="Times New Roman" w:hAnsi="Verdana" w:cs="Arial"/>
          <w:sz w:val="20"/>
          <w:szCs w:val="20"/>
          <w:lang w:eastAsia="es-ES"/>
        </w:rPr>
        <w:t xml:space="preserve"> </w:t>
      </w:r>
      <w:r w:rsidR="0000082A" w:rsidRPr="0000082A">
        <w:rPr>
          <w:rFonts w:ascii="Verdana" w:eastAsia="Times New Roman" w:hAnsi="Verdana" w:cs="Arial"/>
          <w:sz w:val="20"/>
          <w:szCs w:val="20"/>
          <w:lang w:eastAsia="es-ES"/>
        </w:rPr>
        <w:t>entre el homb</w:t>
      </w:r>
      <w:r w:rsidR="0000082A">
        <w:rPr>
          <w:rFonts w:ascii="Verdana" w:eastAsia="Times New Roman" w:hAnsi="Verdana" w:cs="Arial"/>
          <w:sz w:val="20"/>
          <w:szCs w:val="20"/>
          <w:lang w:eastAsia="es-ES"/>
        </w:rPr>
        <w:t>re, la sociedad y la naturaleza</w:t>
      </w:r>
      <w:r w:rsidR="003A6FFD">
        <w:rPr>
          <w:rFonts w:ascii="Verdana" w:eastAsia="Times New Roman" w:hAnsi="Verdana" w:cs="Arial"/>
          <w:sz w:val="20"/>
          <w:szCs w:val="20"/>
          <w:lang w:eastAsia="es-ES"/>
        </w:rPr>
        <w:t>,</w:t>
      </w:r>
      <w:r w:rsidR="0042283C" w:rsidRPr="006C4275">
        <w:rPr>
          <w:rFonts w:ascii="Verdana" w:eastAsia="Times New Roman" w:hAnsi="Verdana" w:cs="Arial"/>
          <w:sz w:val="20"/>
          <w:szCs w:val="20"/>
          <w:lang w:eastAsia="es-ES"/>
        </w:rPr>
        <w:t xml:space="preserve"> como una </w:t>
      </w:r>
      <w:r w:rsidR="00BD4FAA">
        <w:rPr>
          <w:rFonts w:ascii="Verdana" w:eastAsia="Times New Roman" w:hAnsi="Verdana" w:cs="Arial"/>
          <w:sz w:val="20"/>
          <w:szCs w:val="20"/>
          <w:lang w:eastAsia="es-ES"/>
        </w:rPr>
        <w:t>de</w:t>
      </w:r>
      <w:r w:rsidR="00BD4FAA" w:rsidRPr="00BD4FAA">
        <w:rPr>
          <w:rFonts w:ascii="Verdana" w:eastAsia="Times New Roman" w:hAnsi="Verdana" w:cs="Arial"/>
          <w:sz w:val="20"/>
          <w:szCs w:val="20"/>
          <w:lang w:eastAsia="es-ES"/>
        </w:rPr>
        <w:t xml:space="preserve"> sus principales</w:t>
      </w:r>
      <w:r w:rsidR="00BD4FAA">
        <w:rPr>
          <w:rFonts w:ascii="Verdana" w:eastAsia="Times New Roman" w:hAnsi="Verdana" w:cs="Arial"/>
          <w:sz w:val="20"/>
          <w:szCs w:val="20"/>
          <w:lang w:eastAsia="es-ES"/>
        </w:rPr>
        <w:t xml:space="preserve"> </w:t>
      </w:r>
      <w:r w:rsidR="0042283C" w:rsidRPr="006C4275">
        <w:rPr>
          <w:rFonts w:ascii="Verdana" w:eastAsia="Times New Roman" w:hAnsi="Verdana" w:cs="Arial"/>
          <w:sz w:val="20"/>
          <w:szCs w:val="20"/>
          <w:lang w:eastAsia="es-ES"/>
        </w:rPr>
        <w:t>causas</w:t>
      </w:r>
      <w:r w:rsidR="006954E7">
        <w:rPr>
          <w:rFonts w:ascii="Verdana" w:eastAsia="Times New Roman" w:hAnsi="Verdana" w:cs="Arial"/>
          <w:sz w:val="20"/>
          <w:szCs w:val="20"/>
          <w:lang w:eastAsia="es-ES"/>
        </w:rPr>
        <w:t>,</w:t>
      </w:r>
      <w:r w:rsidR="0042283C" w:rsidRPr="006C4275">
        <w:rPr>
          <w:rFonts w:ascii="Verdana" w:eastAsia="Times New Roman" w:hAnsi="Verdana" w:cs="Arial"/>
          <w:sz w:val="20"/>
          <w:szCs w:val="20"/>
          <w:lang w:eastAsia="es-ES"/>
        </w:rPr>
        <w:t xml:space="preserve"> </w:t>
      </w:r>
      <w:r w:rsidRPr="006C4275">
        <w:rPr>
          <w:rFonts w:ascii="Verdana" w:eastAsia="Times New Roman" w:hAnsi="Verdana" w:cs="Times New Roman"/>
          <w:sz w:val="20"/>
          <w:szCs w:val="20"/>
          <w:lang w:eastAsia="es-ES"/>
        </w:rPr>
        <w:t>y los problem</w:t>
      </w:r>
      <w:r w:rsidR="0042283C" w:rsidRPr="006C4275">
        <w:rPr>
          <w:rFonts w:ascii="Verdana" w:eastAsia="Times New Roman" w:hAnsi="Verdana" w:cs="Times New Roman"/>
          <w:sz w:val="20"/>
          <w:szCs w:val="20"/>
          <w:lang w:eastAsia="es-ES"/>
        </w:rPr>
        <w:t>as inherentes a</w:t>
      </w:r>
      <w:r w:rsidR="00BD4FAA">
        <w:rPr>
          <w:rFonts w:ascii="Verdana" w:eastAsia="Times New Roman" w:hAnsi="Verdana" w:cs="Times New Roman"/>
          <w:sz w:val="20"/>
          <w:szCs w:val="20"/>
          <w:lang w:eastAsia="es-ES"/>
        </w:rPr>
        <w:t>l ejercicio de su profesión.</w:t>
      </w:r>
      <w:r w:rsidR="00B818B2" w:rsidRPr="006C4275">
        <w:rPr>
          <w:rFonts w:ascii="Verdana" w:eastAsia="Times New Roman" w:hAnsi="Verdana" w:cs="Times New Roman"/>
          <w:sz w:val="20"/>
          <w:szCs w:val="20"/>
          <w:lang w:eastAsia="es-ES"/>
        </w:rPr>
        <w:t xml:space="preserve"> </w:t>
      </w:r>
    </w:p>
    <w:p w14:paraId="45EE0FF9" w14:textId="77777777" w:rsidR="00AB3EE0" w:rsidRDefault="00F32847" w:rsidP="006C4275">
      <w:pPr>
        <w:spacing w:after="120" w:line="360" w:lineRule="auto"/>
        <w:jc w:val="both"/>
        <w:rPr>
          <w:rFonts w:ascii="Verdana" w:eastAsia="Times New Roman" w:hAnsi="Verdana" w:cs="Arial"/>
          <w:sz w:val="20"/>
          <w:szCs w:val="20"/>
          <w:lang w:eastAsia="es-ES"/>
        </w:rPr>
      </w:pPr>
      <w:r w:rsidRPr="006C4275">
        <w:rPr>
          <w:rFonts w:ascii="Verdana" w:eastAsia="Times New Roman" w:hAnsi="Verdana" w:cs="Arial"/>
          <w:sz w:val="20"/>
          <w:szCs w:val="20"/>
          <w:lang w:val="es-ES_tradnl" w:eastAsia="es-ES"/>
        </w:rPr>
        <w:t>En virtud de lo anterior, para la lograr una alta y actualizada</w:t>
      </w:r>
      <w:r w:rsidR="004359CC" w:rsidRPr="006C4275">
        <w:rPr>
          <w:rFonts w:ascii="Verdana" w:eastAsia="Times New Roman" w:hAnsi="Verdana" w:cs="Arial"/>
          <w:sz w:val="20"/>
          <w:szCs w:val="20"/>
          <w:lang w:val="es-ES_tradnl" w:eastAsia="es-ES"/>
        </w:rPr>
        <w:t xml:space="preserve"> preparación del </w:t>
      </w:r>
      <w:r w:rsidR="00BD4FAA">
        <w:rPr>
          <w:rFonts w:ascii="Verdana" w:eastAsia="Times New Roman" w:hAnsi="Verdana" w:cs="Arial"/>
          <w:sz w:val="20"/>
          <w:szCs w:val="20"/>
          <w:lang w:val="es-ES_tradnl" w:eastAsia="es-ES"/>
        </w:rPr>
        <w:t>docente</w:t>
      </w:r>
      <w:r w:rsidRPr="006C4275">
        <w:rPr>
          <w:rFonts w:ascii="Verdana" w:eastAsia="Times New Roman" w:hAnsi="Verdana" w:cs="Arial"/>
          <w:sz w:val="20"/>
          <w:szCs w:val="20"/>
          <w:lang w:val="es-ES_tradnl" w:eastAsia="es-ES"/>
        </w:rPr>
        <w:t xml:space="preserve"> </w:t>
      </w:r>
      <w:r w:rsidR="001636BE" w:rsidRPr="006C4275">
        <w:rPr>
          <w:rFonts w:ascii="Verdana" w:eastAsia="Times New Roman" w:hAnsi="Verdana" w:cs="Arial"/>
          <w:sz w:val="20"/>
          <w:szCs w:val="20"/>
          <w:lang w:val="es-ES_tradnl" w:eastAsia="es-ES"/>
        </w:rPr>
        <w:t xml:space="preserve">se debe acudir </w:t>
      </w:r>
      <w:r w:rsidRPr="006C4275">
        <w:rPr>
          <w:rFonts w:ascii="Verdana" w:eastAsia="Times New Roman" w:hAnsi="Verdana" w:cs="Arial"/>
          <w:sz w:val="20"/>
          <w:szCs w:val="20"/>
          <w:lang w:val="es-ES_tradnl" w:eastAsia="es-ES"/>
        </w:rPr>
        <w:t>a la educación de posgrado, la cual se rige por la Resolución 140/2019. Reglamento de la Educación de Posgrado de la República de Cuba (MES, 2019) que da respuesta a las demandas de capacitación de los profesionales que laboran en las entidades (</w:t>
      </w:r>
      <w:r w:rsidRPr="006C4275">
        <w:rPr>
          <w:rFonts w:ascii="Verdana" w:eastAsia="Times New Roman" w:hAnsi="Verdana" w:cs="Arial"/>
          <w:sz w:val="20"/>
          <w:szCs w:val="20"/>
          <w:lang w:eastAsia="es-ES"/>
        </w:rPr>
        <w:t xml:space="preserve">Pérez, </w:t>
      </w:r>
      <w:r w:rsidR="004359CC" w:rsidRPr="006C4275">
        <w:rPr>
          <w:rFonts w:ascii="Verdana" w:eastAsia="Times New Roman" w:hAnsi="Verdana" w:cs="Arial"/>
          <w:i/>
          <w:sz w:val="20"/>
          <w:szCs w:val="20"/>
          <w:lang w:eastAsia="es-ES"/>
        </w:rPr>
        <w:t>et al.</w:t>
      </w:r>
      <w:r w:rsidRPr="006C4275">
        <w:rPr>
          <w:rFonts w:ascii="Verdana" w:eastAsia="Times New Roman" w:hAnsi="Verdana" w:cs="Arial"/>
          <w:sz w:val="20"/>
          <w:szCs w:val="20"/>
          <w:lang w:eastAsia="es-ES"/>
        </w:rPr>
        <w:t>, 2021), así como la Ley No. 16, “Código de Trabajo”, que según el Ministerio de Justicia de Cuba (2014), desde la Sección Sexta dispone las regulaciones generales relacionadas con la capacitación y superación de los trabajadores y tiene como características esenciales la flexibilidad y el rigor de la calidad de los programas.</w:t>
      </w:r>
      <w:r w:rsidR="00811019">
        <w:rPr>
          <w:rFonts w:ascii="Verdana" w:eastAsia="Times New Roman" w:hAnsi="Verdana" w:cs="Arial"/>
          <w:sz w:val="20"/>
          <w:szCs w:val="20"/>
          <w:lang w:eastAsia="es-ES"/>
        </w:rPr>
        <w:t xml:space="preserve"> </w:t>
      </w:r>
    </w:p>
    <w:p w14:paraId="611C190D" w14:textId="58E79C52" w:rsidR="002C4DF8" w:rsidRPr="006C4275" w:rsidRDefault="0062077C" w:rsidP="006C4275">
      <w:pPr>
        <w:spacing w:after="120" w:line="360" w:lineRule="auto"/>
        <w:jc w:val="both"/>
        <w:rPr>
          <w:rFonts w:ascii="Verdana" w:eastAsia="Times New Roman" w:hAnsi="Verdana" w:cs="Arial"/>
          <w:sz w:val="20"/>
          <w:szCs w:val="20"/>
          <w:lang w:eastAsia="es-ES"/>
        </w:rPr>
      </w:pPr>
      <w:r w:rsidRPr="0062077C">
        <w:rPr>
          <w:rFonts w:ascii="Verdana" w:eastAsia="Times New Roman" w:hAnsi="Verdana" w:cs="Arial"/>
          <w:sz w:val="20"/>
          <w:szCs w:val="20"/>
          <w:lang w:eastAsia="es-ES"/>
        </w:rPr>
        <w:t xml:space="preserve">Del mismo modo, </w:t>
      </w:r>
      <w:r w:rsidR="002C4DF8" w:rsidRPr="006C4275">
        <w:rPr>
          <w:rFonts w:ascii="Verdana" w:eastAsia="Times New Roman" w:hAnsi="Verdana" w:cs="Arial"/>
          <w:sz w:val="20"/>
          <w:szCs w:val="20"/>
          <w:lang w:eastAsia="es-ES"/>
        </w:rPr>
        <w:t xml:space="preserve">en </w:t>
      </w:r>
      <w:r w:rsidR="001636BE" w:rsidRPr="006C4275">
        <w:rPr>
          <w:rFonts w:ascii="Verdana" w:eastAsia="Times New Roman" w:hAnsi="Verdana" w:cs="Arial"/>
          <w:sz w:val="20"/>
          <w:szCs w:val="20"/>
          <w:lang w:eastAsia="es-ES"/>
        </w:rPr>
        <w:t xml:space="preserve">el Decreto </w:t>
      </w:r>
      <w:r w:rsidR="00504579" w:rsidRPr="006C4275">
        <w:rPr>
          <w:rFonts w:ascii="Verdana" w:eastAsia="Times New Roman" w:hAnsi="Verdana" w:cs="Arial"/>
          <w:sz w:val="20"/>
          <w:szCs w:val="20"/>
          <w:lang w:eastAsia="es-ES"/>
        </w:rPr>
        <w:t>Ley N.</w:t>
      </w:r>
      <w:r w:rsidR="001636BE" w:rsidRPr="006C4275">
        <w:rPr>
          <w:rFonts w:ascii="Verdana" w:eastAsia="Times New Roman" w:hAnsi="Verdana" w:cs="Arial"/>
          <w:sz w:val="20"/>
          <w:szCs w:val="20"/>
          <w:lang w:eastAsia="es-ES"/>
        </w:rPr>
        <w:t xml:space="preserve">350 “De la capacitación de los trabajadores” </w:t>
      </w:r>
      <w:r w:rsidR="00DA2235" w:rsidRPr="006C4275">
        <w:rPr>
          <w:rFonts w:ascii="Verdana" w:eastAsia="Times New Roman" w:hAnsi="Verdana" w:cs="Arial"/>
          <w:sz w:val="20"/>
          <w:szCs w:val="20"/>
          <w:lang w:eastAsia="es-ES"/>
        </w:rPr>
        <w:t xml:space="preserve">del Ministerio de Justicia de Cuba (2018), </w:t>
      </w:r>
      <w:r w:rsidR="001636BE" w:rsidRPr="006C4275">
        <w:rPr>
          <w:rFonts w:ascii="Verdana" w:eastAsia="Times New Roman" w:hAnsi="Verdana" w:cs="Arial"/>
          <w:sz w:val="20"/>
          <w:szCs w:val="20"/>
          <w:lang w:eastAsia="es-ES"/>
        </w:rPr>
        <w:t xml:space="preserve">y </w:t>
      </w:r>
      <w:r w:rsidR="00504579" w:rsidRPr="006C4275">
        <w:rPr>
          <w:rFonts w:ascii="Verdana" w:eastAsia="Times New Roman" w:hAnsi="Verdana" w:cs="Arial"/>
          <w:sz w:val="20"/>
          <w:szCs w:val="20"/>
          <w:lang w:eastAsia="es-ES"/>
        </w:rPr>
        <w:t xml:space="preserve">en </w:t>
      </w:r>
      <w:r w:rsidR="00C1008F" w:rsidRPr="006C4275">
        <w:rPr>
          <w:rFonts w:ascii="Verdana" w:eastAsia="Times New Roman" w:hAnsi="Verdana" w:cs="Arial"/>
          <w:sz w:val="20"/>
          <w:szCs w:val="20"/>
          <w:lang w:eastAsia="es-ES"/>
        </w:rPr>
        <w:t>los L</w:t>
      </w:r>
      <w:r w:rsidR="002C4DF8" w:rsidRPr="006C4275">
        <w:rPr>
          <w:rFonts w:ascii="Verdana" w:eastAsia="Times New Roman" w:hAnsi="Verdana" w:cs="Arial"/>
          <w:sz w:val="20"/>
          <w:szCs w:val="20"/>
          <w:lang w:eastAsia="es-ES"/>
        </w:rPr>
        <w:t xml:space="preserve">ineamientos </w:t>
      </w:r>
      <w:r w:rsidR="00C1008F" w:rsidRPr="006C4275">
        <w:rPr>
          <w:rFonts w:ascii="Verdana" w:eastAsia="Times New Roman" w:hAnsi="Verdana" w:cs="Times New Roman"/>
          <w:sz w:val="20"/>
          <w:szCs w:val="20"/>
          <w:lang w:val="es-ES_tradnl" w:eastAsia="es-ES"/>
        </w:rPr>
        <w:t>de la Política Económica Social del Partido y la Revolución para el período 2016-2021 (Partido Comunista de Cuba, 201</w:t>
      </w:r>
      <w:r w:rsidR="00504579" w:rsidRPr="006C4275">
        <w:rPr>
          <w:rFonts w:ascii="Verdana" w:eastAsia="Times New Roman" w:hAnsi="Verdana" w:cs="Times New Roman"/>
          <w:sz w:val="20"/>
          <w:szCs w:val="20"/>
          <w:lang w:val="es-ES_tradnl" w:eastAsia="es-ES"/>
        </w:rPr>
        <w:t>7</w:t>
      </w:r>
      <w:r w:rsidR="00C1008F" w:rsidRPr="006C4275">
        <w:rPr>
          <w:rFonts w:ascii="Verdana" w:eastAsia="Times New Roman" w:hAnsi="Verdana" w:cs="Times New Roman"/>
          <w:sz w:val="20"/>
          <w:szCs w:val="20"/>
          <w:lang w:val="es-ES_tradnl" w:eastAsia="es-ES"/>
        </w:rPr>
        <w:t xml:space="preserve">), </w:t>
      </w:r>
      <w:r>
        <w:rPr>
          <w:rFonts w:ascii="Verdana" w:eastAsia="Times New Roman" w:hAnsi="Verdana" w:cs="Arial"/>
          <w:sz w:val="20"/>
          <w:szCs w:val="20"/>
          <w:lang w:val="es-ES_tradnl" w:eastAsia="es-ES"/>
        </w:rPr>
        <w:t>se</w:t>
      </w:r>
      <w:r w:rsidR="00C1008F" w:rsidRPr="006C4275">
        <w:rPr>
          <w:rFonts w:ascii="Verdana" w:eastAsia="Times New Roman" w:hAnsi="Verdana" w:cs="Arial"/>
          <w:sz w:val="20"/>
          <w:szCs w:val="20"/>
          <w:lang w:val="es-ES_tradnl" w:eastAsia="es-ES"/>
        </w:rPr>
        <w:t xml:space="preserve"> </w:t>
      </w:r>
      <w:r>
        <w:rPr>
          <w:rFonts w:ascii="Verdana" w:eastAsia="Times New Roman" w:hAnsi="Verdana" w:cs="Arial"/>
          <w:sz w:val="20"/>
          <w:szCs w:val="20"/>
          <w:lang w:val="es-ES_tradnl" w:eastAsia="es-ES"/>
        </w:rPr>
        <w:t>presta</w:t>
      </w:r>
      <w:r w:rsidR="00E74B03">
        <w:rPr>
          <w:rFonts w:ascii="Verdana" w:eastAsia="Times New Roman" w:hAnsi="Verdana" w:cs="Arial"/>
          <w:sz w:val="20"/>
          <w:szCs w:val="20"/>
          <w:lang w:val="es-ES_tradnl" w:eastAsia="es-ES"/>
        </w:rPr>
        <w:t xml:space="preserve"> especial</w:t>
      </w:r>
      <w:r w:rsidR="00C1008F" w:rsidRPr="006C4275">
        <w:rPr>
          <w:rFonts w:ascii="Verdana" w:eastAsia="Times New Roman" w:hAnsi="Verdana" w:cs="Arial"/>
          <w:sz w:val="20"/>
          <w:szCs w:val="20"/>
          <w:lang w:val="es-ES_tradnl" w:eastAsia="es-ES"/>
        </w:rPr>
        <w:t xml:space="preserve"> atención </w:t>
      </w:r>
      <w:r w:rsidR="00E74B03">
        <w:rPr>
          <w:rFonts w:ascii="Verdana" w:eastAsia="Times New Roman" w:hAnsi="Verdana" w:cs="Arial"/>
          <w:sz w:val="20"/>
          <w:szCs w:val="20"/>
          <w:lang w:val="es-ES_tradnl" w:eastAsia="es-ES"/>
        </w:rPr>
        <w:t xml:space="preserve">a </w:t>
      </w:r>
      <w:r w:rsidR="00C1008F" w:rsidRPr="006C4275">
        <w:rPr>
          <w:rFonts w:ascii="Verdana" w:eastAsia="Times New Roman" w:hAnsi="Verdana" w:cs="Arial"/>
          <w:sz w:val="20"/>
          <w:szCs w:val="20"/>
          <w:lang w:val="es-ES_tradnl" w:eastAsia="es-ES"/>
        </w:rPr>
        <w:t xml:space="preserve">la superación </w:t>
      </w:r>
      <w:r w:rsidR="00E74B03">
        <w:rPr>
          <w:rFonts w:ascii="Verdana" w:eastAsia="Times New Roman" w:hAnsi="Verdana" w:cs="Arial"/>
          <w:sz w:val="20"/>
          <w:szCs w:val="20"/>
          <w:lang w:val="es-ES_tradnl" w:eastAsia="es-ES"/>
        </w:rPr>
        <w:t xml:space="preserve">del profesional de la educación; </w:t>
      </w:r>
      <w:r w:rsidR="00C1008F" w:rsidRPr="006C4275">
        <w:rPr>
          <w:rFonts w:ascii="Verdana" w:eastAsia="Times New Roman" w:hAnsi="Verdana" w:cs="Arial"/>
          <w:sz w:val="20"/>
          <w:szCs w:val="20"/>
          <w:lang w:val="es-ES_tradnl" w:eastAsia="es-ES"/>
        </w:rPr>
        <w:t xml:space="preserve">en este sentido la superación profesional de los docentes de la </w:t>
      </w:r>
      <w:r w:rsidR="00DA2235" w:rsidRPr="006C4275">
        <w:rPr>
          <w:rFonts w:ascii="Verdana" w:eastAsia="Times New Roman" w:hAnsi="Verdana" w:cs="Arial"/>
          <w:sz w:val="20"/>
          <w:szCs w:val="20"/>
          <w:lang w:eastAsia="es-ES"/>
        </w:rPr>
        <w:t>Educación Técnica y Profesional (ETP)</w:t>
      </w:r>
      <w:r w:rsidR="00C1008F" w:rsidRPr="006C4275">
        <w:rPr>
          <w:rFonts w:ascii="Verdana" w:eastAsia="Times New Roman" w:hAnsi="Verdana" w:cs="Arial"/>
          <w:sz w:val="20"/>
          <w:szCs w:val="20"/>
          <w:lang w:val="es-ES_tradnl" w:eastAsia="es-ES"/>
        </w:rPr>
        <w:t>, con independencia de las transformaciones que se sucedan</w:t>
      </w:r>
      <w:r w:rsidR="002C4DF8" w:rsidRPr="006C4275">
        <w:rPr>
          <w:rFonts w:ascii="Verdana" w:eastAsia="Times New Roman" w:hAnsi="Verdana" w:cs="Arial"/>
          <w:sz w:val="20"/>
          <w:szCs w:val="20"/>
          <w:lang w:eastAsia="es-ES"/>
        </w:rPr>
        <w:t xml:space="preserve"> (Herrera, </w:t>
      </w:r>
      <w:r w:rsidR="002C4DF8" w:rsidRPr="006C4275">
        <w:rPr>
          <w:rFonts w:ascii="Verdana" w:eastAsia="Times New Roman" w:hAnsi="Verdana" w:cs="Arial"/>
          <w:i/>
          <w:sz w:val="20"/>
          <w:szCs w:val="20"/>
          <w:lang w:eastAsia="es-ES"/>
        </w:rPr>
        <w:t>et al.</w:t>
      </w:r>
      <w:r w:rsidR="002C4DF8" w:rsidRPr="006C4275">
        <w:rPr>
          <w:rFonts w:ascii="Verdana" w:eastAsia="Times New Roman" w:hAnsi="Verdana" w:cs="Arial"/>
          <w:sz w:val="20"/>
          <w:szCs w:val="20"/>
          <w:lang w:eastAsia="es-ES"/>
        </w:rPr>
        <w:t>, 2018).</w:t>
      </w:r>
    </w:p>
    <w:p w14:paraId="46DC0BCA" w14:textId="7EF2F03F" w:rsidR="008E5CB7" w:rsidRPr="006C4275" w:rsidRDefault="00DA2235" w:rsidP="000941FB">
      <w:pPr>
        <w:tabs>
          <w:tab w:val="left" w:pos="3900"/>
        </w:tabs>
        <w:spacing w:after="120" w:line="360" w:lineRule="auto"/>
        <w:jc w:val="both"/>
        <w:rPr>
          <w:rFonts w:ascii="Verdana" w:eastAsia="Times New Roman" w:hAnsi="Verdana" w:cs="Arial"/>
          <w:sz w:val="20"/>
          <w:szCs w:val="20"/>
          <w:lang w:eastAsia="es-ES"/>
        </w:rPr>
      </w:pPr>
      <w:r w:rsidRPr="006C4275">
        <w:rPr>
          <w:rFonts w:ascii="Verdana" w:eastAsia="Times New Roman" w:hAnsi="Verdana" w:cs="Arial"/>
          <w:sz w:val="20"/>
          <w:szCs w:val="20"/>
          <w:lang w:val="es-ES_tradnl" w:eastAsia="es-ES"/>
        </w:rPr>
        <w:t>L</w:t>
      </w:r>
      <w:r w:rsidR="00354ABB" w:rsidRPr="006C4275">
        <w:rPr>
          <w:rFonts w:ascii="Verdana" w:eastAsia="Times New Roman" w:hAnsi="Verdana" w:cs="Arial"/>
          <w:sz w:val="20"/>
          <w:szCs w:val="20"/>
          <w:lang w:val="es-ES_tradnl" w:eastAsia="es-ES"/>
        </w:rPr>
        <w:t>o expresado anteriormente, ha traído consigo un número importante de investigaciones</w:t>
      </w:r>
      <w:r w:rsidRPr="006C4275">
        <w:rPr>
          <w:rFonts w:ascii="Verdana" w:eastAsia="Times New Roman" w:hAnsi="Verdana" w:cs="Arial"/>
          <w:sz w:val="20"/>
          <w:szCs w:val="20"/>
          <w:lang w:val="es-ES_tradnl" w:eastAsia="es-ES"/>
        </w:rPr>
        <w:t xml:space="preserve"> sobre </w:t>
      </w:r>
      <w:r w:rsidR="006E10A5" w:rsidRPr="006C4275">
        <w:rPr>
          <w:rFonts w:ascii="Verdana" w:eastAsia="Times New Roman" w:hAnsi="Verdana" w:cs="Arial"/>
          <w:sz w:val="20"/>
          <w:szCs w:val="20"/>
          <w:lang w:val="es-ES_tradnl" w:eastAsia="es-ES"/>
        </w:rPr>
        <w:t xml:space="preserve">la </w:t>
      </w:r>
      <w:r w:rsidR="006E10A5" w:rsidRPr="006C4275">
        <w:rPr>
          <w:rFonts w:ascii="Verdana" w:eastAsia="Times New Roman" w:hAnsi="Verdana" w:cs="Arial"/>
          <w:sz w:val="20"/>
          <w:szCs w:val="20"/>
          <w:lang w:eastAsia="es-ES"/>
        </w:rPr>
        <w:t>superación del personal docente</w:t>
      </w:r>
      <w:r w:rsidR="00554730" w:rsidRPr="006C4275">
        <w:rPr>
          <w:rFonts w:ascii="Verdana" w:eastAsia="Times New Roman" w:hAnsi="Verdana" w:cs="Arial"/>
          <w:sz w:val="20"/>
          <w:szCs w:val="20"/>
          <w:lang w:val="es-ES_tradnl" w:eastAsia="es-ES"/>
        </w:rPr>
        <w:t xml:space="preserve">. </w:t>
      </w:r>
      <w:r w:rsidR="000941FB" w:rsidRPr="000941FB">
        <w:rPr>
          <w:rFonts w:ascii="Verdana" w:eastAsia="Times New Roman" w:hAnsi="Verdana" w:cs="Arial"/>
          <w:sz w:val="20"/>
          <w:szCs w:val="20"/>
          <w:lang w:val="es-ES_tradnl" w:eastAsia="es-ES"/>
        </w:rPr>
        <w:t>Alrededor de</w:t>
      </w:r>
      <w:r w:rsidR="000941FB">
        <w:rPr>
          <w:rFonts w:ascii="Verdana" w:eastAsia="Times New Roman" w:hAnsi="Verdana" w:cs="Arial"/>
          <w:sz w:val="20"/>
          <w:szCs w:val="20"/>
          <w:lang w:val="es-ES_tradnl" w:eastAsia="es-ES"/>
        </w:rPr>
        <w:t xml:space="preserve"> </w:t>
      </w:r>
      <w:r w:rsidR="000941FB" w:rsidRPr="000941FB">
        <w:rPr>
          <w:rFonts w:ascii="Verdana" w:eastAsia="Times New Roman" w:hAnsi="Verdana" w:cs="Arial"/>
          <w:sz w:val="20"/>
          <w:szCs w:val="20"/>
          <w:lang w:val="es-ES_tradnl" w:eastAsia="es-ES"/>
        </w:rPr>
        <w:t xml:space="preserve">esta temática se destacan </w:t>
      </w:r>
      <w:r w:rsidR="000941FB">
        <w:rPr>
          <w:rFonts w:ascii="Verdana" w:eastAsia="Times New Roman" w:hAnsi="Verdana" w:cs="Arial"/>
          <w:sz w:val="20"/>
          <w:szCs w:val="20"/>
          <w:lang w:val="es-ES_tradnl" w:eastAsia="es-ES"/>
        </w:rPr>
        <w:t>en la ETP los estudios de</w:t>
      </w:r>
      <w:r w:rsidR="00354ABB" w:rsidRPr="006C4275">
        <w:rPr>
          <w:rFonts w:ascii="Verdana" w:eastAsia="Times New Roman" w:hAnsi="Verdana" w:cs="Arial"/>
          <w:sz w:val="20"/>
          <w:szCs w:val="20"/>
          <w:lang w:val="es-ES_tradnl" w:eastAsia="es-ES"/>
        </w:rPr>
        <w:t xml:space="preserve"> </w:t>
      </w:r>
      <w:r w:rsidR="00354ABB" w:rsidRPr="006C4275">
        <w:rPr>
          <w:rFonts w:ascii="Verdana" w:eastAsia="Times New Roman" w:hAnsi="Verdana" w:cs="Arial"/>
          <w:sz w:val="20"/>
          <w:szCs w:val="20"/>
          <w:lang w:eastAsia="es-ES"/>
        </w:rPr>
        <w:t xml:space="preserve">autores como: Almeida, </w:t>
      </w:r>
      <w:r w:rsidR="00354ABB" w:rsidRPr="006C4275">
        <w:rPr>
          <w:rFonts w:ascii="Verdana" w:eastAsia="Times New Roman" w:hAnsi="Verdana" w:cs="Times New Roman"/>
          <w:i/>
          <w:sz w:val="20"/>
          <w:szCs w:val="20"/>
          <w:lang w:eastAsia="es-ES"/>
        </w:rPr>
        <w:t>et al</w:t>
      </w:r>
      <w:r w:rsidR="00354ABB" w:rsidRPr="006C4275">
        <w:rPr>
          <w:rFonts w:ascii="Verdana" w:eastAsia="Times New Roman" w:hAnsi="Verdana" w:cs="Times New Roman"/>
          <w:sz w:val="20"/>
          <w:szCs w:val="20"/>
          <w:lang w:eastAsia="es-ES"/>
        </w:rPr>
        <w:t xml:space="preserve">. </w:t>
      </w:r>
      <w:r w:rsidR="00354ABB" w:rsidRPr="006C4275">
        <w:rPr>
          <w:rFonts w:ascii="Verdana" w:eastAsia="Times New Roman" w:hAnsi="Verdana" w:cs="Arial"/>
          <w:sz w:val="20"/>
          <w:szCs w:val="20"/>
          <w:lang w:eastAsia="es-ES"/>
        </w:rPr>
        <w:t xml:space="preserve">(2009), </w:t>
      </w:r>
      <w:r w:rsidR="008E5CB7" w:rsidRPr="006C4275">
        <w:rPr>
          <w:rFonts w:ascii="Verdana" w:hAnsi="Verdana"/>
          <w:sz w:val="20"/>
          <w:szCs w:val="20"/>
        </w:rPr>
        <w:t>Rodríguez,</w:t>
      </w:r>
      <w:r w:rsidR="008E5CB7" w:rsidRPr="006C4275">
        <w:rPr>
          <w:rFonts w:ascii="Verdana" w:hAnsi="Verdana"/>
          <w:i/>
          <w:sz w:val="20"/>
          <w:szCs w:val="20"/>
        </w:rPr>
        <w:t xml:space="preserve"> et al.</w:t>
      </w:r>
      <w:r w:rsidR="008E5CB7" w:rsidRPr="006C4275">
        <w:rPr>
          <w:rFonts w:ascii="Verdana" w:hAnsi="Verdana"/>
          <w:sz w:val="20"/>
          <w:szCs w:val="20"/>
        </w:rPr>
        <w:t xml:space="preserve"> (2017), </w:t>
      </w:r>
      <w:r w:rsidR="00354ABB" w:rsidRPr="006C4275">
        <w:rPr>
          <w:rFonts w:ascii="Verdana" w:hAnsi="Verdana" w:cs="Arial"/>
          <w:sz w:val="20"/>
          <w:szCs w:val="20"/>
        </w:rPr>
        <w:t xml:space="preserve">Mena (2017), </w:t>
      </w:r>
      <w:r w:rsidR="00354ABB" w:rsidRPr="006C4275">
        <w:rPr>
          <w:rFonts w:ascii="Verdana" w:eastAsia="Times New Roman" w:hAnsi="Verdana" w:cs="Arial"/>
          <w:sz w:val="20"/>
          <w:szCs w:val="20"/>
          <w:lang w:eastAsia="es-ES"/>
        </w:rPr>
        <w:t xml:space="preserve">Teresa, </w:t>
      </w:r>
      <w:r w:rsidR="00354ABB" w:rsidRPr="006C4275">
        <w:rPr>
          <w:rFonts w:ascii="Verdana" w:eastAsia="Times New Roman" w:hAnsi="Verdana" w:cs="Times New Roman"/>
          <w:i/>
          <w:sz w:val="20"/>
          <w:szCs w:val="20"/>
          <w:lang w:eastAsia="es-ES"/>
        </w:rPr>
        <w:t>et al</w:t>
      </w:r>
      <w:r w:rsidR="00354ABB" w:rsidRPr="006C4275">
        <w:rPr>
          <w:rFonts w:ascii="Verdana" w:eastAsia="Times New Roman" w:hAnsi="Verdana" w:cs="Times New Roman"/>
          <w:sz w:val="20"/>
          <w:szCs w:val="20"/>
          <w:lang w:eastAsia="es-ES"/>
        </w:rPr>
        <w:t xml:space="preserve">. </w:t>
      </w:r>
      <w:r w:rsidR="00554730" w:rsidRPr="006C4275">
        <w:rPr>
          <w:rFonts w:ascii="Verdana" w:eastAsia="Times New Roman" w:hAnsi="Verdana" w:cs="Arial"/>
          <w:sz w:val="20"/>
          <w:szCs w:val="20"/>
          <w:lang w:eastAsia="es-ES"/>
        </w:rPr>
        <w:t xml:space="preserve">(2019), </w:t>
      </w:r>
      <w:r w:rsidR="008E5CB7" w:rsidRPr="006C4275">
        <w:rPr>
          <w:rFonts w:ascii="Verdana" w:eastAsia="Times New Roman" w:hAnsi="Verdana" w:cs="Arial"/>
          <w:sz w:val="20"/>
          <w:szCs w:val="20"/>
          <w:lang w:eastAsia="es-ES"/>
        </w:rPr>
        <w:t xml:space="preserve">Pérez, </w:t>
      </w:r>
      <w:r w:rsidR="008E5CB7" w:rsidRPr="006C4275">
        <w:rPr>
          <w:rFonts w:ascii="Verdana" w:eastAsia="Times New Roman" w:hAnsi="Verdana" w:cs="Arial"/>
          <w:i/>
          <w:sz w:val="20"/>
          <w:szCs w:val="20"/>
          <w:lang w:eastAsia="es-ES"/>
        </w:rPr>
        <w:t>et al.</w:t>
      </w:r>
      <w:r w:rsidR="008E5CB7" w:rsidRPr="006C4275">
        <w:rPr>
          <w:rFonts w:ascii="Verdana" w:eastAsia="Times New Roman" w:hAnsi="Verdana" w:cs="Arial"/>
          <w:sz w:val="20"/>
          <w:szCs w:val="20"/>
          <w:lang w:eastAsia="es-ES"/>
        </w:rPr>
        <w:t xml:space="preserve">, (2021), </w:t>
      </w:r>
      <w:r w:rsidR="00554730" w:rsidRPr="006C4275">
        <w:rPr>
          <w:rFonts w:ascii="Verdana" w:eastAsia="Times New Roman" w:hAnsi="Verdana" w:cs="Arial"/>
          <w:sz w:val="20"/>
          <w:szCs w:val="20"/>
          <w:lang w:eastAsia="es-ES"/>
        </w:rPr>
        <w:t>entre otros</w:t>
      </w:r>
      <w:r w:rsidR="006E10A5" w:rsidRPr="006C4275">
        <w:rPr>
          <w:rFonts w:ascii="Verdana" w:eastAsia="Times New Roman" w:hAnsi="Verdana" w:cs="Arial"/>
          <w:sz w:val="20"/>
          <w:szCs w:val="20"/>
          <w:lang w:eastAsia="es-ES"/>
        </w:rPr>
        <w:t xml:space="preserve">, </w:t>
      </w:r>
      <w:r w:rsidR="000941FB">
        <w:rPr>
          <w:rFonts w:ascii="Verdana" w:eastAsia="Times New Roman" w:hAnsi="Verdana" w:cs="Arial"/>
          <w:sz w:val="20"/>
          <w:szCs w:val="20"/>
          <w:lang w:eastAsia="es-ES"/>
        </w:rPr>
        <w:t xml:space="preserve">que </w:t>
      </w:r>
      <w:r w:rsidR="00554730" w:rsidRPr="006C4275">
        <w:rPr>
          <w:rFonts w:ascii="Verdana" w:eastAsia="Times New Roman" w:hAnsi="Verdana" w:cs="Arial"/>
          <w:sz w:val="20"/>
          <w:szCs w:val="20"/>
          <w:lang w:eastAsia="es-ES"/>
        </w:rPr>
        <w:t xml:space="preserve">han aportado elementos teóricos y sugerencias prácticas sobre el </w:t>
      </w:r>
      <w:r w:rsidR="008E5CB7" w:rsidRPr="006C4275">
        <w:rPr>
          <w:rFonts w:ascii="Verdana" w:eastAsia="Times New Roman" w:hAnsi="Verdana" w:cs="Arial"/>
          <w:sz w:val="20"/>
          <w:szCs w:val="20"/>
          <w:lang w:eastAsia="es-ES"/>
        </w:rPr>
        <w:t xml:space="preserve">tema </w:t>
      </w:r>
      <w:r w:rsidR="00554730" w:rsidRPr="006C4275">
        <w:rPr>
          <w:rFonts w:ascii="Verdana" w:eastAsia="Times New Roman" w:hAnsi="Verdana" w:cs="Arial"/>
          <w:sz w:val="20"/>
          <w:szCs w:val="20"/>
          <w:lang w:eastAsia="es-ES"/>
        </w:rPr>
        <w:t>desde diferentes aristas</w:t>
      </w:r>
      <w:r w:rsidR="000941FB">
        <w:rPr>
          <w:rFonts w:ascii="Verdana" w:eastAsia="Times New Roman" w:hAnsi="Verdana" w:cs="Arial"/>
          <w:sz w:val="20"/>
          <w:szCs w:val="20"/>
          <w:lang w:eastAsia="es-ES"/>
        </w:rPr>
        <w:t xml:space="preserve"> y </w:t>
      </w:r>
      <w:r w:rsidR="000941FB" w:rsidRPr="000941FB">
        <w:rPr>
          <w:rFonts w:ascii="Verdana" w:eastAsia="Times New Roman" w:hAnsi="Verdana" w:cs="Arial"/>
          <w:sz w:val="20"/>
          <w:szCs w:val="20"/>
          <w:lang w:eastAsia="es-ES"/>
        </w:rPr>
        <w:t>coinciden en</w:t>
      </w:r>
      <w:r w:rsidR="000941FB" w:rsidRPr="000941FB">
        <w:t xml:space="preserve"> </w:t>
      </w:r>
      <w:r w:rsidR="000941FB">
        <w:rPr>
          <w:rFonts w:ascii="Verdana" w:eastAsia="Times New Roman" w:hAnsi="Verdana" w:cs="Arial"/>
          <w:sz w:val="20"/>
          <w:szCs w:val="20"/>
          <w:lang w:eastAsia="es-ES"/>
        </w:rPr>
        <w:t>la necesidad de a</w:t>
      </w:r>
      <w:r w:rsidR="00354ABB" w:rsidRPr="006C4275">
        <w:rPr>
          <w:rFonts w:ascii="Verdana" w:eastAsia="Times New Roman" w:hAnsi="Verdana" w:cs="Arial"/>
          <w:sz w:val="20"/>
          <w:szCs w:val="20"/>
          <w:lang w:eastAsia="es-ES"/>
        </w:rPr>
        <w:t xml:space="preserve">ctualizar y renovar </w:t>
      </w:r>
      <w:r w:rsidR="000941FB">
        <w:rPr>
          <w:rFonts w:ascii="Verdana" w:eastAsia="Times New Roman" w:hAnsi="Verdana" w:cs="Arial"/>
          <w:sz w:val="20"/>
          <w:szCs w:val="20"/>
          <w:lang w:eastAsia="es-ES"/>
        </w:rPr>
        <w:t xml:space="preserve">en los docentes los </w:t>
      </w:r>
      <w:r w:rsidR="00354ABB" w:rsidRPr="006C4275">
        <w:rPr>
          <w:rFonts w:ascii="Verdana" w:eastAsia="Times New Roman" w:hAnsi="Verdana" w:cs="Arial"/>
          <w:sz w:val="20"/>
          <w:szCs w:val="20"/>
          <w:lang w:eastAsia="es-ES"/>
        </w:rPr>
        <w:t xml:space="preserve">conocimientos científicos, </w:t>
      </w:r>
      <w:r w:rsidR="00554730" w:rsidRPr="006C4275">
        <w:rPr>
          <w:rFonts w:ascii="Verdana" w:eastAsia="Times New Roman" w:hAnsi="Verdana" w:cs="Arial"/>
          <w:sz w:val="20"/>
          <w:szCs w:val="20"/>
          <w:lang w:eastAsia="es-ES"/>
        </w:rPr>
        <w:t xml:space="preserve">desarrollar </w:t>
      </w:r>
      <w:r w:rsidR="00354ABB" w:rsidRPr="006C4275">
        <w:rPr>
          <w:rFonts w:ascii="Verdana" w:eastAsia="Times New Roman" w:hAnsi="Verdana" w:cs="Arial"/>
          <w:sz w:val="20"/>
          <w:szCs w:val="20"/>
          <w:lang w:eastAsia="es-ES"/>
        </w:rPr>
        <w:t>habilid</w:t>
      </w:r>
      <w:r w:rsidR="008E5CB7" w:rsidRPr="006C4275">
        <w:rPr>
          <w:rFonts w:ascii="Verdana" w:eastAsia="Times New Roman" w:hAnsi="Verdana" w:cs="Arial"/>
          <w:sz w:val="20"/>
          <w:szCs w:val="20"/>
          <w:lang w:eastAsia="es-ES"/>
        </w:rPr>
        <w:t xml:space="preserve">ades profesionales y actitudes, encaminadas a </w:t>
      </w:r>
      <w:r w:rsidR="00354ABB" w:rsidRPr="006C4275">
        <w:rPr>
          <w:rFonts w:ascii="Verdana" w:eastAsia="Times New Roman" w:hAnsi="Verdana" w:cs="Arial"/>
          <w:sz w:val="20"/>
          <w:szCs w:val="20"/>
          <w:lang w:eastAsia="es-ES"/>
        </w:rPr>
        <w:t>mejorar el</w:t>
      </w:r>
      <w:r w:rsidR="008E5CB7" w:rsidRPr="006C4275">
        <w:rPr>
          <w:rFonts w:ascii="Verdana" w:eastAsia="Times New Roman" w:hAnsi="Verdana" w:cs="Arial"/>
          <w:sz w:val="20"/>
          <w:szCs w:val="20"/>
          <w:lang w:eastAsia="es-ES"/>
        </w:rPr>
        <w:t xml:space="preserve"> cumplimiento de sus funciones y elevar su </w:t>
      </w:r>
      <w:r w:rsidR="00C129D8" w:rsidRPr="00C129D8">
        <w:rPr>
          <w:rFonts w:ascii="Verdana" w:eastAsia="Times New Roman" w:hAnsi="Verdana" w:cs="Times New Roman"/>
          <w:sz w:val="20"/>
          <w:szCs w:val="20"/>
          <w:lang w:eastAsia="es-ES"/>
        </w:rPr>
        <w:t>desempeño p</w:t>
      </w:r>
      <w:r w:rsidR="00C129D8">
        <w:rPr>
          <w:rFonts w:ascii="Verdana" w:eastAsia="Times New Roman" w:hAnsi="Verdana" w:cs="Times New Roman"/>
          <w:sz w:val="20"/>
          <w:szCs w:val="20"/>
          <w:lang w:eastAsia="es-ES"/>
        </w:rPr>
        <w:t>rofesional pedagógico ambiental</w:t>
      </w:r>
      <w:r w:rsidR="00C129D8" w:rsidRPr="00C129D8">
        <w:rPr>
          <w:rFonts w:ascii="Verdana" w:eastAsia="Times New Roman" w:hAnsi="Verdana" w:cs="Times New Roman"/>
          <w:sz w:val="20"/>
          <w:szCs w:val="20"/>
          <w:lang w:eastAsia="es-ES"/>
        </w:rPr>
        <w:t xml:space="preserve"> en los diversos contextos de actuación</w:t>
      </w:r>
      <w:r w:rsidR="00C129D8">
        <w:rPr>
          <w:rFonts w:ascii="Verdana" w:eastAsia="Times New Roman" w:hAnsi="Verdana" w:cs="Times New Roman"/>
          <w:sz w:val="20"/>
          <w:szCs w:val="20"/>
          <w:lang w:eastAsia="es-ES"/>
        </w:rPr>
        <w:t xml:space="preserve">, </w:t>
      </w:r>
      <w:r w:rsidR="008E5CB7" w:rsidRPr="006C4275">
        <w:rPr>
          <w:rFonts w:ascii="Verdana" w:eastAsia="Times New Roman" w:hAnsi="Verdana" w:cs="Arial"/>
          <w:sz w:val="20"/>
          <w:szCs w:val="20"/>
          <w:lang w:eastAsia="es-ES"/>
        </w:rPr>
        <w:t xml:space="preserve">para </w:t>
      </w:r>
      <w:r w:rsidR="00C129D8">
        <w:rPr>
          <w:rFonts w:ascii="Verdana" w:eastAsia="Times New Roman" w:hAnsi="Verdana" w:cs="Arial"/>
          <w:sz w:val="20"/>
          <w:szCs w:val="20"/>
          <w:lang w:eastAsia="es-ES"/>
        </w:rPr>
        <w:t xml:space="preserve">que puedan </w:t>
      </w:r>
      <w:r w:rsidR="008E5CB7" w:rsidRPr="006C4275">
        <w:rPr>
          <w:rFonts w:ascii="Verdana" w:eastAsia="Times New Roman" w:hAnsi="Verdana" w:cs="Arial"/>
          <w:sz w:val="20"/>
          <w:szCs w:val="20"/>
          <w:lang w:eastAsia="es-ES"/>
        </w:rPr>
        <w:t xml:space="preserve">incidir con </w:t>
      </w:r>
      <w:r w:rsidR="000941FB">
        <w:rPr>
          <w:rFonts w:ascii="Verdana" w:eastAsia="Times New Roman" w:hAnsi="Verdana" w:cs="Arial"/>
          <w:sz w:val="20"/>
          <w:szCs w:val="20"/>
          <w:lang w:eastAsia="es-ES"/>
        </w:rPr>
        <w:t xml:space="preserve">mayor </w:t>
      </w:r>
      <w:r w:rsidR="008E5CB7" w:rsidRPr="006C4275">
        <w:rPr>
          <w:rFonts w:ascii="Verdana" w:eastAsia="Times New Roman" w:hAnsi="Verdana" w:cs="Arial"/>
          <w:sz w:val="20"/>
          <w:szCs w:val="20"/>
          <w:lang w:eastAsia="es-ES"/>
        </w:rPr>
        <w:t xml:space="preserve">efectividad en la formación </w:t>
      </w:r>
      <w:r w:rsidR="00C129D8">
        <w:rPr>
          <w:rFonts w:ascii="Verdana" w:eastAsia="Times New Roman" w:hAnsi="Verdana" w:cs="Arial"/>
          <w:sz w:val="20"/>
          <w:szCs w:val="20"/>
          <w:lang w:eastAsia="es-ES"/>
        </w:rPr>
        <w:t xml:space="preserve">ambiental </w:t>
      </w:r>
      <w:r w:rsidR="008E5CB7" w:rsidRPr="006C4275">
        <w:rPr>
          <w:rFonts w:ascii="Verdana" w:eastAsia="Times New Roman" w:hAnsi="Verdana" w:cs="Arial"/>
          <w:sz w:val="20"/>
          <w:szCs w:val="20"/>
          <w:lang w:eastAsia="es-ES"/>
        </w:rPr>
        <w:t>de los técnicos medios de la especialidad Agronomía.</w:t>
      </w:r>
    </w:p>
    <w:p w14:paraId="1A51C477" w14:textId="7B682350" w:rsidR="00755F50" w:rsidRDefault="00175BAB" w:rsidP="00755F50">
      <w:pPr>
        <w:autoSpaceDE w:val="0"/>
        <w:autoSpaceDN w:val="0"/>
        <w:adjustRightInd w:val="0"/>
        <w:spacing w:after="120" w:line="360" w:lineRule="auto"/>
        <w:jc w:val="both"/>
        <w:rPr>
          <w:rFonts w:ascii="Verdana" w:eastAsia="Calibri" w:hAnsi="Verdana" w:cs="Arial"/>
          <w:sz w:val="20"/>
          <w:szCs w:val="20"/>
          <w:lang w:eastAsia="es-ES"/>
        </w:rPr>
      </w:pPr>
      <w:r w:rsidRPr="00175BAB">
        <w:rPr>
          <w:rFonts w:ascii="Verdana" w:eastAsia="Calibri" w:hAnsi="Verdana" w:cs="Arial"/>
          <w:sz w:val="20"/>
          <w:szCs w:val="20"/>
          <w:lang w:eastAsia="es-ES"/>
        </w:rPr>
        <w:t xml:space="preserve">Sin embargo, </w:t>
      </w:r>
      <w:r>
        <w:rPr>
          <w:rFonts w:ascii="Verdana" w:eastAsia="Calibri" w:hAnsi="Verdana" w:cs="Arial"/>
          <w:sz w:val="20"/>
          <w:szCs w:val="20"/>
          <w:lang w:eastAsia="es-ES"/>
        </w:rPr>
        <w:t>el</w:t>
      </w:r>
      <w:r w:rsidRPr="00175BAB">
        <w:rPr>
          <w:rFonts w:ascii="Verdana" w:eastAsia="Calibri" w:hAnsi="Verdana" w:cs="Arial"/>
          <w:sz w:val="20"/>
          <w:szCs w:val="20"/>
          <w:lang w:eastAsia="es-ES"/>
        </w:rPr>
        <w:t xml:space="preserve"> diagnóstico </w:t>
      </w:r>
      <w:r w:rsidR="00755F50">
        <w:rPr>
          <w:rFonts w:ascii="Verdana" w:eastAsia="Calibri" w:hAnsi="Verdana" w:cs="Arial"/>
          <w:sz w:val="20"/>
          <w:szCs w:val="20"/>
          <w:lang w:eastAsia="es-ES"/>
        </w:rPr>
        <w:t xml:space="preserve">inicial </w:t>
      </w:r>
      <w:r w:rsidRPr="00175BAB">
        <w:rPr>
          <w:rFonts w:ascii="Verdana" w:eastAsia="Calibri" w:hAnsi="Verdana" w:cs="Arial"/>
          <w:sz w:val="20"/>
          <w:szCs w:val="20"/>
          <w:lang w:eastAsia="es-ES"/>
        </w:rPr>
        <w:t xml:space="preserve">realizado </w:t>
      </w:r>
      <w:r w:rsidR="00EF28FD">
        <w:rPr>
          <w:rFonts w:ascii="Verdana" w:eastAsia="Calibri" w:hAnsi="Verdana" w:cs="Arial"/>
          <w:sz w:val="20"/>
          <w:szCs w:val="20"/>
          <w:lang w:eastAsia="es-ES"/>
        </w:rPr>
        <w:t xml:space="preserve">por los autores </w:t>
      </w:r>
      <w:r w:rsidRPr="00175BAB">
        <w:rPr>
          <w:rFonts w:ascii="Verdana" w:eastAsia="Calibri" w:hAnsi="Verdana" w:cs="Arial"/>
          <w:sz w:val="20"/>
          <w:szCs w:val="20"/>
          <w:lang w:eastAsia="es-ES"/>
        </w:rPr>
        <w:t xml:space="preserve">en el </w:t>
      </w:r>
      <w:r>
        <w:rPr>
          <w:rFonts w:ascii="Verdana" w:eastAsia="Calibri" w:hAnsi="Verdana" w:cs="Arial"/>
          <w:sz w:val="20"/>
          <w:szCs w:val="20"/>
          <w:lang w:eastAsia="es-ES"/>
        </w:rPr>
        <w:t xml:space="preserve">curso </w:t>
      </w:r>
      <w:r w:rsidR="00EF28FD">
        <w:rPr>
          <w:rFonts w:ascii="Verdana" w:eastAsia="Calibri" w:hAnsi="Verdana" w:cs="Arial"/>
          <w:sz w:val="20"/>
          <w:szCs w:val="20"/>
          <w:lang w:eastAsia="es-ES"/>
        </w:rPr>
        <w:t xml:space="preserve">escolar </w:t>
      </w:r>
      <w:r>
        <w:rPr>
          <w:rFonts w:ascii="Verdana" w:eastAsia="Calibri" w:hAnsi="Verdana" w:cs="Arial"/>
          <w:sz w:val="20"/>
          <w:szCs w:val="20"/>
          <w:lang w:eastAsia="es-ES"/>
        </w:rPr>
        <w:t xml:space="preserve">2018-2019 </w:t>
      </w:r>
      <w:r w:rsidR="00755F50" w:rsidRPr="00755F50">
        <w:rPr>
          <w:rFonts w:ascii="Verdana" w:eastAsia="Calibri" w:hAnsi="Verdana" w:cs="Arial"/>
          <w:sz w:val="20"/>
          <w:szCs w:val="20"/>
          <w:lang w:eastAsia="es-ES"/>
        </w:rPr>
        <w:t>al proceso</w:t>
      </w:r>
      <w:r w:rsidR="00755F50">
        <w:rPr>
          <w:rFonts w:ascii="Verdana" w:eastAsia="Calibri" w:hAnsi="Verdana" w:cs="Arial"/>
          <w:sz w:val="20"/>
          <w:szCs w:val="20"/>
          <w:lang w:eastAsia="es-ES"/>
        </w:rPr>
        <w:t xml:space="preserve"> </w:t>
      </w:r>
      <w:r w:rsidR="001411B9">
        <w:rPr>
          <w:rFonts w:ascii="Verdana" w:eastAsia="Calibri" w:hAnsi="Verdana" w:cs="Arial"/>
          <w:sz w:val="20"/>
          <w:szCs w:val="20"/>
          <w:lang w:eastAsia="es-ES"/>
        </w:rPr>
        <w:t xml:space="preserve">de superación profesional </w:t>
      </w:r>
      <w:r w:rsidR="00F5619D">
        <w:rPr>
          <w:rFonts w:ascii="Verdana" w:eastAsia="Calibri" w:hAnsi="Verdana" w:cs="Arial"/>
          <w:sz w:val="20"/>
          <w:szCs w:val="20"/>
          <w:lang w:eastAsia="es-ES"/>
        </w:rPr>
        <w:t xml:space="preserve">de los docentes de la </w:t>
      </w:r>
      <w:r w:rsidR="00755F50" w:rsidRPr="00755F50">
        <w:rPr>
          <w:rFonts w:ascii="Verdana" w:eastAsia="Calibri" w:hAnsi="Verdana" w:cs="Arial"/>
          <w:sz w:val="20"/>
          <w:szCs w:val="20"/>
          <w:lang w:eastAsia="es-ES"/>
        </w:rPr>
        <w:t>especialidad de</w:t>
      </w:r>
      <w:r w:rsidR="00755F50">
        <w:rPr>
          <w:rFonts w:ascii="Verdana" w:eastAsia="Calibri" w:hAnsi="Verdana" w:cs="Arial"/>
          <w:sz w:val="20"/>
          <w:szCs w:val="20"/>
          <w:lang w:eastAsia="es-ES"/>
        </w:rPr>
        <w:t xml:space="preserve"> Agronomía</w:t>
      </w:r>
      <w:r w:rsidR="009C4481">
        <w:rPr>
          <w:rFonts w:ascii="Verdana" w:eastAsia="Calibri" w:hAnsi="Verdana" w:cs="Arial"/>
          <w:sz w:val="20"/>
          <w:szCs w:val="20"/>
          <w:lang w:eastAsia="es-ES"/>
        </w:rPr>
        <w:t xml:space="preserve"> </w:t>
      </w:r>
      <w:r w:rsidR="00F5619D">
        <w:rPr>
          <w:rFonts w:ascii="Verdana" w:eastAsia="Calibri" w:hAnsi="Verdana" w:cs="Arial"/>
          <w:sz w:val="20"/>
          <w:szCs w:val="20"/>
          <w:lang w:eastAsia="es-ES"/>
        </w:rPr>
        <w:t>de</w:t>
      </w:r>
      <w:r w:rsidR="009C4481">
        <w:rPr>
          <w:rFonts w:ascii="Verdana" w:eastAsia="Calibri" w:hAnsi="Verdana" w:cs="Arial"/>
          <w:sz w:val="20"/>
          <w:szCs w:val="20"/>
          <w:lang w:eastAsia="es-ES"/>
        </w:rPr>
        <w:t xml:space="preserve"> la ETP</w:t>
      </w:r>
      <w:r w:rsidR="00F5619D">
        <w:rPr>
          <w:rFonts w:ascii="Verdana" w:eastAsia="Calibri" w:hAnsi="Verdana" w:cs="Arial"/>
          <w:sz w:val="20"/>
          <w:szCs w:val="20"/>
          <w:lang w:eastAsia="es-ES"/>
        </w:rPr>
        <w:t xml:space="preserve"> </w:t>
      </w:r>
      <w:r>
        <w:rPr>
          <w:rFonts w:ascii="Verdana" w:eastAsia="Calibri" w:hAnsi="Verdana" w:cs="Arial"/>
          <w:sz w:val="20"/>
          <w:szCs w:val="20"/>
          <w:lang w:eastAsia="es-ES"/>
        </w:rPr>
        <w:t xml:space="preserve">en dos escuelas técnicas del municipio Pilón, </w:t>
      </w:r>
      <w:r w:rsidR="00EF28FD">
        <w:rPr>
          <w:rFonts w:ascii="Verdana" w:eastAsia="Calibri" w:hAnsi="Verdana" w:cs="Arial"/>
          <w:sz w:val="20"/>
          <w:szCs w:val="20"/>
          <w:lang w:eastAsia="es-ES"/>
        </w:rPr>
        <w:t xml:space="preserve">en la </w:t>
      </w:r>
      <w:r>
        <w:rPr>
          <w:rFonts w:ascii="Verdana" w:eastAsia="Calibri" w:hAnsi="Verdana" w:cs="Arial"/>
          <w:sz w:val="20"/>
          <w:szCs w:val="20"/>
          <w:lang w:eastAsia="es-ES"/>
        </w:rPr>
        <w:t>provincia Granma</w:t>
      </w:r>
      <w:r w:rsidRPr="00175BAB">
        <w:rPr>
          <w:rFonts w:ascii="Verdana" w:eastAsia="Calibri" w:hAnsi="Verdana" w:cs="Arial"/>
          <w:sz w:val="20"/>
          <w:szCs w:val="20"/>
          <w:lang w:eastAsia="es-ES"/>
        </w:rPr>
        <w:t>,</w:t>
      </w:r>
      <w:r>
        <w:rPr>
          <w:rFonts w:ascii="Verdana" w:eastAsia="Calibri" w:hAnsi="Verdana" w:cs="Arial"/>
          <w:sz w:val="20"/>
          <w:szCs w:val="20"/>
          <w:lang w:eastAsia="es-ES"/>
        </w:rPr>
        <w:t xml:space="preserve"> </w:t>
      </w:r>
      <w:r w:rsidR="00755F50" w:rsidRPr="00755F50">
        <w:rPr>
          <w:rFonts w:ascii="Verdana" w:eastAsia="Calibri" w:hAnsi="Verdana" w:cs="Arial"/>
          <w:sz w:val="20"/>
          <w:szCs w:val="20"/>
          <w:lang w:eastAsia="es-ES"/>
        </w:rPr>
        <w:t>así</w:t>
      </w:r>
      <w:r w:rsidR="00755F50">
        <w:rPr>
          <w:rFonts w:ascii="Verdana" w:eastAsia="Calibri" w:hAnsi="Verdana" w:cs="Arial"/>
          <w:sz w:val="20"/>
          <w:szCs w:val="20"/>
          <w:lang w:eastAsia="es-ES"/>
        </w:rPr>
        <w:t xml:space="preserve"> </w:t>
      </w:r>
      <w:r w:rsidR="00755F50" w:rsidRPr="00755F50">
        <w:rPr>
          <w:rFonts w:ascii="Verdana" w:eastAsia="Calibri" w:hAnsi="Verdana" w:cs="Arial"/>
          <w:sz w:val="20"/>
          <w:szCs w:val="20"/>
          <w:lang w:eastAsia="es-ES"/>
        </w:rPr>
        <w:t>como la experiencia de los</w:t>
      </w:r>
      <w:r w:rsidR="00755F50">
        <w:rPr>
          <w:rFonts w:ascii="Verdana" w:eastAsia="Calibri" w:hAnsi="Verdana" w:cs="Arial"/>
          <w:sz w:val="20"/>
          <w:szCs w:val="20"/>
          <w:lang w:eastAsia="es-ES"/>
        </w:rPr>
        <w:t xml:space="preserve"> </w:t>
      </w:r>
      <w:r w:rsidR="00755F50" w:rsidRPr="00755F50">
        <w:rPr>
          <w:rFonts w:ascii="Verdana" w:eastAsia="Calibri" w:hAnsi="Verdana" w:cs="Arial"/>
          <w:sz w:val="20"/>
          <w:szCs w:val="20"/>
          <w:lang w:eastAsia="es-ES"/>
        </w:rPr>
        <w:t>investigadores como par</w:t>
      </w:r>
      <w:r w:rsidR="00755F50">
        <w:rPr>
          <w:rFonts w:ascii="Verdana" w:eastAsia="Calibri" w:hAnsi="Verdana" w:cs="Arial"/>
          <w:sz w:val="20"/>
          <w:szCs w:val="20"/>
          <w:lang w:eastAsia="es-ES"/>
        </w:rPr>
        <w:t>te del desempeño profesional</w:t>
      </w:r>
      <w:r w:rsidR="00755F50" w:rsidRPr="00755F50">
        <w:rPr>
          <w:rFonts w:ascii="Verdana" w:eastAsia="Calibri" w:hAnsi="Verdana" w:cs="Arial"/>
          <w:sz w:val="20"/>
          <w:szCs w:val="20"/>
          <w:lang w:eastAsia="es-ES"/>
        </w:rPr>
        <w:t>,</w:t>
      </w:r>
      <w:r w:rsidR="00755F50">
        <w:rPr>
          <w:rFonts w:ascii="Verdana" w:eastAsia="Calibri" w:hAnsi="Verdana" w:cs="Arial"/>
          <w:sz w:val="20"/>
          <w:szCs w:val="20"/>
          <w:lang w:eastAsia="es-ES"/>
        </w:rPr>
        <w:t xml:space="preserve"> </w:t>
      </w:r>
      <w:r w:rsidR="00EF28FD">
        <w:rPr>
          <w:rFonts w:ascii="Verdana" w:eastAsia="Calibri" w:hAnsi="Verdana" w:cs="Arial"/>
          <w:sz w:val="20"/>
          <w:szCs w:val="20"/>
          <w:lang w:eastAsia="es-ES"/>
        </w:rPr>
        <w:t>p</w:t>
      </w:r>
      <w:r w:rsidR="00EF28FD" w:rsidRPr="00EF28FD">
        <w:rPr>
          <w:rFonts w:ascii="Verdana" w:eastAsia="Calibri" w:hAnsi="Verdana" w:cs="Arial"/>
          <w:sz w:val="20"/>
          <w:szCs w:val="20"/>
          <w:lang w:eastAsia="es-ES"/>
        </w:rPr>
        <w:t xml:space="preserve">ermitieron constatar </w:t>
      </w:r>
      <w:r w:rsidR="00755F50">
        <w:rPr>
          <w:rFonts w:ascii="Verdana" w:eastAsia="Calibri" w:hAnsi="Verdana" w:cs="Arial"/>
          <w:sz w:val="20"/>
          <w:szCs w:val="20"/>
          <w:lang w:eastAsia="es-ES"/>
        </w:rPr>
        <w:t xml:space="preserve">algunas </w:t>
      </w:r>
      <w:r w:rsidR="00EF28FD" w:rsidRPr="00EF28FD">
        <w:rPr>
          <w:rFonts w:ascii="Verdana" w:eastAsia="Calibri" w:hAnsi="Verdana" w:cs="Arial"/>
          <w:sz w:val="20"/>
          <w:szCs w:val="20"/>
          <w:lang w:eastAsia="es-ES"/>
        </w:rPr>
        <w:t xml:space="preserve">regularidades de índole fáctica, </w:t>
      </w:r>
      <w:r w:rsidR="00755F50" w:rsidRPr="00755F50">
        <w:rPr>
          <w:rFonts w:ascii="Verdana" w:eastAsia="Calibri" w:hAnsi="Verdana" w:cs="Arial"/>
          <w:sz w:val="20"/>
          <w:szCs w:val="20"/>
          <w:lang w:eastAsia="es-ES"/>
        </w:rPr>
        <w:t>destacándose, entre las más significativas,</w:t>
      </w:r>
      <w:r w:rsidR="00755F50">
        <w:rPr>
          <w:rFonts w:ascii="Verdana" w:eastAsia="Calibri" w:hAnsi="Verdana" w:cs="Arial"/>
          <w:sz w:val="20"/>
          <w:szCs w:val="20"/>
          <w:lang w:eastAsia="es-ES"/>
        </w:rPr>
        <w:t xml:space="preserve"> </w:t>
      </w:r>
      <w:r w:rsidR="00755F50" w:rsidRPr="00755F50">
        <w:rPr>
          <w:rFonts w:ascii="Verdana" w:eastAsia="Calibri" w:hAnsi="Verdana" w:cs="Arial"/>
          <w:sz w:val="20"/>
          <w:szCs w:val="20"/>
          <w:lang w:eastAsia="es-ES"/>
        </w:rPr>
        <w:t>las siguientes:</w:t>
      </w:r>
    </w:p>
    <w:p w14:paraId="3593CB08" w14:textId="56FF4522" w:rsidR="00F700E5" w:rsidRPr="00650A3D" w:rsidRDefault="0013635E" w:rsidP="00D64E44">
      <w:pPr>
        <w:pStyle w:val="Prrafodelista"/>
        <w:numPr>
          <w:ilvl w:val="0"/>
          <w:numId w:val="31"/>
        </w:numPr>
        <w:autoSpaceDE w:val="0"/>
        <w:autoSpaceDN w:val="0"/>
        <w:adjustRightInd w:val="0"/>
        <w:spacing w:after="120" w:line="360" w:lineRule="auto"/>
        <w:jc w:val="both"/>
        <w:rPr>
          <w:rFonts w:ascii="Verdana" w:eastAsia="Calibri" w:hAnsi="Verdana" w:cs="Arial"/>
          <w:sz w:val="20"/>
          <w:szCs w:val="20"/>
          <w:lang w:val="es-ES" w:eastAsia="es-ES"/>
        </w:rPr>
      </w:pPr>
      <w:r>
        <w:rPr>
          <w:rFonts w:ascii="Verdana" w:eastAsia="Calibri" w:hAnsi="Verdana" w:cs="Arial"/>
          <w:sz w:val="20"/>
          <w:szCs w:val="20"/>
          <w:lang w:val="es-ES" w:eastAsia="es-ES"/>
        </w:rPr>
        <w:lastRenderedPageBreak/>
        <w:t>l</w:t>
      </w:r>
      <w:r w:rsidR="00755F50" w:rsidRPr="00755F50">
        <w:rPr>
          <w:rFonts w:ascii="Verdana" w:eastAsia="Calibri" w:hAnsi="Verdana" w:cs="Arial"/>
          <w:sz w:val="20"/>
          <w:szCs w:val="20"/>
          <w:lang w:eastAsia="es-ES"/>
        </w:rPr>
        <w:t>imitaciones en el</w:t>
      </w:r>
      <w:r w:rsidR="00EF28FD" w:rsidRPr="00755F50">
        <w:rPr>
          <w:rFonts w:ascii="Verdana" w:eastAsia="Calibri" w:hAnsi="Verdana" w:cs="Arial"/>
          <w:sz w:val="20"/>
          <w:szCs w:val="20"/>
          <w:lang w:eastAsia="es-ES"/>
        </w:rPr>
        <w:t xml:space="preserve"> conocimiento por parte de los docentes de la problemática ambiental </w:t>
      </w:r>
      <w:r w:rsidR="003C22E1" w:rsidRPr="003C22E1">
        <w:rPr>
          <w:rFonts w:ascii="Verdana" w:eastAsia="Calibri" w:hAnsi="Verdana" w:cs="Arial"/>
          <w:sz w:val="20"/>
          <w:szCs w:val="20"/>
          <w:lang w:val="es-ES" w:eastAsia="es-ES"/>
        </w:rPr>
        <w:t>enfo</w:t>
      </w:r>
      <w:r w:rsidR="00650A3D">
        <w:rPr>
          <w:rFonts w:ascii="Verdana" w:eastAsia="Calibri" w:hAnsi="Verdana" w:cs="Arial"/>
          <w:sz w:val="20"/>
          <w:szCs w:val="20"/>
          <w:lang w:val="es-ES" w:eastAsia="es-ES"/>
        </w:rPr>
        <w:t>cada desde lo global a lo local y</w:t>
      </w:r>
      <w:r w:rsidR="00755F50" w:rsidRPr="00650A3D">
        <w:rPr>
          <w:rFonts w:ascii="Verdana" w:eastAsia="Calibri" w:hAnsi="Verdana" w:cs="Arial"/>
          <w:sz w:val="20"/>
          <w:szCs w:val="20"/>
          <w:lang w:val="es-ES" w:eastAsia="es-ES"/>
        </w:rPr>
        <w:t xml:space="preserve">, </w:t>
      </w:r>
      <w:r w:rsidR="00755F50" w:rsidRPr="00650A3D">
        <w:rPr>
          <w:rFonts w:ascii="Verdana" w:eastAsia="Calibri" w:hAnsi="Verdana" w:cs="Arial"/>
          <w:sz w:val="20"/>
          <w:szCs w:val="20"/>
          <w:lang w:eastAsia="es-ES"/>
        </w:rPr>
        <w:t>en</w:t>
      </w:r>
      <w:r w:rsidR="00755F50" w:rsidRPr="00650A3D">
        <w:rPr>
          <w:rFonts w:ascii="Verdana" w:eastAsia="Calibri" w:hAnsi="Verdana" w:cs="Arial"/>
          <w:sz w:val="20"/>
          <w:szCs w:val="20"/>
          <w:lang w:val="es-ES" w:eastAsia="es-ES"/>
        </w:rPr>
        <w:t xml:space="preserve"> </w:t>
      </w:r>
      <w:r w:rsidR="00755F50" w:rsidRPr="00650A3D">
        <w:rPr>
          <w:rFonts w:ascii="Verdana" w:eastAsia="Calibri" w:hAnsi="Verdana" w:cs="Arial"/>
          <w:sz w:val="20"/>
          <w:szCs w:val="20"/>
          <w:lang w:eastAsia="es-ES"/>
        </w:rPr>
        <w:t>consecuencia</w:t>
      </w:r>
      <w:r w:rsidR="00755F50" w:rsidRPr="00650A3D">
        <w:rPr>
          <w:rFonts w:ascii="Verdana" w:eastAsia="Calibri" w:hAnsi="Verdana" w:cs="Arial"/>
          <w:sz w:val="20"/>
          <w:szCs w:val="20"/>
          <w:lang w:val="es-ES" w:eastAsia="es-ES"/>
        </w:rPr>
        <w:t>,</w:t>
      </w:r>
      <w:r w:rsidR="00755F50" w:rsidRPr="00650A3D">
        <w:rPr>
          <w:rFonts w:ascii="Verdana" w:eastAsia="Calibri" w:hAnsi="Verdana" w:cs="Arial"/>
          <w:sz w:val="20"/>
          <w:szCs w:val="20"/>
          <w:lang w:eastAsia="es-ES"/>
        </w:rPr>
        <w:t xml:space="preserve"> </w:t>
      </w:r>
      <w:r w:rsidR="0006405E" w:rsidRPr="00650A3D">
        <w:rPr>
          <w:rFonts w:ascii="Verdana" w:eastAsia="Calibri" w:hAnsi="Verdana" w:cs="Arial"/>
          <w:sz w:val="20"/>
          <w:szCs w:val="20"/>
          <w:lang w:eastAsia="es-ES"/>
        </w:rPr>
        <w:t>d</w:t>
      </w:r>
      <w:r w:rsidR="00EF28FD" w:rsidRPr="00650A3D">
        <w:rPr>
          <w:rFonts w:ascii="Verdana" w:eastAsia="Calibri" w:hAnsi="Verdana" w:cs="Arial"/>
          <w:sz w:val="20"/>
          <w:szCs w:val="20"/>
          <w:lang w:eastAsia="es-ES"/>
        </w:rPr>
        <w:t xml:space="preserve">el impacto que provoca el uso de productos químicos como </w:t>
      </w:r>
      <w:r w:rsidR="00F5619D" w:rsidRPr="00F5619D">
        <w:rPr>
          <w:rFonts w:ascii="Verdana" w:eastAsia="Calibri" w:hAnsi="Verdana" w:cs="Arial"/>
          <w:sz w:val="20"/>
          <w:szCs w:val="20"/>
          <w:lang w:eastAsia="es-ES"/>
        </w:rPr>
        <w:t xml:space="preserve">fertilizantes y plaguicidas, </w:t>
      </w:r>
      <w:r w:rsidR="0006405E" w:rsidRPr="00650A3D">
        <w:rPr>
          <w:rFonts w:ascii="Verdana" w:eastAsia="Calibri" w:hAnsi="Verdana" w:cs="Arial"/>
          <w:sz w:val="20"/>
          <w:szCs w:val="20"/>
          <w:lang w:eastAsia="es-ES"/>
        </w:rPr>
        <w:t xml:space="preserve">para obtener </w:t>
      </w:r>
      <w:r w:rsidR="00F5619D">
        <w:rPr>
          <w:rFonts w:ascii="Verdana" w:eastAsia="Calibri" w:hAnsi="Verdana" w:cs="Arial"/>
          <w:sz w:val="20"/>
          <w:szCs w:val="20"/>
          <w:lang w:val="es-ES" w:eastAsia="es-ES"/>
        </w:rPr>
        <w:t xml:space="preserve">mejores </w:t>
      </w:r>
      <w:r w:rsidR="0006405E" w:rsidRPr="00650A3D">
        <w:rPr>
          <w:rFonts w:ascii="Verdana" w:eastAsia="Calibri" w:hAnsi="Verdana" w:cs="Arial"/>
          <w:sz w:val="20"/>
          <w:szCs w:val="20"/>
          <w:lang w:eastAsia="es-ES"/>
        </w:rPr>
        <w:t xml:space="preserve">rendimientos </w:t>
      </w:r>
      <w:r w:rsidR="00D64E44">
        <w:rPr>
          <w:rFonts w:ascii="Verdana" w:eastAsia="Calibri" w:hAnsi="Verdana" w:cs="Arial"/>
          <w:sz w:val="20"/>
          <w:szCs w:val="20"/>
          <w:lang w:val="es-ES" w:eastAsia="es-ES"/>
        </w:rPr>
        <w:t xml:space="preserve">en la </w:t>
      </w:r>
      <w:r w:rsidR="00D64E44" w:rsidRPr="00D64E44">
        <w:rPr>
          <w:rFonts w:ascii="Verdana" w:eastAsia="Calibri" w:hAnsi="Verdana" w:cs="Arial"/>
          <w:sz w:val="20"/>
          <w:szCs w:val="20"/>
          <w:lang w:eastAsia="es-ES"/>
        </w:rPr>
        <w:t>producción agrícola</w:t>
      </w:r>
      <w:r w:rsidR="00D64E44">
        <w:rPr>
          <w:rFonts w:ascii="Verdana" w:eastAsia="Calibri" w:hAnsi="Verdana" w:cs="Arial"/>
          <w:sz w:val="20"/>
          <w:szCs w:val="20"/>
          <w:lang w:val="es-ES" w:eastAsia="es-ES"/>
        </w:rPr>
        <w:t xml:space="preserve"> </w:t>
      </w:r>
      <w:r w:rsidR="00F5619D">
        <w:rPr>
          <w:rFonts w:ascii="Verdana" w:eastAsia="Calibri" w:hAnsi="Verdana" w:cs="Arial"/>
          <w:sz w:val="20"/>
          <w:szCs w:val="20"/>
          <w:lang w:val="es-ES" w:eastAsia="es-ES"/>
        </w:rPr>
        <w:t xml:space="preserve">del </w:t>
      </w:r>
      <w:r w:rsidR="0006405E" w:rsidRPr="00650A3D">
        <w:rPr>
          <w:rFonts w:ascii="Verdana" w:eastAsia="Calibri" w:hAnsi="Verdana" w:cs="Arial"/>
          <w:sz w:val="20"/>
          <w:szCs w:val="20"/>
          <w:lang w:eastAsia="es-ES"/>
        </w:rPr>
        <w:t>territorio</w:t>
      </w:r>
      <w:r w:rsidR="00F700E5" w:rsidRPr="00650A3D">
        <w:rPr>
          <w:rFonts w:ascii="Verdana" w:eastAsia="Calibri" w:hAnsi="Verdana" w:cs="Arial"/>
          <w:sz w:val="20"/>
          <w:szCs w:val="20"/>
          <w:lang w:val="es-ES" w:eastAsia="es-ES"/>
        </w:rPr>
        <w:t xml:space="preserve">; </w:t>
      </w:r>
    </w:p>
    <w:p w14:paraId="3FCEF717" w14:textId="1F93D4AB" w:rsidR="00F700E5" w:rsidRPr="00F63B48" w:rsidRDefault="00F700E5" w:rsidP="00F63B48">
      <w:pPr>
        <w:pStyle w:val="Prrafodelista"/>
        <w:numPr>
          <w:ilvl w:val="0"/>
          <w:numId w:val="31"/>
        </w:numPr>
        <w:autoSpaceDE w:val="0"/>
        <w:autoSpaceDN w:val="0"/>
        <w:adjustRightInd w:val="0"/>
        <w:spacing w:after="120" w:line="360" w:lineRule="auto"/>
        <w:jc w:val="both"/>
        <w:rPr>
          <w:rFonts w:ascii="Verdana" w:eastAsia="Calibri" w:hAnsi="Verdana" w:cs="Arial"/>
          <w:sz w:val="20"/>
          <w:szCs w:val="20"/>
          <w:lang w:val="es-ES" w:eastAsia="es-ES"/>
        </w:rPr>
      </w:pPr>
      <w:r w:rsidRPr="00F63B48">
        <w:rPr>
          <w:rFonts w:ascii="Verdana" w:eastAsia="Calibri" w:hAnsi="Verdana" w:cs="Arial"/>
          <w:sz w:val="20"/>
          <w:szCs w:val="20"/>
          <w:lang w:val="es-ES" w:eastAsia="es-ES"/>
        </w:rPr>
        <w:t>i</w:t>
      </w:r>
      <w:proofErr w:type="spellStart"/>
      <w:r w:rsidRPr="00F63B48">
        <w:rPr>
          <w:rFonts w:ascii="Verdana" w:eastAsia="Calibri" w:hAnsi="Verdana" w:cs="Arial"/>
          <w:sz w:val="20"/>
          <w:szCs w:val="20"/>
          <w:lang w:eastAsia="es-ES"/>
        </w:rPr>
        <w:t>nsuficiencias</w:t>
      </w:r>
      <w:proofErr w:type="spellEnd"/>
      <w:r w:rsidRPr="00F63B48">
        <w:rPr>
          <w:rFonts w:ascii="Verdana" w:eastAsia="Calibri" w:hAnsi="Verdana" w:cs="Arial"/>
          <w:sz w:val="20"/>
          <w:szCs w:val="20"/>
          <w:lang w:eastAsia="es-ES"/>
        </w:rPr>
        <w:t xml:space="preserve"> </w:t>
      </w:r>
      <w:r w:rsidRPr="00F63B48">
        <w:rPr>
          <w:rFonts w:ascii="Verdana" w:eastAsia="Calibri" w:hAnsi="Verdana" w:cs="Arial"/>
          <w:sz w:val="20"/>
          <w:szCs w:val="20"/>
          <w:lang w:val="es-ES" w:eastAsia="es-ES"/>
        </w:rPr>
        <w:t xml:space="preserve">en el empleo de </w:t>
      </w:r>
      <w:r w:rsidR="00EF28FD" w:rsidRPr="00F63B48">
        <w:rPr>
          <w:rFonts w:ascii="Verdana" w:eastAsia="Calibri" w:hAnsi="Verdana" w:cs="Arial"/>
          <w:sz w:val="20"/>
          <w:szCs w:val="20"/>
          <w:lang w:eastAsia="es-ES"/>
        </w:rPr>
        <w:t xml:space="preserve">las potencialidades del contenido abordado por las diferentes asignaturas de la especialidad Agronomía, </w:t>
      </w:r>
      <w:r w:rsidRPr="00F63B48">
        <w:rPr>
          <w:rFonts w:ascii="Verdana" w:eastAsia="Calibri" w:hAnsi="Verdana" w:cs="Arial"/>
          <w:sz w:val="20"/>
          <w:szCs w:val="20"/>
          <w:lang w:val="es-ES" w:eastAsia="es-ES"/>
        </w:rPr>
        <w:t>y</w:t>
      </w:r>
      <w:r w:rsidR="00EF28FD" w:rsidRPr="00F63B48">
        <w:rPr>
          <w:rFonts w:ascii="Verdana" w:eastAsia="Calibri" w:hAnsi="Verdana" w:cs="Arial"/>
          <w:sz w:val="20"/>
          <w:szCs w:val="20"/>
          <w:lang w:eastAsia="es-ES"/>
        </w:rPr>
        <w:t xml:space="preserve"> de las actividades </w:t>
      </w:r>
      <w:r w:rsidR="001A4020" w:rsidRPr="00F63B48">
        <w:rPr>
          <w:rFonts w:ascii="Verdana" w:hAnsi="Verdana" w:cs="Arial"/>
          <w:color w:val="000000"/>
          <w:sz w:val="20"/>
          <w:szCs w:val="20"/>
          <w:lang w:eastAsia="es-ES"/>
        </w:rPr>
        <w:t>extradocentes</w:t>
      </w:r>
      <w:r w:rsidR="001A4020" w:rsidRPr="00F63B48">
        <w:rPr>
          <w:rFonts w:ascii="Verdana" w:hAnsi="Verdana"/>
          <w:sz w:val="20"/>
          <w:szCs w:val="20"/>
          <w:lang w:val="es-ES_tradnl" w:eastAsia="es-ES"/>
        </w:rPr>
        <w:t xml:space="preserve"> y </w:t>
      </w:r>
      <w:r w:rsidR="00EF28FD" w:rsidRPr="00F63B48">
        <w:rPr>
          <w:rFonts w:ascii="Verdana" w:hAnsi="Verdana"/>
          <w:sz w:val="20"/>
          <w:szCs w:val="20"/>
          <w:lang w:val="es-ES_tradnl" w:eastAsia="es-ES"/>
        </w:rPr>
        <w:t>extracurriculares</w:t>
      </w:r>
      <w:r w:rsidR="00EF28FD" w:rsidRPr="00F63B48">
        <w:rPr>
          <w:rFonts w:ascii="Verdana" w:eastAsia="Calibri" w:hAnsi="Verdana" w:cs="Arial"/>
          <w:sz w:val="20"/>
          <w:szCs w:val="20"/>
          <w:lang w:eastAsia="es-ES"/>
        </w:rPr>
        <w:t xml:space="preserve"> que se realizan en la</w:t>
      </w:r>
      <w:r w:rsidR="00755F50" w:rsidRPr="00F63B48">
        <w:rPr>
          <w:rFonts w:ascii="Verdana" w:eastAsia="Calibri" w:hAnsi="Verdana" w:cs="Arial"/>
          <w:sz w:val="20"/>
          <w:szCs w:val="20"/>
          <w:lang w:eastAsia="es-ES"/>
        </w:rPr>
        <w:t>s</w:t>
      </w:r>
      <w:r w:rsidR="00EF28FD" w:rsidRPr="00F63B48">
        <w:rPr>
          <w:rFonts w:ascii="Verdana" w:eastAsia="Calibri" w:hAnsi="Verdana" w:cs="Arial"/>
          <w:sz w:val="20"/>
          <w:szCs w:val="20"/>
          <w:lang w:eastAsia="es-ES"/>
        </w:rPr>
        <w:t xml:space="preserve"> </w:t>
      </w:r>
      <w:r w:rsidR="00755F50" w:rsidRPr="00F63B48">
        <w:rPr>
          <w:rFonts w:ascii="Verdana" w:eastAsia="Calibri" w:hAnsi="Verdana" w:cs="Arial"/>
          <w:sz w:val="20"/>
          <w:szCs w:val="20"/>
          <w:lang w:eastAsia="es-ES"/>
        </w:rPr>
        <w:t>instituciones</w:t>
      </w:r>
      <w:r w:rsidR="00EF28FD" w:rsidRPr="00F63B48">
        <w:rPr>
          <w:rFonts w:ascii="Verdana" w:eastAsia="Calibri" w:hAnsi="Verdana" w:cs="Arial"/>
          <w:sz w:val="20"/>
          <w:szCs w:val="20"/>
          <w:lang w:eastAsia="es-ES"/>
        </w:rPr>
        <w:t xml:space="preserve">, </w:t>
      </w:r>
      <w:r w:rsidR="001A4020" w:rsidRPr="00F63B48">
        <w:rPr>
          <w:rFonts w:ascii="Verdana" w:eastAsia="Calibri" w:hAnsi="Verdana" w:cs="Arial"/>
          <w:sz w:val="20"/>
          <w:szCs w:val="20"/>
          <w:lang w:eastAsia="es-ES"/>
        </w:rPr>
        <w:t xml:space="preserve">para abordar el </w:t>
      </w:r>
      <w:r w:rsidR="001A4020" w:rsidRPr="00F63B48">
        <w:rPr>
          <w:rFonts w:ascii="Verdana" w:hAnsi="Verdana" w:cs="Arial"/>
          <w:color w:val="000000"/>
          <w:sz w:val="20"/>
          <w:szCs w:val="20"/>
          <w:lang w:eastAsia="es-ES"/>
        </w:rPr>
        <w:t xml:space="preserve">tratamiento </w:t>
      </w:r>
      <w:proofErr w:type="spellStart"/>
      <w:r w:rsidR="00F63B48" w:rsidRPr="00F63B48">
        <w:rPr>
          <w:rFonts w:ascii="Verdana" w:hAnsi="Verdana" w:cs="Arial"/>
          <w:color w:val="000000"/>
          <w:sz w:val="20"/>
          <w:szCs w:val="20"/>
          <w:lang w:val="es-ES" w:eastAsia="es-ES"/>
        </w:rPr>
        <w:t>d</w:t>
      </w:r>
      <w:r w:rsidR="00F63B48" w:rsidRPr="00F63B48">
        <w:rPr>
          <w:rFonts w:ascii="Verdana" w:hAnsi="Verdana" w:cs="Arial"/>
          <w:color w:val="000000"/>
          <w:sz w:val="20"/>
          <w:szCs w:val="20"/>
          <w:lang w:eastAsia="es-ES"/>
        </w:rPr>
        <w:t>e</w:t>
      </w:r>
      <w:proofErr w:type="spellEnd"/>
      <w:r w:rsidR="00F63B48" w:rsidRPr="00F63B48">
        <w:rPr>
          <w:rFonts w:ascii="Verdana" w:hAnsi="Verdana" w:cs="Arial"/>
          <w:color w:val="000000"/>
          <w:sz w:val="20"/>
          <w:szCs w:val="20"/>
          <w:lang w:eastAsia="es-ES"/>
        </w:rPr>
        <w:t xml:space="preserve"> la dimensión ambiental de forma</w:t>
      </w:r>
      <w:r w:rsidR="00F63B48">
        <w:rPr>
          <w:rFonts w:ascii="Verdana" w:hAnsi="Verdana" w:cs="Arial"/>
          <w:color w:val="000000"/>
          <w:sz w:val="20"/>
          <w:szCs w:val="20"/>
          <w:lang w:val="es-ES" w:eastAsia="es-ES"/>
        </w:rPr>
        <w:t xml:space="preserve"> </w:t>
      </w:r>
      <w:r w:rsidR="00F63B48">
        <w:rPr>
          <w:rFonts w:ascii="Verdana" w:hAnsi="Verdana" w:cs="Arial"/>
          <w:color w:val="000000"/>
          <w:sz w:val="20"/>
          <w:szCs w:val="20"/>
          <w:lang w:eastAsia="es-ES"/>
        </w:rPr>
        <w:t>sistemática</w:t>
      </w:r>
      <w:r w:rsidR="00F63B48">
        <w:rPr>
          <w:rFonts w:ascii="Verdana" w:hAnsi="Verdana" w:cs="Arial"/>
          <w:color w:val="000000"/>
          <w:sz w:val="20"/>
          <w:szCs w:val="20"/>
          <w:lang w:val="es-ES" w:eastAsia="es-ES"/>
        </w:rPr>
        <w:t xml:space="preserve">, </w:t>
      </w:r>
      <w:r w:rsidR="00F63B48">
        <w:rPr>
          <w:rFonts w:ascii="Verdana" w:hAnsi="Verdana" w:cs="Arial"/>
          <w:color w:val="000000"/>
          <w:sz w:val="20"/>
          <w:szCs w:val="20"/>
          <w:lang w:eastAsia="es-ES"/>
        </w:rPr>
        <w:t>reflexiva</w:t>
      </w:r>
      <w:r w:rsidR="00F63B48">
        <w:rPr>
          <w:rFonts w:ascii="Verdana" w:hAnsi="Verdana" w:cs="Arial"/>
          <w:color w:val="000000"/>
          <w:sz w:val="20"/>
          <w:szCs w:val="20"/>
          <w:lang w:val="es-ES" w:eastAsia="es-ES"/>
        </w:rPr>
        <w:t xml:space="preserve"> y </w:t>
      </w:r>
      <w:r w:rsidR="00F63B48">
        <w:rPr>
          <w:rFonts w:ascii="Verdana" w:hAnsi="Verdana" w:cs="Arial"/>
          <w:color w:val="000000"/>
          <w:sz w:val="20"/>
          <w:szCs w:val="20"/>
          <w:lang w:eastAsia="es-ES"/>
        </w:rPr>
        <w:t>contextualizada</w:t>
      </w:r>
      <w:r w:rsidR="00F63B48">
        <w:rPr>
          <w:rFonts w:ascii="Verdana" w:hAnsi="Verdana" w:cs="Arial"/>
          <w:color w:val="000000"/>
          <w:sz w:val="20"/>
          <w:szCs w:val="20"/>
          <w:lang w:val="es-ES" w:eastAsia="es-ES"/>
        </w:rPr>
        <w:t>;</w:t>
      </w:r>
    </w:p>
    <w:p w14:paraId="4B836228" w14:textId="229080B4" w:rsidR="00F700E5" w:rsidRPr="00A64195" w:rsidRDefault="00F700E5" w:rsidP="00A64195">
      <w:pPr>
        <w:pStyle w:val="Prrafodelista"/>
        <w:numPr>
          <w:ilvl w:val="0"/>
          <w:numId w:val="31"/>
        </w:numPr>
        <w:autoSpaceDE w:val="0"/>
        <w:autoSpaceDN w:val="0"/>
        <w:adjustRightInd w:val="0"/>
        <w:spacing w:after="120" w:line="360" w:lineRule="auto"/>
        <w:jc w:val="both"/>
        <w:rPr>
          <w:rFonts w:ascii="Verdana" w:hAnsi="Verdana" w:cs="Arial"/>
          <w:color w:val="000000"/>
          <w:sz w:val="20"/>
          <w:szCs w:val="20"/>
          <w:lang w:eastAsia="es-ES"/>
        </w:rPr>
      </w:pPr>
      <w:r w:rsidRPr="00A64195">
        <w:rPr>
          <w:rFonts w:ascii="Verdana" w:eastAsia="Calibri" w:hAnsi="Verdana" w:cs="Arial"/>
          <w:sz w:val="20"/>
          <w:szCs w:val="20"/>
          <w:lang w:val="es-ES" w:eastAsia="es-ES"/>
        </w:rPr>
        <w:t xml:space="preserve">los docentes y estudiantes </w:t>
      </w:r>
      <w:r w:rsidRPr="00A64195">
        <w:rPr>
          <w:rFonts w:ascii="Verdana" w:hAnsi="Verdana" w:cs="Arial"/>
          <w:color w:val="000000"/>
          <w:sz w:val="20"/>
          <w:szCs w:val="20"/>
          <w:lang w:eastAsia="es-ES"/>
        </w:rPr>
        <w:t>técnico</w:t>
      </w:r>
      <w:r w:rsidRPr="00A64195">
        <w:rPr>
          <w:rFonts w:ascii="Verdana" w:hAnsi="Verdana" w:cs="Arial"/>
          <w:color w:val="000000"/>
          <w:sz w:val="20"/>
          <w:szCs w:val="20"/>
          <w:lang w:val="es-ES" w:eastAsia="es-ES"/>
        </w:rPr>
        <w:t>s</w:t>
      </w:r>
      <w:r w:rsidRPr="00A64195">
        <w:rPr>
          <w:rFonts w:ascii="Verdana" w:hAnsi="Verdana" w:cs="Arial"/>
          <w:color w:val="000000"/>
          <w:sz w:val="20"/>
          <w:szCs w:val="20"/>
          <w:lang w:eastAsia="es-ES"/>
        </w:rPr>
        <w:t xml:space="preserve"> medio</w:t>
      </w:r>
      <w:r w:rsidRPr="00A64195">
        <w:rPr>
          <w:rFonts w:ascii="Verdana" w:hAnsi="Verdana" w:cs="Arial"/>
          <w:color w:val="000000"/>
          <w:sz w:val="20"/>
          <w:szCs w:val="20"/>
          <w:lang w:val="es-ES" w:eastAsia="es-ES"/>
        </w:rPr>
        <w:t>s</w:t>
      </w:r>
      <w:r w:rsidRPr="00A64195">
        <w:rPr>
          <w:rFonts w:ascii="Verdana" w:eastAsia="Calibri" w:hAnsi="Verdana" w:cs="Arial"/>
          <w:sz w:val="20"/>
          <w:szCs w:val="20"/>
          <w:lang w:eastAsia="es-ES"/>
        </w:rPr>
        <w:t xml:space="preserve"> </w:t>
      </w:r>
      <w:r w:rsidR="0001116D">
        <w:rPr>
          <w:rFonts w:ascii="Verdana" w:eastAsia="Calibri" w:hAnsi="Verdana" w:cs="Arial"/>
          <w:sz w:val="20"/>
          <w:szCs w:val="20"/>
          <w:lang w:val="es-ES" w:eastAsia="es-ES"/>
        </w:rPr>
        <w:t xml:space="preserve">en Agronomía </w:t>
      </w:r>
      <w:r w:rsidRPr="00A64195">
        <w:rPr>
          <w:rFonts w:ascii="Verdana" w:eastAsia="Calibri" w:hAnsi="Verdana" w:cs="Arial"/>
          <w:sz w:val="20"/>
          <w:szCs w:val="20"/>
          <w:lang w:val="es-ES" w:eastAsia="es-ES"/>
        </w:rPr>
        <w:t xml:space="preserve">muestran marcado interés por profundizar en la problemática ambiental de su territorio y disposición a participar en acciones destinadas a </w:t>
      </w:r>
      <w:r w:rsidRPr="00A64195">
        <w:rPr>
          <w:rFonts w:ascii="Verdana" w:eastAsia="Calibri" w:hAnsi="Verdana" w:cs="Arial"/>
          <w:sz w:val="20"/>
          <w:szCs w:val="20"/>
          <w:lang w:eastAsia="es-ES"/>
        </w:rPr>
        <w:t xml:space="preserve">mitigar </w:t>
      </w:r>
      <w:r w:rsidRPr="00A64195">
        <w:rPr>
          <w:rFonts w:ascii="Verdana" w:eastAsia="Calibri" w:hAnsi="Verdana" w:cs="Arial"/>
          <w:sz w:val="20"/>
          <w:szCs w:val="20"/>
          <w:lang w:val="es-ES" w:eastAsia="es-ES"/>
        </w:rPr>
        <w:t>los impactos negativos que provocan algunas prácticas agrícolas</w:t>
      </w:r>
      <w:r w:rsidR="00A64195" w:rsidRPr="00A64195">
        <w:rPr>
          <w:rFonts w:ascii="Verdana" w:eastAsia="Calibri" w:hAnsi="Verdana" w:cs="Arial"/>
          <w:sz w:val="20"/>
          <w:szCs w:val="20"/>
          <w:lang w:val="es-ES" w:eastAsia="es-ES"/>
        </w:rPr>
        <w:t xml:space="preserve"> en el </w:t>
      </w:r>
      <w:r w:rsidR="00A64195">
        <w:rPr>
          <w:rFonts w:ascii="Verdana" w:eastAsia="Calibri" w:hAnsi="Verdana" w:cs="Arial"/>
          <w:sz w:val="20"/>
          <w:szCs w:val="20"/>
          <w:lang w:val="es-ES" w:eastAsia="es-ES"/>
        </w:rPr>
        <w:t>recurso suelo</w:t>
      </w:r>
      <w:r w:rsidR="00D26BF3">
        <w:rPr>
          <w:rFonts w:ascii="Verdana" w:eastAsia="Calibri" w:hAnsi="Verdana" w:cs="Arial"/>
          <w:sz w:val="20"/>
          <w:szCs w:val="20"/>
          <w:lang w:val="es-ES" w:eastAsia="es-ES"/>
        </w:rPr>
        <w:t xml:space="preserve"> y el uso del agua</w:t>
      </w:r>
      <w:r w:rsidRPr="00A64195">
        <w:rPr>
          <w:rFonts w:ascii="Verdana" w:eastAsia="Calibri" w:hAnsi="Verdana" w:cs="Arial"/>
          <w:sz w:val="20"/>
          <w:szCs w:val="20"/>
          <w:lang w:val="es-ES" w:eastAsia="es-ES"/>
        </w:rPr>
        <w:t>;</w:t>
      </w:r>
    </w:p>
    <w:p w14:paraId="335E8502" w14:textId="7E9B314E" w:rsidR="00620FCD" w:rsidRPr="0013635E" w:rsidRDefault="001D5185" w:rsidP="006C4275">
      <w:pPr>
        <w:pStyle w:val="Prrafodelista"/>
        <w:numPr>
          <w:ilvl w:val="0"/>
          <w:numId w:val="31"/>
        </w:numPr>
        <w:autoSpaceDE w:val="0"/>
        <w:autoSpaceDN w:val="0"/>
        <w:adjustRightInd w:val="0"/>
        <w:spacing w:after="120" w:line="360" w:lineRule="auto"/>
        <w:jc w:val="both"/>
        <w:rPr>
          <w:rFonts w:ascii="Verdana" w:hAnsi="Verdana" w:cs="Arial"/>
          <w:color w:val="000000"/>
          <w:sz w:val="20"/>
          <w:szCs w:val="20"/>
          <w:lang w:eastAsia="es-ES"/>
        </w:rPr>
      </w:pPr>
      <w:proofErr w:type="spellStart"/>
      <w:r>
        <w:rPr>
          <w:rFonts w:ascii="Verdana" w:hAnsi="Verdana" w:cs="Arial"/>
          <w:color w:val="000000"/>
          <w:sz w:val="20"/>
          <w:szCs w:val="20"/>
          <w:lang w:val="es-ES" w:eastAsia="es-ES"/>
        </w:rPr>
        <w:t>l</w:t>
      </w:r>
      <w:r w:rsidR="00620FCD" w:rsidRPr="00F700E5">
        <w:rPr>
          <w:rFonts w:ascii="Verdana" w:hAnsi="Verdana" w:cs="Arial"/>
          <w:color w:val="000000"/>
          <w:sz w:val="20"/>
          <w:szCs w:val="20"/>
          <w:lang w:eastAsia="es-ES"/>
        </w:rPr>
        <w:t>a</w:t>
      </w:r>
      <w:proofErr w:type="spellEnd"/>
      <w:r w:rsidR="00620FCD" w:rsidRPr="00F700E5">
        <w:rPr>
          <w:rFonts w:ascii="Verdana" w:hAnsi="Verdana" w:cs="Arial"/>
          <w:color w:val="000000"/>
          <w:sz w:val="20"/>
          <w:szCs w:val="20"/>
          <w:lang w:eastAsia="es-ES"/>
        </w:rPr>
        <w:t xml:space="preserve"> problemática de la </w:t>
      </w:r>
      <w:r w:rsidR="001A4020" w:rsidRPr="00F700E5">
        <w:rPr>
          <w:rFonts w:ascii="Verdana" w:eastAsia="Calibri" w:hAnsi="Verdana" w:cs="Arial"/>
          <w:sz w:val="20"/>
          <w:szCs w:val="20"/>
          <w:lang w:eastAsia="es-ES"/>
        </w:rPr>
        <w:t xml:space="preserve">dimensión ambiental orientada al desarrollo sostenible </w:t>
      </w:r>
      <w:r w:rsidR="00620FCD" w:rsidRPr="00F700E5">
        <w:rPr>
          <w:rFonts w:ascii="Verdana" w:hAnsi="Verdana" w:cs="Arial"/>
          <w:color w:val="000000"/>
          <w:sz w:val="20"/>
          <w:szCs w:val="20"/>
          <w:lang w:eastAsia="es-ES"/>
        </w:rPr>
        <w:t>no ha sido tratada suficientemente desde la proyección de la superación profesional de los docentes de la especialidad Agronomía en la ETP en el municipio Pilón, donde se revelan proyectos de superación descontextualizados de la realidad ambiental y con una limitada articulación de las diferentes formas de la superación profesional</w:t>
      </w:r>
      <w:r w:rsidR="00684E95">
        <w:rPr>
          <w:rFonts w:ascii="Verdana" w:hAnsi="Verdana" w:cs="Arial"/>
          <w:color w:val="000000"/>
          <w:sz w:val="20"/>
          <w:szCs w:val="20"/>
          <w:lang w:val="es-ES" w:eastAsia="es-ES"/>
        </w:rPr>
        <w:t>.</w:t>
      </w:r>
    </w:p>
    <w:p w14:paraId="7769D364" w14:textId="52386EE9" w:rsidR="00620FCD" w:rsidRDefault="00620FCD" w:rsidP="006C4275">
      <w:pPr>
        <w:autoSpaceDE w:val="0"/>
        <w:autoSpaceDN w:val="0"/>
        <w:adjustRightInd w:val="0"/>
        <w:spacing w:after="120" w:line="360" w:lineRule="auto"/>
        <w:jc w:val="both"/>
        <w:rPr>
          <w:rFonts w:ascii="Verdana" w:eastAsia="Times New Roman" w:hAnsi="Verdana" w:cs="Times New Roman"/>
          <w:color w:val="000000"/>
          <w:sz w:val="20"/>
          <w:szCs w:val="20"/>
          <w:lang w:eastAsia="es-ES"/>
        </w:rPr>
      </w:pPr>
      <w:r w:rsidRPr="006C4275">
        <w:rPr>
          <w:rFonts w:ascii="Verdana" w:eastAsia="Times New Roman" w:hAnsi="Verdana" w:cs="Times New Roman"/>
          <w:color w:val="000000"/>
          <w:sz w:val="20"/>
          <w:szCs w:val="20"/>
          <w:lang w:eastAsia="es-ES"/>
        </w:rPr>
        <w:t>Estos resultados son concordantes con</w:t>
      </w:r>
      <w:r w:rsidR="00A4778E" w:rsidRPr="006C4275">
        <w:rPr>
          <w:rFonts w:ascii="Verdana" w:eastAsia="Times New Roman" w:hAnsi="Verdana" w:cs="Times New Roman"/>
          <w:color w:val="000000"/>
          <w:sz w:val="20"/>
          <w:szCs w:val="20"/>
          <w:lang w:eastAsia="es-ES"/>
        </w:rPr>
        <w:t xml:space="preserve"> los criterios de Teresa</w:t>
      </w:r>
      <w:r w:rsidR="00566C2F" w:rsidRPr="006C4275">
        <w:rPr>
          <w:rFonts w:ascii="Verdana" w:eastAsia="Times New Roman" w:hAnsi="Verdana" w:cs="Times New Roman"/>
          <w:color w:val="000000"/>
          <w:sz w:val="20"/>
          <w:szCs w:val="20"/>
          <w:lang w:eastAsia="es-ES"/>
        </w:rPr>
        <w:t xml:space="preserve"> </w:t>
      </w:r>
      <w:r w:rsidR="00E65A62" w:rsidRPr="006C4275">
        <w:rPr>
          <w:rFonts w:ascii="Verdana" w:eastAsia="Times New Roman" w:hAnsi="Verdana" w:cs="Times New Roman"/>
          <w:i/>
          <w:color w:val="000000"/>
          <w:sz w:val="20"/>
          <w:szCs w:val="20"/>
          <w:lang w:eastAsia="es-ES"/>
        </w:rPr>
        <w:t>et al</w:t>
      </w:r>
      <w:r w:rsidR="00E65A62" w:rsidRPr="006C4275">
        <w:rPr>
          <w:rFonts w:ascii="Verdana" w:eastAsia="Times New Roman" w:hAnsi="Verdana" w:cs="Times New Roman"/>
          <w:color w:val="000000"/>
          <w:sz w:val="20"/>
          <w:szCs w:val="20"/>
          <w:lang w:eastAsia="es-ES"/>
        </w:rPr>
        <w:t xml:space="preserve">. </w:t>
      </w:r>
      <w:r w:rsidR="00A4778E" w:rsidRPr="006C4275">
        <w:rPr>
          <w:rFonts w:ascii="Verdana" w:eastAsia="Times New Roman" w:hAnsi="Verdana" w:cs="Times New Roman"/>
          <w:color w:val="000000"/>
          <w:sz w:val="20"/>
          <w:szCs w:val="20"/>
          <w:lang w:eastAsia="es-ES"/>
        </w:rPr>
        <w:t xml:space="preserve">(2019), </w:t>
      </w:r>
      <w:proofErr w:type="gramStart"/>
      <w:r w:rsidR="00A4778E" w:rsidRPr="006C4275">
        <w:rPr>
          <w:rFonts w:ascii="Verdana" w:eastAsia="Times New Roman" w:hAnsi="Verdana" w:cs="Times New Roman"/>
          <w:color w:val="000000"/>
          <w:sz w:val="20"/>
          <w:szCs w:val="20"/>
          <w:lang w:eastAsia="es-ES"/>
        </w:rPr>
        <w:t>cuando</w:t>
      </w:r>
      <w:proofErr w:type="gramEnd"/>
      <w:r w:rsidR="00A4778E" w:rsidRPr="006C4275">
        <w:rPr>
          <w:rFonts w:ascii="Verdana" w:eastAsia="Times New Roman" w:hAnsi="Verdana" w:cs="Times New Roman"/>
          <w:color w:val="000000"/>
          <w:sz w:val="20"/>
          <w:szCs w:val="20"/>
          <w:lang w:eastAsia="es-ES"/>
        </w:rPr>
        <w:t xml:space="preserve"> plantean que lamentablemente, estos problemas se manifiestan en todos los niveles de la Educación cubana, entre ellos, la </w:t>
      </w:r>
      <w:r w:rsidRPr="006C4275">
        <w:rPr>
          <w:rFonts w:ascii="Verdana" w:eastAsia="Times New Roman" w:hAnsi="Verdana" w:cs="Times New Roman"/>
          <w:color w:val="000000"/>
          <w:sz w:val="20"/>
          <w:szCs w:val="20"/>
          <w:lang w:eastAsia="es-ES"/>
        </w:rPr>
        <w:t>ETP</w:t>
      </w:r>
      <w:r w:rsidR="00A4778E" w:rsidRPr="006C4275">
        <w:rPr>
          <w:rFonts w:ascii="Verdana" w:eastAsia="Times New Roman" w:hAnsi="Verdana" w:cs="Times New Roman"/>
          <w:color w:val="000000"/>
          <w:sz w:val="20"/>
          <w:szCs w:val="20"/>
          <w:lang w:eastAsia="es-ES"/>
        </w:rPr>
        <w:t>, donde solo existe un incipiente movimiento pedagógico dirigido a promover tal educación en los técnicos medios, cuando en verdad, debería ser esta rama la líder en ese tipo de actividad educativa, por cuanto acoge al grupo social que mayor impacto le causa al entorno.</w:t>
      </w:r>
      <w:r w:rsidR="00193C63" w:rsidRPr="006C4275">
        <w:rPr>
          <w:rFonts w:ascii="Verdana" w:eastAsia="Times New Roman" w:hAnsi="Verdana" w:cs="Times New Roman"/>
          <w:color w:val="000000"/>
          <w:sz w:val="20"/>
          <w:szCs w:val="20"/>
          <w:lang w:eastAsia="es-ES"/>
        </w:rPr>
        <w:t xml:space="preserve"> </w:t>
      </w:r>
      <w:r w:rsidR="00747C9F">
        <w:rPr>
          <w:rFonts w:ascii="Verdana" w:eastAsia="Times New Roman" w:hAnsi="Verdana" w:cs="Times New Roman"/>
          <w:color w:val="000000"/>
          <w:sz w:val="20"/>
          <w:szCs w:val="20"/>
          <w:lang w:eastAsia="es-ES"/>
        </w:rPr>
        <w:t>A lo anterior,</w:t>
      </w:r>
      <w:r w:rsidRPr="006C4275">
        <w:rPr>
          <w:rFonts w:ascii="Verdana" w:eastAsia="Times New Roman" w:hAnsi="Verdana" w:cs="Times New Roman"/>
          <w:color w:val="000000"/>
          <w:sz w:val="20"/>
          <w:szCs w:val="20"/>
          <w:lang w:eastAsia="es-ES"/>
        </w:rPr>
        <w:t xml:space="preserve"> </w:t>
      </w:r>
      <w:r w:rsidR="008E5CB7" w:rsidRPr="006C4275">
        <w:rPr>
          <w:rFonts w:ascii="Verdana" w:eastAsia="Times New Roman" w:hAnsi="Verdana" w:cs="Times New Roman"/>
          <w:color w:val="000000"/>
          <w:sz w:val="20"/>
          <w:szCs w:val="20"/>
          <w:lang w:eastAsia="es-ES"/>
        </w:rPr>
        <w:t xml:space="preserve">añaden que </w:t>
      </w:r>
      <w:r w:rsidRPr="006C4275">
        <w:rPr>
          <w:rFonts w:ascii="Verdana" w:eastAsia="Times New Roman" w:hAnsi="Verdana" w:cs="Times New Roman"/>
          <w:color w:val="000000"/>
          <w:sz w:val="20"/>
          <w:szCs w:val="20"/>
          <w:lang w:eastAsia="es-ES"/>
        </w:rPr>
        <w:t>el estado actual de la educación ambiental en la formación de los técnicos medios en Agronomía, propicia que el profesor de Agronomía dé tratamiento a la dimensión ambiental, únicamente cuando esté indicado en su programa de asignatura; por tanto, se circunscribe a tratarla desde el punto de vista cognitivo y no desde el punto de vista práctico.</w:t>
      </w:r>
    </w:p>
    <w:p w14:paraId="4702114C" w14:textId="4F9E35BA" w:rsidR="009D48E3" w:rsidRPr="004B0B91" w:rsidRDefault="00381ADA" w:rsidP="009D48E3">
      <w:pPr>
        <w:autoSpaceDE w:val="0"/>
        <w:autoSpaceDN w:val="0"/>
        <w:adjustRightInd w:val="0"/>
        <w:spacing w:after="120" w:line="360" w:lineRule="auto"/>
        <w:jc w:val="both"/>
        <w:rPr>
          <w:rFonts w:ascii="Verdana" w:eastAsia="Times New Roman" w:hAnsi="Verdana" w:cs="Arial"/>
          <w:sz w:val="20"/>
          <w:szCs w:val="20"/>
          <w:lang w:eastAsia="es-ES"/>
        </w:rPr>
      </w:pPr>
      <w:r>
        <w:rPr>
          <w:rFonts w:ascii="Verdana" w:eastAsia="Times New Roman" w:hAnsi="Verdana" w:cs="Times New Roman"/>
          <w:color w:val="000000"/>
          <w:sz w:val="20"/>
          <w:szCs w:val="20"/>
          <w:lang w:eastAsia="es-ES"/>
        </w:rPr>
        <w:t>En esta misma dirección</w:t>
      </w:r>
      <w:r w:rsidR="009D48E3">
        <w:rPr>
          <w:rFonts w:ascii="Verdana" w:eastAsia="Times New Roman" w:hAnsi="Verdana" w:cs="Times New Roman"/>
          <w:color w:val="000000"/>
          <w:sz w:val="20"/>
          <w:szCs w:val="20"/>
          <w:lang w:eastAsia="es-ES"/>
        </w:rPr>
        <w:t xml:space="preserve">, </w:t>
      </w:r>
      <w:r w:rsidR="009D48E3" w:rsidRPr="00CD1F7C">
        <w:rPr>
          <w:rFonts w:ascii="Verdana" w:eastAsia="Times New Roman" w:hAnsi="Verdana" w:cs="Times New Roman"/>
          <w:color w:val="000000"/>
          <w:sz w:val="20"/>
          <w:szCs w:val="20"/>
          <w:lang w:eastAsia="es-ES"/>
        </w:rPr>
        <w:t xml:space="preserve">encontramos </w:t>
      </w:r>
      <w:r w:rsidR="009D48E3">
        <w:rPr>
          <w:rFonts w:ascii="Verdana" w:eastAsia="Times New Roman" w:hAnsi="Verdana" w:cs="Times New Roman"/>
          <w:color w:val="000000"/>
          <w:sz w:val="20"/>
          <w:szCs w:val="20"/>
          <w:lang w:eastAsia="es-ES"/>
        </w:rPr>
        <w:t xml:space="preserve">también </w:t>
      </w:r>
      <w:r w:rsidR="009D48E3" w:rsidRPr="00CD1F7C">
        <w:rPr>
          <w:rFonts w:ascii="Verdana" w:eastAsia="Times New Roman" w:hAnsi="Verdana" w:cs="Times New Roman"/>
          <w:color w:val="000000"/>
          <w:sz w:val="20"/>
          <w:szCs w:val="20"/>
          <w:lang w:eastAsia="es-ES"/>
        </w:rPr>
        <w:t xml:space="preserve">que </w:t>
      </w:r>
      <w:r w:rsidR="009D48E3">
        <w:rPr>
          <w:rFonts w:ascii="Verdana" w:eastAsia="Times New Roman" w:hAnsi="Verdana" w:cs="Times New Roman"/>
          <w:color w:val="000000"/>
          <w:sz w:val="20"/>
          <w:szCs w:val="20"/>
          <w:lang w:eastAsia="es-ES"/>
        </w:rPr>
        <w:t>l</w:t>
      </w:r>
      <w:r w:rsidR="009D48E3" w:rsidRPr="009C0C7D">
        <w:rPr>
          <w:rFonts w:ascii="Verdana" w:eastAsia="Times New Roman" w:hAnsi="Verdana" w:cs="Times New Roman"/>
          <w:color w:val="000000"/>
          <w:sz w:val="20"/>
          <w:szCs w:val="20"/>
          <w:lang w:eastAsia="es-ES"/>
        </w:rPr>
        <w:t xml:space="preserve">os </w:t>
      </w:r>
      <w:r w:rsidR="009D48E3">
        <w:rPr>
          <w:rFonts w:ascii="Verdana" w:eastAsia="Times New Roman" w:hAnsi="Verdana" w:cs="Times New Roman"/>
          <w:color w:val="000000"/>
          <w:sz w:val="20"/>
          <w:szCs w:val="20"/>
          <w:lang w:eastAsia="es-ES"/>
        </w:rPr>
        <w:t xml:space="preserve">resultados </w:t>
      </w:r>
      <w:r w:rsidR="009D48E3" w:rsidRPr="009C0C7D">
        <w:rPr>
          <w:rFonts w:ascii="Verdana" w:eastAsia="Times New Roman" w:hAnsi="Verdana" w:cs="Times New Roman"/>
          <w:color w:val="000000"/>
          <w:sz w:val="20"/>
          <w:szCs w:val="20"/>
          <w:lang w:eastAsia="es-ES"/>
        </w:rPr>
        <w:t xml:space="preserve">expuestos </w:t>
      </w:r>
      <w:r w:rsidR="009D48E3">
        <w:rPr>
          <w:rFonts w:ascii="Verdana" w:eastAsia="Times New Roman" w:hAnsi="Verdana" w:cs="Times New Roman"/>
          <w:color w:val="000000"/>
          <w:sz w:val="20"/>
          <w:szCs w:val="20"/>
          <w:lang w:eastAsia="es-ES"/>
        </w:rPr>
        <w:t xml:space="preserve">coinciden con los aportes de </w:t>
      </w:r>
      <w:r w:rsidR="009D48E3" w:rsidRPr="006C4275">
        <w:rPr>
          <w:rFonts w:ascii="Verdana" w:eastAsia="Times New Roman" w:hAnsi="Verdana" w:cs="Arial"/>
          <w:sz w:val="20"/>
          <w:szCs w:val="20"/>
          <w:lang w:eastAsia="es-ES"/>
        </w:rPr>
        <w:t>Ávila</w:t>
      </w:r>
      <w:r w:rsidR="009D48E3">
        <w:rPr>
          <w:rFonts w:ascii="Verdana" w:eastAsia="Times New Roman" w:hAnsi="Verdana" w:cs="Arial"/>
          <w:sz w:val="20"/>
          <w:szCs w:val="20"/>
          <w:lang w:eastAsia="es-ES"/>
        </w:rPr>
        <w:t xml:space="preserve">, </w:t>
      </w:r>
      <w:r w:rsidR="009D48E3" w:rsidRPr="004B0B91">
        <w:rPr>
          <w:rFonts w:ascii="Verdana" w:eastAsia="Times New Roman" w:hAnsi="Verdana" w:cs="Arial"/>
          <w:i/>
          <w:sz w:val="20"/>
          <w:szCs w:val="20"/>
          <w:lang w:eastAsia="es-ES"/>
        </w:rPr>
        <w:t>et al.</w:t>
      </w:r>
      <w:r w:rsidR="009D48E3">
        <w:rPr>
          <w:rFonts w:ascii="Verdana" w:eastAsia="Times New Roman" w:hAnsi="Verdana" w:cs="Arial"/>
          <w:sz w:val="20"/>
          <w:szCs w:val="20"/>
          <w:lang w:eastAsia="es-ES"/>
        </w:rPr>
        <w:t xml:space="preserve"> (2019) y </w:t>
      </w:r>
      <w:r w:rsidR="009D48E3" w:rsidRPr="006C4275">
        <w:rPr>
          <w:rFonts w:ascii="Verdana" w:eastAsia="Times New Roman" w:hAnsi="Verdana" w:cs="Arial"/>
          <w:sz w:val="20"/>
          <w:szCs w:val="20"/>
          <w:lang w:eastAsia="es-ES"/>
        </w:rPr>
        <w:t xml:space="preserve">Pérez, </w:t>
      </w:r>
      <w:r w:rsidR="009D48E3" w:rsidRPr="006C4275">
        <w:rPr>
          <w:rFonts w:ascii="Verdana" w:eastAsia="Times New Roman" w:hAnsi="Verdana" w:cs="Arial"/>
          <w:i/>
          <w:sz w:val="20"/>
          <w:szCs w:val="20"/>
          <w:lang w:eastAsia="es-ES"/>
        </w:rPr>
        <w:t>et al.</w:t>
      </w:r>
      <w:r w:rsidR="009D48E3">
        <w:rPr>
          <w:rFonts w:ascii="Verdana" w:eastAsia="Times New Roman" w:hAnsi="Verdana" w:cs="Arial"/>
          <w:sz w:val="20"/>
          <w:szCs w:val="20"/>
          <w:lang w:eastAsia="es-ES"/>
        </w:rPr>
        <w:t xml:space="preserve"> (</w:t>
      </w:r>
      <w:r w:rsidR="009D48E3" w:rsidRPr="006C4275">
        <w:rPr>
          <w:rFonts w:ascii="Verdana" w:eastAsia="Times New Roman" w:hAnsi="Verdana" w:cs="Arial"/>
          <w:sz w:val="20"/>
          <w:szCs w:val="20"/>
          <w:lang w:eastAsia="es-ES"/>
        </w:rPr>
        <w:t xml:space="preserve">2021), </w:t>
      </w:r>
      <w:r w:rsidR="009D48E3" w:rsidRPr="00CD1F7C">
        <w:rPr>
          <w:rFonts w:ascii="Verdana" w:eastAsia="Times New Roman" w:hAnsi="Verdana" w:cs="Arial"/>
          <w:sz w:val="20"/>
          <w:szCs w:val="20"/>
          <w:lang w:eastAsia="es-ES"/>
        </w:rPr>
        <w:t>quienes refieren</w:t>
      </w:r>
      <w:r w:rsidR="009D48E3">
        <w:rPr>
          <w:rFonts w:ascii="Verdana" w:eastAsia="Times New Roman" w:hAnsi="Verdana" w:cs="Arial"/>
          <w:sz w:val="20"/>
          <w:szCs w:val="20"/>
          <w:lang w:eastAsia="es-ES"/>
        </w:rPr>
        <w:t xml:space="preserve"> que l</w:t>
      </w:r>
      <w:r w:rsidR="009D48E3" w:rsidRPr="004B0B91">
        <w:rPr>
          <w:rFonts w:ascii="Verdana" w:eastAsia="Times New Roman" w:hAnsi="Verdana" w:cs="Arial"/>
          <w:sz w:val="20"/>
          <w:szCs w:val="20"/>
          <w:lang w:eastAsia="es-ES"/>
        </w:rPr>
        <w:t>as ofertas de formación ambiental no son diversas,</w:t>
      </w:r>
      <w:r w:rsidR="009D48E3">
        <w:rPr>
          <w:rFonts w:ascii="Verdana" w:eastAsia="Times New Roman" w:hAnsi="Verdana" w:cs="Arial"/>
          <w:sz w:val="20"/>
          <w:szCs w:val="20"/>
          <w:lang w:eastAsia="es-ES"/>
        </w:rPr>
        <w:t xml:space="preserve"> </w:t>
      </w:r>
      <w:r w:rsidR="009D48E3" w:rsidRPr="004B0B91">
        <w:rPr>
          <w:rFonts w:ascii="Verdana" w:eastAsia="Times New Roman" w:hAnsi="Verdana" w:cs="Arial"/>
          <w:sz w:val="20"/>
          <w:szCs w:val="20"/>
          <w:lang w:eastAsia="es-ES"/>
        </w:rPr>
        <w:t>predominan los curso</w:t>
      </w:r>
      <w:r w:rsidR="009D48E3">
        <w:rPr>
          <w:rFonts w:ascii="Verdana" w:eastAsia="Times New Roman" w:hAnsi="Verdana" w:cs="Arial"/>
          <w:sz w:val="20"/>
          <w:szCs w:val="20"/>
          <w:lang w:eastAsia="es-ES"/>
        </w:rPr>
        <w:t>s y, en menor medida, las confe</w:t>
      </w:r>
      <w:r w:rsidR="009D48E3" w:rsidRPr="004B0B91">
        <w:rPr>
          <w:rFonts w:ascii="Verdana" w:eastAsia="Times New Roman" w:hAnsi="Verdana" w:cs="Arial"/>
          <w:sz w:val="20"/>
          <w:szCs w:val="20"/>
          <w:lang w:eastAsia="es-ES"/>
        </w:rPr>
        <w:t>rencias especializada</w:t>
      </w:r>
      <w:r w:rsidR="009D48E3">
        <w:rPr>
          <w:rFonts w:ascii="Verdana" w:eastAsia="Times New Roman" w:hAnsi="Verdana" w:cs="Arial"/>
          <w:sz w:val="20"/>
          <w:szCs w:val="20"/>
          <w:lang w:eastAsia="es-ES"/>
        </w:rPr>
        <w:t>s; obviando otras formas organi</w:t>
      </w:r>
      <w:r w:rsidR="009D48E3" w:rsidRPr="004B0B91">
        <w:rPr>
          <w:rFonts w:ascii="Verdana" w:eastAsia="Times New Roman" w:hAnsi="Verdana" w:cs="Arial"/>
          <w:sz w:val="20"/>
          <w:szCs w:val="20"/>
          <w:lang w:eastAsia="es-ES"/>
        </w:rPr>
        <w:t>zativas como el entrenamiento, los talleres y el debate</w:t>
      </w:r>
      <w:r w:rsidR="009D48E3">
        <w:rPr>
          <w:rFonts w:ascii="Verdana" w:eastAsia="Times New Roman" w:hAnsi="Verdana" w:cs="Arial"/>
          <w:sz w:val="20"/>
          <w:szCs w:val="20"/>
          <w:lang w:eastAsia="es-ES"/>
        </w:rPr>
        <w:t>, y que a</w:t>
      </w:r>
      <w:r w:rsidR="009D48E3" w:rsidRPr="00C74159">
        <w:rPr>
          <w:rFonts w:ascii="Verdana" w:eastAsia="Times New Roman" w:hAnsi="Verdana" w:cs="Times New Roman"/>
          <w:color w:val="000000"/>
          <w:sz w:val="20"/>
          <w:szCs w:val="20"/>
          <w:lang w:eastAsia="es-ES"/>
        </w:rPr>
        <w:t xml:space="preserve">ctualmente se atiende la temática </w:t>
      </w:r>
      <w:r w:rsidR="009D48E3">
        <w:rPr>
          <w:rFonts w:ascii="Verdana" w:eastAsia="Times New Roman" w:hAnsi="Verdana" w:cs="Times New Roman"/>
          <w:color w:val="000000"/>
          <w:sz w:val="20"/>
          <w:szCs w:val="20"/>
          <w:lang w:eastAsia="es-ES"/>
        </w:rPr>
        <w:t xml:space="preserve">de la educación ambiental </w:t>
      </w:r>
      <w:r w:rsidR="009D48E3" w:rsidRPr="00C74159">
        <w:rPr>
          <w:rFonts w:ascii="Verdana" w:eastAsia="Times New Roman" w:hAnsi="Verdana" w:cs="Times New Roman"/>
          <w:color w:val="000000"/>
          <w:sz w:val="20"/>
          <w:szCs w:val="20"/>
          <w:lang w:eastAsia="es-ES"/>
        </w:rPr>
        <w:t>espontáneamente en algunos procesos de superación</w:t>
      </w:r>
      <w:r w:rsidR="009D48E3">
        <w:rPr>
          <w:rFonts w:ascii="Verdana" w:eastAsia="Times New Roman" w:hAnsi="Verdana" w:cs="Times New Roman"/>
          <w:color w:val="000000"/>
          <w:sz w:val="20"/>
          <w:szCs w:val="20"/>
          <w:lang w:eastAsia="es-ES"/>
        </w:rPr>
        <w:t xml:space="preserve"> profesional. </w:t>
      </w:r>
    </w:p>
    <w:p w14:paraId="293034B2" w14:textId="0B6278DC" w:rsidR="004B0B91" w:rsidRPr="004B0B91" w:rsidRDefault="00094790" w:rsidP="004B0B91">
      <w:pPr>
        <w:autoSpaceDE w:val="0"/>
        <w:autoSpaceDN w:val="0"/>
        <w:adjustRightInd w:val="0"/>
        <w:spacing w:after="120" w:line="360" w:lineRule="auto"/>
        <w:jc w:val="both"/>
        <w:rPr>
          <w:rFonts w:ascii="Verdana" w:eastAsia="Times New Roman" w:hAnsi="Verdana" w:cs="Arial"/>
          <w:sz w:val="20"/>
          <w:szCs w:val="20"/>
          <w:lang w:eastAsia="es-ES"/>
        </w:rPr>
      </w:pPr>
      <w:r>
        <w:rPr>
          <w:rFonts w:ascii="Verdana" w:eastAsia="Times New Roman" w:hAnsi="Verdana" w:cs="Times New Roman"/>
          <w:color w:val="000000"/>
          <w:sz w:val="20"/>
          <w:szCs w:val="20"/>
          <w:lang w:eastAsia="es-ES"/>
        </w:rPr>
        <w:lastRenderedPageBreak/>
        <w:t>De esta manera</w:t>
      </w:r>
      <w:r w:rsidRPr="00094790">
        <w:rPr>
          <w:rFonts w:ascii="Verdana" w:eastAsia="Times New Roman" w:hAnsi="Verdana" w:cs="Times New Roman"/>
          <w:color w:val="000000"/>
          <w:sz w:val="20"/>
          <w:szCs w:val="20"/>
          <w:lang w:eastAsia="es-ES"/>
        </w:rPr>
        <w:t>,</w:t>
      </w:r>
      <w:r>
        <w:rPr>
          <w:rFonts w:ascii="Verdana" w:eastAsia="Times New Roman" w:hAnsi="Verdana" w:cs="Times New Roman"/>
          <w:color w:val="000000"/>
          <w:sz w:val="20"/>
          <w:szCs w:val="20"/>
          <w:lang w:eastAsia="es-ES"/>
        </w:rPr>
        <w:t xml:space="preserve"> </w:t>
      </w:r>
      <w:r w:rsidR="00A53B0E">
        <w:rPr>
          <w:rFonts w:ascii="Verdana" w:eastAsia="Times New Roman" w:hAnsi="Verdana" w:cs="Times New Roman"/>
          <w:color w:val="000000"/>
          <w:sz w:val="20"/>
          <w:szCs w:val="20"/>
          <w:lang w:eastAsia="es-ES"/>
        </w:rPr>
        <w:t>e</w:t>
      </w:r>
      <w:r w:rsidR="009C4481" w:rsidRPr="009C4481">
        <w:rPr>
          <w:rFonts w:ascii="Verdana" w:eastAsia="Times New Roman" w:hAnsi="Verdana" w:cs="Times New Roman"/>
          <w:color w:val="000000"/>
          <w:sz w:val="20"/>
          <w:szCs w:val="20"/>
          <w:lang w:eastAsia="es-ES"/>
        </w:rPr>
        <w:t>l análisis de las insuficiencias detectadas,</w:t>
      </w:r>
      <w:r w:rsidR="009C4481">
        <w:rPr>
          <w:rFonts w:ascii="Verdana" w:eastAsia="Times New Roman" w:hAnsi="Verdana" w:cs="Times New Roman"/>
          <w:color w:val="000000"/>
          <w:sz w:val="20"/>
          <w:szCs w:val="20"/>
          <w:lang w:eastAsia="es-ES"/>
        </w:rPr>
        <w:t xml:space="preserve"> </w:t>
      </w:r>
      <w:r w:rsidR="009C4481" w:rsidRPr="009C4481">
        <w:rPr>
          <w:rFonts w:ascii="Verdana" w:eastAsia="Times New Roman" w:hAnsi="Verdana" w:cs="Times New Roman"/>
          <w:color w:val="000000"/>
          <w:sz w:val="20"/>
          <w:szCs w:val="20"/>
          <w:lang w:eastAsia="es-ES"/>
        </w:rPr>
        <w:t xml:space="preserve">esencialmente </w:t>
      </w:r>
      <w:r w:rsidR="006D0DE8">
        <w:rPr>
          <w:rFonts w:ascii="Verdana" w:eastAsia="Times New Roman" w:hAnsi="Verdana" w:cs="Times New Roman"/>
          <w:color w:val="000000"/>
          <w:sz w:val="20"/>
          <w:szCs w:val="20"/>
          <w:lang w:eastAsia="es-ES"/>
        </w:rPr>
        <w:t>en el proceso de superación profesional</w:t>
      </w:r>
      <w:r w:rsidR="003E4204">
        <w:rPr>
          <w:rFonts w:ascii="Verdana" w:eastAsia="Times New Roman" w:hAnsi="Verdana" w:cs="Times New Roman"/>
          <w:color w:val="000000"/>
          <w:sz w:val="20"/>
          <w:szCs w:val="20"/>
          <w:lang w:eastAsia="es-ES"/>
        </w:rPr>
        <w:t xml:space="preserve"> de los docentes de la especialidad Agronomía de la ETP en el municipio Pilón</w:t>
      </w:r>
      <w:r w:rsidR="009C4481" w:rsidRPr="009C4481">
        <w:rPr>
          <w:rFonts w:ascii="Verdana" w:eastAsia="Times New Roman" w:hAnsi="Verdana" w:cs="Times New Roman"/>
          <w:color w:val="000000"/>
          <w:sz w:val="20"/>
          <w:szCs w:val="20"/>
          <w:lang w:eastAsia="es-ES"/>
        </w:rPr>
        <w:t>, indica</w:t>
      </w:r>
      <w:r w:rsidR="003902B7">
        <w:rPr>
          <w:rFonts w:ascii="Verdana" w:eastAsia="Times New Roman" w:hAnsi="Verdana" w:cs="Times New Roman"/>
          <w:color w:val="000000"/>
          <w:sz w:val="20"/>
          <w:szCs w:val="20"/>
          <w:lang w:eastAsia="es-ES"/>
        </w:rPr>
        <w:t>n</w:t>
      </w:r>
      <w:r w:rsidR="009C4481" w:rsidRPr="009C4481">
        <w:rPr>
          <w:rFonts w:ascii="Verdana" w:eastAsia="Times New Roman" w:hAnsi="Verdana" w:cs="Times New Roman"/>
          <w:color w:val="000000"/>
          <w:sz w:val="20"/>
          <w:szCs w:val="20"/>
          <w:lang w:eastAsia="es-ES"/>
        </w:rPr>
        <w:t xml:space="preserve"> que su principal causa se centra en carencias</w:t>
      </w:r>
      <w:r w:rsidR="009C4481">
        <w:rPr>
          <w:rFonts w:ascii="Verdana" w:eastAsia="Times New Roman" w:hAnsi="Verdana" w:cs="Times New Roman"/>
          <w:color w:val="000000"/>
          <w:sz w:val="20"/>
          <w:szCs w:val="20"/>
          <w:lang w:eastAsia="es-ES"/>
        </w:rPr>
        <w:t xml:space="preserve"> </w:t>
      </w:r>
      <w:r w:rsidR="009C4481" w:rsidRPr="009C4481">
        <w:rPr>
          <w:rFonts w:ascii="Verdana" w:eastAsia="Times New Roman" w:hAnsi="Verdana" w:cs="Times New Roman"/>
          <w:color w:val="000000"/>
          <w:sz w:val="20"/>
          <w:szCs w:val="20"/>
          <w:lang w:eastAsia="es-ES"/>
        </w:rPr>
        <w:t xml:space="preserve">teóricas </w:t>
      </w:r>
      <w:r w:rsidR="009C4481" w:rsidRPr="009C4481">
        <w:rPr>
          <w:rFonts w:ascii="Verdana" w:hAnsi="Verdana" w:cs="Arial"/>
          <w:sz w:val="20"/>
          <w:szCs w:val="20"/>
          <w:lang w:val="es-ES_tradnl" w:eastAsia="es-ES"/>
        </w:rPr>
        <w:t xml:space="preserve">y metodológicas </w:t>
      </w:r>
      <w:r w:rsidR="009C0C7D" w:rsidRPr="009C0C7D">
        <w:rPr>
          <w:rFonts w:ascii="Verdana" w:hAnsi="Verdana" w:cs="Arial"/>
          <w:sz w:val="20"/>
          <w:szCs w:val="20"/>
          <w:lang w:val="es-ES_tradnl" w:eastAsia="es-ES"/>
        </w:rPr>
        <w:t>existentes</w:t>
      </w:r>
      <w:r w:rsidR="009C0C7D">
        <w:rPr>
          <w:rFonts w:ascii="Verdana" w:hAnsi="Verdana" w:cs="Arial"/>
          <w:sz w:val="20"/>
          <w:szCs w:val="20"/>
          <w:lang w:val="es-ES_tradnl" w:eastAsia="es-ES"/>
        </w:rPr>
        <w:t xml:space="preserve"> </w:t>
      </w:r>
      <w:r w:rsidR="00597CA7" w:rsidRPr="00597CA7">
        <w:rPr>
          <w:rFonts w:ascii="Verdana" w:hAnsi="Verdana" w:cs="Arial"/>
          <w:sz w:val="20"/>
          <w:szCs w:val="20"/>
          <w:lang w:val="es-ES_tradnl" w:eastAsia="es-ES"/>
        </w:rPr>
        <w:t xml:space="preserve">sobre los fundamentos de la </w:t>
      </w:r>
      <w:r w:rsidR="00597CA7" w:rsidRPr="00341741">
        <w:rPr>
          <w:rFonts w:ascii="Verdana" w:eastAsia="Times New Roman" w:hAnsi="Verdana" w:cs="Times New Roman"/>
          <w:color w:val="000000"/>
          <w:sz w:val="20"/>
          <w:szCs w:val="20"/>
          <w:lang w:eastAsia="es-ES"/>
        </w:rPr>
        <w:t>educación ambiental</w:t>
      </w:r>
      <w:r w:rsidR="00597CA7" w:rsidRPr="00341741">
        <w:t xml:space="preserve"> </w:t>
      </w:r>
      <w:r w:rsidR="00597CA7" w:rsidRPr="00341741">
        <w:rPr>
          <w:rFonts w:ascii="Verdana" w:eastAsia="Times New Roman" w:hAnsi="Verdana" w:cs="Times New Roman"/>
          <w:color w:val="000000"/>
          <w:sz w:val="20"/>
          <w:szCs w:val="20"/>
          <w:lang w:eastAsia="es-ES"/>
        </w:rPr>
        <w:t>desde una perspectiva de desarrollo</w:t>
      </w:r>
      <w:r w:rsidR="00597CA7">
        <w:rPr>
          <w:rFonts w:ascii="Verdana" w:eastAsia="Times New Roman" w:hAnsi="Verdana" w:cs="Times New Roman"/>
          <w:color w:val="000000"/>
          <w:sz w:val="20"/>
          <w:szCs w:val="20"/>
          <w:lang w:eastAsia="es-ES"/>
        </w:rPr>
        <w:t xml:space="preserve"> sostenible, </w:t>
      </w:r>
      <w:r w:rsidR="009C4481" w:rsidRPr="009C4481">
        <w:rPr>
          <w:rFonts w:ascii="Verdana" w:eastAsia="Times New Roman" w:hAnsi="Verdana" w:cs="Times New Roman"/>
          <w:color w:val="000000"/>
          <w:sz w:val="20"/>
          <w:szCs w:val="20"/>
          <w:lang w:eastAsia="es-ES"/>
        </w:rPr>
        <w:t xml:space="preserve">que limitan la </w:t>
      </w:r>
      <w:r w:rsidR="00944B8E">
        <w:rPr>
          <w:rFonts w:ascii="Verdana" w:eastAsia="Times New Roman" w:hAnsi="Verdana" w:cs="Times New Roman"/>
          <w:color w:val="000000"/>
          <w:sz w:val="20"/>
          <w:szCs w:val="20"/>
          <w:lang w:eastAsia="es-ES"/>
        </w:rPr>
        <w:t>formación ambiental del técnico medio en Agronomía</w:t>
      </w:r>
      <w:r w:rsidR="009C4481" w:rsidRPr="009C4481">
        <w:rPr>
          <w:rFonts w:ascii="Verdana" w:eastAsia="Times New Roman" w:hAnsi="Verdana" w:cs="Times New Roman"/>
          <w:color w:val="000000"/>
          <w:sz w:val="20"/>
          <w:szCs w:val="20"/>
          <w:lang w:eastAsia="es-ES"/>
        </w:rPr>
        <w:t xml:space="preserve"> </w:t>
      </w:r>
      <w:r w:rsidR="00341741">
        <w:rPr>
          <w:rFonts w:ascii="Verdana" w:eastAsia="Times New Roman" w:hAnsi="Verdana" w:cs="Times New Roman"/>
          <w:color w:val="000000"/>
          <w:sz w:val="20"/>
          <w:szCs w:val="20"/>
          <w:lang w:eastAsia="es-ES"/>
        </w:rPr>
        <w:t xml:space="preserve">y </w:t>
      </w:r>
      <w:r w:rsidR="009C4481">
        <w:rPr>
          <w:rFonts w:ascii="Verdana" w:eastAsia="Times New Roman" w:hAnsi="Verdana" w:cs="Times New Roman"/>
          <w:color w:val="000000"/>
          <w:sz w:val="20"/>
          <w:szCs w:val="20"/>
          <w:lang w:eastAsia="es-ES"/>
        </w:rPr>
        <w:t>la demostra</w:t>
      </w:r>
      <w:r w:rsidR="009C4481" w:rsidRPr="009C4481">
        <w:rPr>
          <w:rFonts w:ascii="Verdana" w:eastAsia="Times New Roman" w:hAnsi="Verdana" w:cs="Times New Roman"/>
          <w:color w:val="000000"/>
          <w:sz w:val="20"/>
          <w:szCs w:val="20"/>
          <w:lang w:eastAsia="es-ES"/>
        </w:rPr>
        <w:t xml:space="preserve">ción del cómo </w:t>
      </w:r>
      <w:r w:rsidR="006D0DE8">
        <w:rPr>
          <w:rFonts w:ascii="Verdana" w:eastAsia="Times New Roman" w:hAnsi="Verdana" w:cs="Times New Roman"/>
          <w:color w:val="000000"/>
          <w:sz w:val="20"/>
          <w:szCs w:val="20"/>
          <w:lang w:eastAsia="es-ES"/>
        </w:rPr>
        <w:t xml:space="preserve">mejorar el </w:t>
      </w:r>
      <w:r w:rsidR="006D0DE8" w:rsidRPr="009C4481">
        <w:rPr>
          <w:rFonts w:ascii="Verdana" w:eastAsia="Times New Roman" w:hAnsi="Verdana" w:cs="Times New Roman"/>
          <w:sz w:val="20"/>
          <w:szCs w:val="20"/>
          <w:lang w:eastAsia="es-ES"/>
        </w:rPr>
        <w:t xml:space="preserve">desempeño profesional pedagógico ambiental en los </w:t>
      </w:r>
      <w:r w:rsidR="00F82232" w:rsidRPr="00F82232">
        <w:rPr>
          <w:rFonts w:ascii="Verdana" w:eastAsia="Times New Roman" w:hAnsi="Verdana" w:cs="Times New Roman"/>
          <w:sz w:val="20"/>
          <w:szCs w:val="20"/>
          <w:lang w:eastAsia="es-ES"/>
        </w:rPr>
        <w:t xml:space="preserve">diferentes contextos de </w:t>
      </w:r>
      <w:r w:rsidR="00F82232">
        <w:rPr>
          <w:rFonts w:ascii="Verdana" w:eastAsia="Times New Roman" w:hAnsi="Verdana" w:cs="Times New Roman"/>
          <w:sz w:val="20"/>
          <w:szCs w:val="20"/>
          <w:lang w:eastAsia="es-ES"/>
        </w:rPr>
        <w:t>actuación</w:t>
      </w:r>
      <w:r w:rsidR="006D0DE8">
        <w:rPr>
          <w:rFonts w:ascii="Verdana" w:eastAsia="Times New Roman" w:hAnsi="Verdana" w:cs="Times New Roman"/>
          <w:color w:val="000000"/>
          <w:sz w:val="20"/>
          <w:szCs w:val="20"/>
          <w:lang w:eastAsia="es-ES"/>
        </w:rPr>
        <w:t xml:space="preserve">, </w:t>
      </w:r>
      <w:r w:rsidR="009C4481" w:rsidRPr="009C4481">
        <w:rPr>
          <w:rFonts w:ascii="Verdana" w:eastAsia="Times New Roman" w:hAnsi="Verdana" w:cs="Times New Roman"/>
          <w:color w:val="000000"/>
          <w:sz w:val="20"/>
          <w:szCs w:val="20"/>
          <w:lang w:eastAsia="es-ES"/>
        </w:rPr>
        <w:t>en</w:t>
      </w:r>
      <w:r w:rsidR="009C4481">
        <w:rPr>
          <w:rFonts w:ascii="Verdana" w:eastAsia="Times New Roman" w:hAnsi="Verdana" w:cs="Times New Roman"/>
          <w:color w:val="000000"/>
          <w:sz w:val="20"/>
          <w:szCs w:val="20"/>
          <w:lang w:eastAsia="es-ES"/>
        </w:rPr>
        <w:t xml:space="preserve"> correspondencia con las exigen</w:t>
      </w:r>
      <w:r w:rsidR="009C4481" w:rsidRPr="009C4481">
        <w:rPr>
          <w:rFonts w:ascii="Verdana" w:eastAsia="Times New Roman" w:hAnsi="Verdana" w:cs="Times New Roman"/>
          <w:color w:val="000000"/>
          <w:sz w:val="20"/>
          <w:szCs w:val="20"/>
          <w:lang w:eastAsia="es-ES"/>
        </w:rPr>
        <w:t xml:space="preserve">cias actuales de </w:t>
      </w:r>
      <w:r w:rsidR="00341741">
        <w:rPr>
          <w:rFonts w:ascii="Verdana" w:eastAsia="Times New Roman" w:hAnsi="Verdana" w:cs="Times New Roman"/>
          <w:color w:val="000000"/>
          <w:sz w:val="20"/>
          <w:szCs w:val="20"/>
          <w:lang w:eastAsia="es-ES"/>
        </w:rPr>
        <w:t>este nivel educativo</w:t>
      </w:r>
      <w:r w:rsidR="00F82232">
        <w:rPr>
          <w:rFonts w:ascii="Verdana" w:eastAsia="Times New Roman" w:hAnsi="Verdana" w:cs="Times New Roman"/>
          <w:color w:val="000000"/>
          <w:sz w:val="20"/>
          <w:szCs w:val="20"/>
          <w:lang w:eastAsia="es-ES"/>
        </w:rPr>
        <w:t xml:space="preserve"> y el perfeccionamiento</w:t>
      </w:r>
      <w:r w:rsidR="003902B7">
        <w:rPr>
          <w:rFonts w:ascii="Verdana" w:eastAsia="Times New Roman" w:hAnsi="Verdana" w:cs="Times New Roman"/>
          <w:color w:val="000000"/>
          <w:sz w:val="20"/>
          <w:szCs w:val="20"/>
          <w:lang w:eastAsia="es-ES"/>
        </w:rPr>
        <w:t xml:space="preserve"> del Sistema N</w:t>
      </w:r>
      <w:r w:rsidR="00944B8E">
        <w:rPr>
          <w:rFonts w:ascii="Verdana" w:eastAsia="Times New Roman" w:hAnsi="Verdana" w:cs="Times New Roman"/>
          <w:color w:val="000000"/>
          <w:sz w:val="20"/>
          <w:szCs w:val="20"/>
          <w:lang w:eastAsia="es-ES"/>
        </w:rPr>
        <w:t>acional de Educación</w:t>
      </w:r>
      <w:r w:rsidR="003902B7">
        <w:rPr>
          <w:rFonts w:ascii="Verdana" w:eastAsia="Times New Roman" w:hAnsi="Verdana" w:cs="Times New Roman"/>
          <w:color w:val="000000"/>
          <w:sz w:val="20"/>
          <w:szCs w:val="20"/>
          <w:lang w:eastAsia="es-ES"/>
        </w:rPr>
        <w:t xml:space="preserve"> (SNE)</w:t>
      </w:r>
      <w:r w:rsidR="00341741">
        <w:rPr>
          <w:rFonts w:ascii="Verdana" w:eastAsia="Times New Roman" w:hAnsi="Verdana" w:cs="Times New Roman"/>
          <w:color w:val="000000"/>
          <w:sz w:val="20"/>
          <w:szCs w:val="20"/>
          <w:lang w:eastAsia="es-ES"/>
        </w:rPr>
        <w:t>.</w:t>
      </w:r>
      <w:r w:rsidR="00104E56">
        <w:rPr>
          <w:rFonts w:ascii="Verdana" w:eastAsia="Times New Roman" w:hAnsi="Verdana" w:cs="Times New Roman"/>
          <w:color w:val="000000"/>
          <w:sz w:val="20"/>
          <w:szCs w:val="20"/>
          <w:lang w:eastAsia="es-ES"/>
        </w:rPr>
        <w:t xml:space="preserve"> </w:t>
      </w:r>
    </w:p>
    <w:p w14:paraId="1834F857" w14:textId="0AB2AADA" w:rsidR="00506A97" w:rsidRPr="006C4275" w:rsidRDefault="00A4778E" w:rsidP="00B9518D">
      <w:pPr>
        <w:autoSpaceDE w:val="0"/>
        <w:autoSpaceDN w:val="0"/>
        <w:adjustRightInd w:val="0"/>
        <w:spacing w:after="120" w:line="360" w:lineRule="auto"/>
        <w:jc w:val="both"/>
        <w:rPr>
          <w:rFonts w:ascii="Verdana" w:eastAsia="Times New Roman" w:hAnsi="Verdana" w:cs="Times New Roman"/>
          <w:sz w:val="20"/>
          <w:szCs w:val="20"/>
          <w:lang w:eastAsia="es-ES"/>
        </w:rPr>
      </w:pPr>
      <w:r w:rsidRPr="006C4275">
        <w:rPr>
          <w:rFonts w:ascii="Verdana" w:eastAsia="Times New Roman" w:hAnsi="Verdana" w:cs="Times New Roman"/>
          <w:sz w:val="20"/>
          <w:szCs w:val="20"/>
          <w:lang w:eastAsia="es-ES"/>
        </w:rPr>
        <w:t xml:space="preserve">De ahí que </w:t>
      </w:r>
      <w:r w:rsidR="004E30DD" w:rsidRPr="006C4275">
        <w:rPr>
          <w:rFonts w:ascii="Verdana" w:eastAsia="Times New Roman" w:hAnsi="Verdana" w:cs="Times New Roman"/>
          <w:sz w:val="20"/>
          <w:szCs w:val="20"/>
          <w:lang w:eastAsia="es-ES"/>
        </w:rPr>
        <w:t xml:space="preserve">la </w:t>
      </w:r>
      <w:r w:rsidRPr="006C4275">
        <w:rPr>
          <w:rFonts w:ascii="Verdana" w:eastAsia="Times New Roman" w:hAnsi="Verdana" w:cs="Times New Roman"/>
          <w:sz w:val="20"/>
          <w:szCs w:val="20"/>
          <w:lang w:eastAsia="es-ES"/>
        </w:rPr>
        <w:t xml:space="preserve">presente </w:t>
      </w:r>
      <w:r w:rsidR="004E30DD" w:rsidRPr="006C4275">
        <w:rPr>
          <w:rFonts w:ascii="Verdana" w:eastAsia="Times New Roman" w:hAnsi="Verdana" w:cs="Times New Roman"/>
          <w:sz w:val="20"/>
          <w:szCs w:val="20"/>
          <w:lang w:eastAsia="es-ES"/>
        </w:rPr>
        <w:t>investigación</w:t>
      </w:r>
      <w:r w:rsidRPr="006C4275">
        <w:rPr>
          <w:rFonts w:ascii="Verdana" w:eastAsia="Times New Roman" w:hAnsi="Verdana" w:cs="Times New Roman"/>
          <w:sz w:val="20"/>
          <w:szCs w:val="20"/>
          <w:lang w:eastAsia="es-ES"/>
        </w:rPr>
        <w:t xml:space="preserve"> </w:t>
      </w:r>
      <w:r w:rsidR="004349B9" w:rsidRPr="006C4275">
        <w:rPr>
          <w:rFonts w:ascii="Verdana" w:eastAsia="Times New Roman" w:hAnsi="Verdana" w:cs="Times New Roman"/>
          <w:sz w:val="20"/>
          <w:szCs w:val="20"/>
          <w:lang w:eastAsia="es-ES"/>
        </w:rPr>
        <w:t>tuvo</w:t>
      </w:r>
      <w:r w:rsidRPr="006C4275">
        <w:rPr>
          <w:rFonts w:ascii="Verdana" w:eastAsia="Times New Roman" w:hAnsi="Verdana" w:cs="Times New Roman"/>
          <w:sz w:val="20"/>
          <w:szCs w:val="20"/>
          <w:lang w:eastAsia="es-ES"/>
        </w:rPr>
        <w:t xml:space="preserve"> como objetivo socializar una estrategia pedagógica para la superación profes</w:t>
      </w:r>
      <w:r w:rsidR="00F90FA7" w:rsidRPr="006C4275">
        <w:rPr>
          <w:rFonts w:ascii="Verdana" w:eastAsia="Times New Roman" w:hAnsi="Verdana" w:cs="Times New Roman"/>
          <w:sz w:val="20"/>
          <w:szCs w:val="20"/>
          <w:lang w:eastAsia="es-ES"/>
        </w:rPr>
        <w:t>ional en educación ambiental de</w:t>
      </w:r>
      <w:r w:rsidR="00F5584E">
        <w:rPr>
          <w:rFonts w:ascii="Verdana" w:eastAsia="Times New Roman" w:hAnsi="Verdana" w:cs="Times New Roman"/>
          <w:sz w:val="20"/>
          <w:szCs w:val="20"/>
          <w:lang w:eastAsia="es-ES"/>
        </w:rPr>
        <w:t xml:space="preserve"> los</w:t>
      </w:r>
      <w:r w:rsidRPr="006C4275">
        <w:rPr>
          <w:rFonts w:ascii="Verdana" w:eastAsia="Times New Roman" w:hAnsi="Verdana" w:cs="Times New Roman"/>
          <w:sz w:val="20"/>
          <w:szCs w:val="20"/>
          <w:lang w:eastAsia="es-ES"/>
        </w:rPr>
        <w:t xml:space="preserve"> docente</w:t>
      </w:r>
      <w:r w:rsidR="00F5584E">
        <w:rPr>
          <w:rFonts w:ascii="Verdana" w:eastAsia="Times New Roman" w:hAnsi="Verdana" w:cs="Times New Roman"/>
          <w:sz w:val="20"/>
          <w:szCs w:val="20"/>
          <w:lang w:eastAsia="es-ES"/>
        </w:rPr>
        <w:t>s</w:t>
      </w:r>
      <w:r w:rsidRPr="006C4275">
        <w:rPr>
          <w:rFonts w:ascii="Verdana" w:eastAsia="Times New Roman" w:hAnsi="Verdana" w:cs="Times New Roman"/>
          <w:sz w:val="20"/>
          <w:szCs w:val="20"/>
          <w:lang w:eastAsia="es-ES"/>
        </w:rPr>
        <w:t xml:space="preserve"> de la especialidad Agronomía </w:t>
      </w:r>
      <w:r w:rsidR="008559F4" w:rsidRPr="006C4275">
        <w:rPr>
          <w:rFonts w:ascii="Verdana" w:eastAsia="Times New Roman" w:hAnsi="Verdana" w:cs="Times New Roman"/>
          <w:sz w:val="20"/>
          <w:szCs w:val="20"/>
          <w:lang w:eastAsia="es-ES"/>
        </w:rPr>
        <w:t>de</w:t>
      </w:r>
      <w:r w:rsidRPr="006C4275">
        <w:rPr>
          <w:rFonts w:ascii="Verdana" w:eastAsia="Times New Roman" w:hAnsi="Verdana" w:cs="Times New Roman"/>
          <w:sz w:val="20"/>
          <w:szCs w:val="20"/>
          <w:lang w:eastAsia="es-ES"/>
        </w:rPr>
        <w:t xml:space="preserve"> la Educación Técnica y Profesional en el municipio Pilón, </w:t>
      </w:r>
      <w:r w:rsidR="00A21E64">
        <w:rPr>
          <w:rFonts w:ascii="Verdana" w:eastAsia="Times New Roman" w:hAnsi="Verdana" w:cs="Times New Roman"/>
          <w:sz w:val="20"/>
          <w:szCs w:val="20"/>
          <w:lang w:eastAsia="es-ES"/>
        </w:rPr>
        <w:t xml:space="preserve">en la </w:t>
      </w:r>
      <w:r w:rsidRPr="006C4275">
        <w:rPr>
          <w:rFonts w:ascii="Verdana" w:eastAsia="Times New Roman" w:hAnsi="Verdana" w:cs="Times New Roman"/>
          <w:sz w:val="20"/>
          <w:szCs w:val="20"/>
          <w:lang w:eastAsia="es-ES"/>
        </w:rPr>
        <w:t xml:space="preserve">provincia Granma, </w:t>
      </w:r>
      <w:r w:rsidR="00504579" w:rsidRPr="006C4275">
        <w:rPr>
          <w:rFonts w:ascii="Verdana" w:eastAsia="Times New Roman" w:hAnsi="Verdana" w:cs="Times New Roman"/>
          <w:sz w:val="20"/>
          <w:szCs w:val="20"/>
          <w:lang w:eastAsia="es-ES"/>
        </w:rPr>
        <w:t xml:space="preserve">de manera </w:t>
      </w:r>
      <w:r w:rsidR="00620FCD" w:rsidRPr="006C4275">
        <w:rPr>
          <w:rFonts w:ascii="Verdana" w:eastAsia="Times New Roman" w:hAnsi="Verdana" w:cs="Times New Roman"/>
          <w:sz w:val="20"/>
          <w:szCs w:val="20"/>
          <w:lang w:eastAsia="es-ES"/>
        </w:rPr>
        <w:t>que permita</w:t>
      </w:r>
      <w:r w:rsidRPr="006C4275">
        <w:rPr>
          <w:rFonts w:ascii="Verdana" w:eastAsia="Times New Roman" w:hAnsi="Verdana" w:cs="Times New Roman"/>
          <w:sz w:val="20"/>
          <w:szCs w:val="20"/>
          <w:lang w:eastAsia="es-ES"/>
        </w:rPr>
        <w:t xml:space="preserve"> </w:t>
      </w:r>
      <w:r w:rsidR="00620FCD" w:rsidRPr="006C4275">
        <w:rPr>
          <w:rFonts w:ascii="Verdana" w:eastAsia="Times New Roman" w:hAnsi="Verdana" w:cs="Times New Roman"/>
          <w:sz w:val="20"/>
          <w:szCs w:val="20"/>
          <w:lang w:eastAsia="es-ES"/>
        </w:rPr>
        <w:t xml:space="preserve">mejorar </w:t>
      </w:r>
      <w:r w:rsidR="00676982">
        <w:rPr>
          <w:rFonts w:ascii="Verdana" w:eastAsia="Times New Roman" w:hAnsi="Verdana" w:cs="Times New Roman"/>
          <w:sz w:val="20"/>
          <w:szCs w:val="20"/>
          <w:lang w:eastAsia="es-ES"/>
        </w:rPr>
        <w:t>su</w:t>
      </w:r>
      <w:r w:rsidRPr="006C4275">
        <w:rPr>
          <w:rFonts w:ascii="Verdana" w:eastAsia="Times New Roman" w:hAnsi="Verdana" w:cs="Times New Roman"/>
          <w:sz w:val="20"/>
          <w:szCs w:val="20"/>
          <w:lang w:eastAsia="es-ES"/>
        </w:rPr>
        <w:t xml:space="preserve"> </w:t>
      </w:r>
      <w:r w:rsidR="0016382A" w:rsidRPr="006C4275">
        <w:rPr>
          <w:rFonts w:ascii="Verdana" w:eastAsia="Times New Roman" w:hAnsi="Verdana" w:cs="Times New Roman"/>
          <w:sz w:val="20"/>
          <w:szCs w:val="20"/>
          <w:lang w:eastAsia="es-ES"/>
        </w:rPr>
        <w:t>desempeño profesional pedagógico ambiental</w:t>
      </w:r>
      <w:r w:rsidR="008B1408" w:rsidRPr="006C4275">
        <w:rPr>
          <w:rFonts w:ascii="Verdana" w:eastAsia="Times New Roman" w:hAnsi="Verdana" w:cs="Times New Roman"/>
          <w:sz w:val="20"/>
          <w:szCs w:val="20"/>
          <w:lang w:eastAsia="es-ES"/>
        </w:rPr>
        <w:t xml:space="preserve">, </w:t>
      </w:r>
      <w:r w:rsidR="00A75C78">
        <w:rPr>
          <w:rFonts w:ascii="Verdana" w:eastAsia="Times New Roman" w:hAnsi="Verdana" w:cs="Times New Roman"/>
          <w:sz w:val="20"/>
          <w:szCs w:val="20"/>
          <w:lang w:eastAsia="es-ES"/>
        </w:rPr>
        <w:t xml:space="preserve">en los diferentes contextos de actuación, y de esta forma, lograr que </w:t>
      </w:r>
      <w:r w:rsidR="008559F4" w:rsidRPr="006C4275">
        <w:rPr>
          <w:rFonts w:ascii="Verdana" w:eastAsia="Times New Roman" w:hAnsi="Verdana" w:cs="Times New Roman"/>
          <w:sz w:val="20"/>
          <w:szCs w:val="20"/>
          <w:lang w:eastAsia="es-ES"/>
        </w:rPr>
        <w:t xml:space="preserve">el técnico medio en Agronomía adquiera y fortalezca las cualidades que le permitan, desde el ejercicio de su profesión, contribuir a armonizar, en lo posible, la actividad agrícola </w:t>
      </w:r>
      <w:r w:rsidR="00620FCD" w:rsidRPr="006C4275">
        <w:rPr>
          <w:rFonts w:ascii="Verdana" w:eastAsia="Times New Roman" w:hAnsi="Verdana" w:cs="Times New Roman"/>
          <w:sz w:val="20"/>
          <w:szCs w:val="20"/>
          <w:lang w:eastAsia="es-ES"/>
        </w:rPr>
        <w:t xml:space="preserve">que desarrolla </w:t>
      </w:r>
      <w:r w:rsidR="003902B7">
        <w:rPr>
          <w:rFonts w:ascii="Verdana" w:eastAsia="Times New Roman" w:hAnsi="Verdana" w:cs="Times New Roman"/>
          <w:sz w:val="20"/>
          <w:szCs w:val="20"/>
          <w:lang w:eastAsia="es-ES"/>
        </w:rPr>
        <w:t>con la conservación de la biodiversidad en general</w:t>
      </w:r>
      <w:r w:rsidR="002D514D" w:rsidRPr="006C4275">
        <w:rPr>
          <w:rFonts w:ascii="Verdana" w:eastAsia="Times New Roman" w:hAnsi="Verdana" w:cs="Times New Roman"/>
          <w:sz w:val="20"/>
          <w:szCs w:val="20"/>
          <w:lang w:eastAsia="es-ES"/>
        </w:rPr>
        <w:t xml:space="preserve">, con énfasis en </w:t>
      </w:r>
      <w:r w:rsidR="00587021" w:rsidRPr="006C4275">
        <w:rPr>
          <w:rFonts w:ascii="Verdana" w:eastAsia="Times New Roman" w:hAnsi="Verdana" w:cs="Times New Roman"/>
          <w:sz w:val="20"/>
          <w:szCs w:val="20"/>
          <w:lang w:eastAsia="es-ES"/>
        </w:rPr>
        <w:t xml:space="preserve">el cuidado y </w:t>
      </w:r>
      <w:r w:rsidR="002D514D" w:rsidRPr="006C4275">
        <w:rPr>
          <w:rFonts w:ascii="Verdana" w:eastAsia="Times New Roman" w:hAnsi="Verdana" w:cs="Times New Roman"/>
          <w:sz w:val="20"/>
          <w:szCs w:val="20"/>
          <w:lang w:eastAsia="es-ES"/>
        </w:rPr>
        <w:t xml:space="preserve">protección del </w:t>
      </w:r>
      <w:r w:rsidR="00506A97" w:rsidRPr="006C4275">
        <w:rPr>
          <w:rFonts w:ascii="Verdana" w:eastAsia="Times New Roman" w:hAnsi="Verdana" w:cs="Times New Roman"/>
          <w:sz w:val="20"/>
          <w:szCs w:val="20"/>
          <w:lang w:eastAsia="es-ES"/>
        </w:rPr>
        <w:t xml:space="preserve">recurso suelo </w:t>
      </w:r>
      <w:r w:rsidR="00506A97" w:rsidRPr="006C4275">
        <w:rPr>
          <w:rFonts w:ascii="Verdana" w:hAnsi="Verdana"/>
          <w:sz w:val="20"/>
          <w:szCs w:val="20"/>
          <w:lang w:eastAsia="es-ES"/>
        </w:rPr>
        <w:t xml:space="preserve">y el uso racional </w:t>
      </w:r>
      <w:r w:rsidR="00605463">
        <w:rPr>
          <w:rFonts w:ascii="Verdana" w:hAnsi="Verdana"/>
          <w:sz w:val="20"/>
          <w:szCs w:val="20"/>
          <w:lang w:eastAsia="es-ES"/>
        </w:rPr>
        <w:t xml:space="preserve">y sostenible </w:t>
      </w:r>
      <w:r w:rsidR="00506A97" w:rsidRPr="006C4275">
        <w:rPr>
          <w:rFonts w:ascii="Verdana" w:hAnsi="Verdana"/>
          <w:sz w:val="20"/>
          <w:szCs w:val="20"/>
          <w:lang w:eastAsia="es-ES"/>
        </w:rPr>
        <w:t>del agua</w:t>
      </w:r>
      <w:r w:rsidR="00B9518D">
        <w:t>.</w:t>
      </w:r>
    </w:p>
    <w:p w14:paraId="22E7CC53" w14:textId="18375854" w:rsidR="00F90FA7" w:rsidRPr="006C4275" w:rsidRDefault="00EF56BE" w:rsidP="006C4275">
      <w:pPr>
        <w:pStyle w:val="NormalWeb"/>
        <w:spacing w:before="0" w:beforeAutospacing="0" w:after="120" w:afterAutospacing="0"/>
        <w:jc w:val="both"/>
        <w:rPr>
          <w:rStyle w:val="Textoennegrita"/>
          <w:rFonts w:ascii="Verdana" w:hAnsi="Verdana" w:cs="Arial"/>
          <w:sz w:val="20"/>
          <w:szCs w:val="20"/>
        </w:rPr>
      </w:pPr>
      <w:r w:rsidRPr="006C4275">
        <w:rPr>
          <w:rStyle w:val="Textoennegrita"/>
          <w:rFonts w:ascii="Verdana" w:hAnsi="Verdana" w:cs="Arial"/>
          <w:sz w:val="20"/>
          <w:szCs w:val="20"/>
        </w:rPr>
        <w:t>MATERIALES Y MÉTODOS</w:t>
      </w:r>
    </w:p>
    <w:p w14:paraId="6F6FE0CC" w14:textId="2617E5CC" w:rsidR="0016382A" w:rsidRPr="006C4275" w:rsidRDefault="00260F9D" w:rsidP="006C4275">
      <w:pPr>
        <w:pStyle w:val="NormalWeb"/>
        <w:spacing w:before="0" w:beforeAutospacing="0" w:after="120" w:afterAutospacing="0" w:line="360" w:lineRule="auto"/>
        <w:jc w:val="both"/>
        <w:rPr>
          <w:rFonts w:ascii="Verdana" w:hAnsi="Verdana" w:cs="Arial"/>
          <w:b/>
          <w:bCs/>
          <w:sz w:val="20"/>
          <w:szCs w:val="20"/>
        </w:rPr>
      </w:pPr>
      <w:r w:rsidRPr="006C4275">
        <w:rPr>
          <w:rStyle w:val="Textoennegrita"/>
          <w:rFonts w:ascii="Verdana" w:hAnsi="Verdana" w:cs="Arial"/>
          <w:b w:val="0"/>
          <w:sz w:val="20"/>
          <w:szCs w:val="20"/>
        </w:rPr>
        <w:t xml:space="preserve">La investigación </w:t>
      </w:r>
      <w:r w:rsidR="00EE02E6" w:rsidRPr="006C4275">
        <w:rPr>
          <w:rStyle w:val="Textoennegrita"/>
          <w:rFonts w:ascii="Verdana" w:hAnsi="Verdana" w:cs="Arial"/>
          <w:b w:val="0"/>
          <w:sz w:val="20"/>
          <w:szCs w:val="20"/>
        </w:rPr>
        <w:t>formó</w:t>
      </w:r>
      <w:r w:rsidR="00F20E20" w:rsidRPr="006C4275">
        <w:rPr>
          <w:rStyle w:val="Textoennegrita"/>
          <w:rFonts w:ascii="Verdana" w:hAnsi="Verdana" w:cs="Arial"/>
          <w:b w:val="0"/>
          <w:sz w:val="20"/>
          <w:szCs w:val="20"/>
        </w:rPr>
        <w:t xml:space="preserve"> parte del proyecto de tesis para la obtención del grado científico de Doctor en Ciencias de la Educación</w:t>
      </w:r>
      <w:r w:rsidRPr="006C4275">
        <w:rPr>
          <w:rStyle w:val="Textoennegrita"/>
          <w:rFonts w:ascii="Verdana" w:hAnsi="Verdana" w:cs="Arial"/>
          <w:b w:val="0"/>
          <w:sz w:val="20"/>
          <w:szCs w:val="20"/>
        </w:rPr>
        <w:t>, que desarrolló</w:t>
      </w:r>
      <w:r w:rsidR="00F20E20" w:rsidRPr="006C4275">
        <w:rPr>
          <w:rStyle w:val="Textoennegrita"/>
          <w:rFonts w:ascii="Verdana" w:hAnsi="Verdana" w:cs="Arial"/>
          <w:b w:val="0"/>
          <w:sz w:val="20"/>
          <w:szCs w:val="20"/>
        </w:rPr>
        <w:t xml:space="preserve"> el autor principal. </w:t>
      </w:r>
      <w:r w:rsidR="0016382A" w:rsidRPr="006C4275">
        <w:rPr>
          <w:rFonts w:ascii="Verdana" w:hAnsi="Verdana" w:cs="Arial"/>
          <w:bCs/>
          <w:sz w:val="20"/>
          <w:szCs w:val="20"/>
        </w:rPr>
        <w:t>La estrategia</w:t>
      </w:r>
      <w:r w:rsidR="0016382A" w:rsidRPr="006C4275">
        <w:rPr>
          <w:rFonts w:ascii="Verdana" w:hAnsi="Verdana" w:cs="Arial"/>
          <w:sz w:val="20"/>
          <w:szCs w:val="20"/>
          <w:lang w:eastAsia="es-ES"/>
        </w:rPr>
        <w:t xml:space="preserve"> pedagógica propuesta </w:t>
      </w:r>
      <w:r w:rsidR="0016382A" w:rsidRPr="006C4275">
        <w:rPr>
          <w:rFonts w:ascii="Verdana" w:hAnsi="Verdana" w:cs="Arial"/>
          <w:bCs/>
          <w:sz w:val="20"/>
          <w:szCs w:val="20"/>
        </w:rPr>
        <w:t xml:space="preserve">se aplicó </w:t>
      </w:r>
      <w:r w:rsidR="0016382A" w:rsidRPr="006C4275">
        <w:rPr>
          <w:rFonts w:ascii="Verdana" w:hAnsi="Verdana" w:cs="Arial"/>
          <w:sz w:val="20"/>
          <w:szCs w:val="20"/>
          <w:lang w:eastAsia="es-ES"/>
        </w:rPr>
        <w:t xml:space="preserve">en el curso escolar 2018-2019, los sábados de preparación metodológica del colectivo docente en dos centros escolares pertenecientes al municipio Pilón, provincia Granma. </w:t>
      </w:r>
      <w:r w:rsidR="0016382A" w:rsidRPr="006C4275">
        <w:rPr>
          <w:rFonts w:ascii="Verdana" w:hAnsi="Verdana" w:cs="Arial"/>
          <w:sz w:val="20"/>
          <w:szCs w:val="20"/>
        </w:rPr>
        <w:t>Durante este curso se trabajó con una población integrada por los 21 docentes de los centros seleccionados; la muestra se determinó a través de un muestreo no probabilístico de tipo intencionado que quedó conformado por 13 docentes que imparten las asignaturas de la especialidad Agronomía</w:t>
      </w:r>
      <w:r w:rsidR="0016382A" w:rsidRPr="006C4275">
        <w:rPr>
          <w:rFonts w:ascii="Verdana" w:hAnsi="Verdana" w:cs="Arial"/>
          <w:sz w:val="20"/>
          <w:szCs w:val="20"/>
          <w:lang w:eastAsia="es-ES"/>
        </w:rPr>
        <w:t xml:space="preserve">; fueron incluidos los directivos de las escuelas técnicas y el metodólogo </w:t>
      </w:r>
      <w:r w:rsidR="0016382A" w:rsidRPr="006C4275">
        <w:rPr>
          <w:rFonts w:ascii="Verdana" w:hAnsi="Verdana" w:cs="Arial"/>
          <w:sz w:val="20"/>
          <w:szCs w:val="20"/>
        </w:rPr>
        <w:t xml:space="preserve">que laboran en las instituciones de este nivel educativo. Se tomaron en cuenta los siguientes criterios de inclusión: pertenecer a la </w:t>
      </w:r>
      <w:r w:rsidR="0016382A" w:rsidRPr="006C4275">
        <w:rPr>
          <w:rFonts w:ascii="Verdana" w:hAnsi="Verdana" w:cs="Arial"/>
          <w:sz w:val="20"/>
          <w:szCs w:val="20"/>
          <w:lang w:eastAsia="es-ES"/>
        </w:rPr>
        <w:t xml:space="preserve">especialidad Agronomía </w:t>
      </w:r>
      <w:r w:rsidR="00EA1393" w:rsidRPr="006C4275">
        <w:rPr>
          <w:rFonts w:ascii="Verdana" w:hAnsi="Verdana" w:cs="Arial"/>
          <w:sz w:val="20"/>
          <w:szCs w:val="20"/>
        </w:rPr>
        <w:t xml:space="preserve">en </w:t>
      </w:r>
      <w:r w:rsidR="0016382A" w:rsidRPr="006C4275">
        <w:rPr>
          <w:rFonts w:ascii="Verdana" w:hAnsi="Verdana" w:cs="Arial"/>
          <w:sz w:val="20"/>
          <w:szCs w:val="20"/>
        </w:rPr>
        <w:t>la ETP y estar dispuesto a colaborar con el desarrollo de la</w:t>
      </w:r>
      <w:r w:rsidR="00EA1393" w:rsidRPr="006C4275">
        <w:rPr>
          <w:rFonts w:ascii="Verdana" w:hAnsi="Verdana" w:cs="Arial"/>
          <w:sz w:val="20"/>
          <w:szCs w:val="20"/>
        </w:rPr>
        <w:t xml:space="preserve">s actividades. </w:t>
      </w:r>
      <w:r w:rsidR="0016382A" w:rsidRPr="006C4275">
        <w:rPr>
          <w:rFonts w:ascii="Verdana" w:hAnsi="Verdana" w:cs="Arial"/>
          <w:sz w:val="20"/>
          <w:szCs w:val="20"/>
        </w:rPr>
        <w:t xml:space="preserve"> La investigación tuvo carácter explicativo y asumió un enfoque integral o dialéctico. </w:t>
      </w:r>
    </w:p>
    <w:p w14:paraId="4421C3AF" w14:textId="53F758C9" w:rsidR="00EF56BE" w:rsidRPr="006C4275" w:rsidRDefault="00D73E26" w:rsidP="006C4275">
      <w:pPr>
        <w:pStyle w:val="NormalWeb"/>
        <w:spacing w:before="0" w:beforeAutospacing="0" w:after="120" w:afterAutospacing="0" w:line="360" w:lineRule="auto"/>
        <w:jc w:val="both"/>
        <w:rPr>
          <w:rFonts w:ascii="Verdana" w:hAnsi="Verdana"/>
          <w:bCs/>
          <w:sz w:val="20"/>
          <w:szCs w:val="20"/>
          <w:lang w:eastAsia="es-ES"/>
        </w:rPr>
      </w:pPr>
      <w:r w:rsidRPr="00D73E26">
        <w:rPr>
          <w:rFonts w:ascii="Verdana" w:hAnsi="Verdana" w:cs="Arial"/>
          <w:sz w:val="20"/>
          <w:szCs w:val="20"/>
        </w:rPr>
        <w:t xml:space="preserve">En ese orden de ideas, </w:t>
      </w:r>
      <w:r>
        <w:rPr>
          <w:rFonts w:ascii="Verdana" w:hAnsi="Verdana" w:cs="Arial"/>
          <w:sz w:val="20"/>
          <w:szCs w:val="20"/>
        </w:rPr>
        <w:t>f</w:t>
      </w:r>
      <w:r w:rsidR="00EE02E6" w:rsidRPr="006C4275">
        <w:rPr>
          <w:rFonts w:ascii="Verdana" w:hAnsi="Verdana" w:cs="Arial"/>
          <w:sz w:val="20"/>
          <w:szCs w:val="20"/>
        </w:rPr>
        <w:t>ueron empleados métodos del nivel teórico y del nivel empírico del conocimiento. Entre los que clasifican en el primero de los grupos mencionados, el analítico-sintético, el inductivo-</w:t>
      </w:r>
      <w:r w:rsidR="00EF56BE" w:rsidRPr="006C4275">
        <w:rPr>
          <w:rFonts w:ascii="Verdana" w:hAnsi="Verdana" w:cs="Arial"/>
          <w:sz w:val="20"/>
          <w:szCs w:val="20"/>
        </w:rPr>
        <w:t xml:space="preserve">deductivo, el histórico-lógico </w:t>
      </w:r>
      <w:r w:rsidR="00EE02E6" w:rsidRPr="006C4275">
        <w:rPr>
          <w:rFonts w:ascii="Verdana" w:hAnsi="Verdana" w:cs="Arial"/>
          <w:sz w:val="20"/>
          <w:szCs w:val="20"/>
        </w:rPr>
        <w:t xml:space="preserve">y el sistémico estructural funcional. De los pertenecientes al segundo, fueron empleados </w:t>
      </w:r>
      <w:r w:rsidR="005052F6" w:rsidRPr="006C4275">
        <w:rPr>
          <w:rFonts w:ascii="Verdana" w:hAnsi="Verdana" w:cs="Arial"/>
          <w:sz w:val="20"/>
          <w:szCs w:val="20"/>
        </w:rPr>
        <w:t xml:space="preserve">el análisis de documentos </w:t>
      </w:r>
      <w:r w:rsidR="002C0D5A" w:rsidRPr="006C4275">
        <w:rPr>
          <w:rFonts w:ascii="Verdana" w:hAnsi="Verdana" w:cs="Arial"/>
          <w:sz w:val="20"/>
          <w:szCs w:val="20"/>
        </w:rPr>
        <w:t xml:space="preserve">normativos, </w:t>
      </w:r>
      <w:r w:rsidR="005052F6" w:rsidRPr="006C4275">
        <w:rPr>
          <w:rFonts w:ascii="Verdana" w:hAnsi="Verdana" w:cs="Arial"/>
          <w:sz w:val="20"/>
          <w:szCs w:val="20"/>
        </w:rPr>
        <w:t xml:space="preserve">programas de estudio y de trabajo metodológico, </w:t>
      </w:r>
      <w:r w:rsidR="00EE02E6" w:rsidRPr="006C4275">
        <w:rPr>
          <w:rFonts w:ascii="Verdana" w:hAnsi="Verdana" w:cs="Arial"/>
          <w:sz w:val="20"/>
          <w:szCs w:val="20"/>
        </w:rPr>
        <w:t>la observación</w:t>
      </w:r>
      <w:r w:rsidR="005052F6" w:rsidRPr="006C4275">
        <w:rPr>
          <w:rFonts w:ascii="Verdana" w:hAnsi="Verdana" w:cs="Arial"/>
          <w:sz w:val="20"/>
          <w:szCs w:val="20"/>
        </w:rPr>
        <w:t xml:space="preserve"> participante al proceso </w:t>
      </w:r>
      <w:r w:rsidR="005052F6" w:rsidRPr="006C4275">
        <w:rPr>
          <w:rFonts w:ascii="Verdana" w:hAnsi="Verdana" w:cs="Arial"/>
          <w:sz w:val="20"/>
          <w:szCs w:val="20"/>
        </w:rPr>
        <w:lastRenderedPageBreak/>
        <w:t>docente-educativo y al desarrollo de las actividades metodológicas</w:t>
      </w:r>
      <w:r w:rsidR="00EE02E6" w:rsidRPr="006C4275">
        <w:rPr>
          <w:rFonts w:ascii="Verdana" w:hAnsi="Verdana" w:cs="Arial"/>
          <w:sz w:val="20"/>
          <w:szCs w:val="20"/>
        </w:rPr>
        <w:t>, el registro de experiencias y la entrevista a especialistas</w:t>
      </w:r>
      <w:r w:rsidR="00E279B8" w:rsidRPr="006C4275">
        <w:rPr>
          <w:rFonts w:ascii="Verdana" w:hAnsi="Verdana" w:cs="Arial"/>
          <w:sz w:val="20"/>
          <w:szCs w:val="20"/>
        </w:rPr>
        <w:t xml:space="preserve"> </w:t>
      </w:r>
      <w:r w:rsidR="00E279B8" w:rsidRPr="006C4275">
        <w:rPr>
          <w:rFonts w:ascii="Verdana" w:hAnsi="Verdana"/>
          <w:sz w:val="20"/>
          <w:szCs w:val="20"/>
          <w:lang w:eastAsia="es-ES"/>
        </w:rPr>
        <w:t xml:space="preserve">los que </w:t>
      </w:r>
      <w:r w:rsidR="00E279B8" w:rsidRPr="006C4275">
        <w:rPr>
          <w:rFonts w:ascii="Verdana" w:hAnsi="Verdana"/>
          <w:bCs/>
          <w:sz w:val="20"/>
          <w:szCs w:val="20"/>
          <w:lang w:eastAsia="es-ES"/>
        </w:rPr>
        <w:t>proporcionaron los elementos necesarios para el análisis del objeto de la investigación y la sistematización de la información sobre el tema.</w:t>
      </w:r>
      <w:r w:rsidR="005052F6" w:rsidRPr="006C4275">
        <w:rPr>
          <w:rFonts w:ascii="Verdana" w:hAnsi="Verdana"/>
          <w:bCs/>
          <w:sz w:val="20"/>
          <w:szCs w:val="20"/>
          <w:lang w:eastAsia="es-ES"/>
        </w:rPr>
        <w:t xml:space="preserve"> </w:t>
      </w:r>
    </w:p>
    <w:p w14:paraId="126DBB2A" w14:textId="5E5CFC9F" w:rsidR="00EE02E6" w:rsidRPr="006C4275" w:rsidRDefault="005052F6" w:rsidP="006C4275">
      <w:pPr>
        <w:pStyle w:val="NormalWeb"/>
        <w:spacing w:before="0" w:beforeAutospacing="0" w:after="120" w:afterAutospacing="0" w:line="360" w:lineRule="auto"/>
        <w:jc w:val="both"/>
        <w:rPr>
          <w:rFonts w:ascii="Verdana" w:hAnsi="Verdana"/>
          <w:bCs/>
          <w:sz w:val="20"/>
          <w:szCs w:val="20"/>
          <w:lang w:eastAsia="es-ES"/>
        </w:rPr>
      </w:pPr>
      <w:r w:rsidRPr="006C4275">
        <w:rPr>
          <w:rFonts w:ascii="Verdana" w:hAnsi="Verdana" w:cs="Arial"/>
          <w:sz w:val="20"/>
          <w:szCs w:val="20"/>
        </w:rPr>
        <w:t xml:space="preserve">Se empleó el método de consultas </w:t>
      </w:r>
      <w:r w:rsidRPr="006C4275">
        <w:rPr>
          <w:rFonts w:ascii="Verdana" w:hAnsi="Verdana"/>
          <w:sz w:val="20"/>
          <w:szCs w:val="20"/>
          <w:lang w:eastAsia="es-ES"/>
        </w:rPr>
        <w:t xml:space="preserve">mediante la aplicación del criterio de expertos y usuarios. </w:t>
      </w:r>
      <w:r w:rsidR="00EE02E6" w:rsidRPr="006C4275">
        <w:rPr>
          <w:rFonts w:ascii="Verdana" w:hAnsi="Verdana" w:cs="Arial"/>
          <w:sz w:val="20"/>
          <w:szCs w:val="20"/>
        </w:rPr>
        <w:t>Para el análisis de la información obtenida se acudió a l</w:t>
      </w:r>
      <w:r w:rsidRPr="006C4275">
        <w:rPr>
          <w:rFonts w:ascii="Verdana" w:hAnsi="Verdana" w:cs="Arial"/>
          <w:sz w:val="20"/>
          <w:szCs w:val="20"/>
        </w:rPr>
        <w:t xml:space="preserve">as ventajas de la triangulación metodológica </w:t>
      </w:r>
      <w:r w:rsidR="00EE02E6" w:rsidRPr="006C4275">
        <w:rPr>
          <w:rFonts w:ascii="Verdana" w:hAnsi="Verdana" w:cs="Arial"/>
          <w:sz w:val="20"/>
          <w:szCs w:val="20"/>
        </w:rPr>
        <w:t xml:space="preserve">como técnica eficaz </w:t>
      </w:r>
      <w:r w:rsidRPr="006C4275">
        <w:rPr>
          <w:rFonts w:ascii="Verdana" w:hAnsi="Verdana" w:cs="Arial"/>
          <w:sz w:val="20"/>
          <w:szCs w:val="20"/>
        </w:rPr>
        <w:t xml:space="preserve">para encontrar los puntos de coincidencia, </w:t>
      </w:r>
      <w:r w:rsidR="00EE02E6" w:rsidRPr="006C4275">
        <w:rPr>
          <w:rFonts w:ascii="Verdana" w:hAnsi="Verdana" w:cs="Arial"/>
          <w:sz w:val="20"/>
          <w:szCs w:val="20"/>
        </w:rPr>
        <w:t xml:space="preserve">en la validación, seguridad, y fiabilidad de los </w:t>
      </w:r>
      <w:r w:rsidRPr="006C4275">
        <w:rPr>
          <w:rFonts w:ascii="Verdana" w:hAnsi="Verdana" w:cs="Arial"/>
          <w:sz w:val="20"/>
          <w:szCs w:val="20"/>
        </w:rPr>
        <w:t>resultados de los instrumentos aplicados.</w:t>
      </w:r>
      <w:r w:rsidR="00EF56BE" w:rsidRPr="006C4275">
        <w:rPr>
          <w:rFonts w:ascii="Verdana" w:hAnsi="Verdana"/>
          <w:bCs/>
          <w:sz w:val="20"/>
          <w:szCs w:val="20"/>
          <w:lang w:eastAsia="es-ES"/>
        </w:rPr>
        <w:t xml:space="preserve"> </w:t>
      </w:r>
      <w:r w:rsidR="00B922D9" w:rsidRPr="006C4275">
        <w:rPr>
          <w:rFonts w:ascii="Verdana" w:hAnsi="Verdana" w:cs="Arial"/>
          <w:sz w:val="20"/>
          <w:szCs w:val="20"/>
        </w:rPr>
        <w:t xml:space="preserve">Para el procesamiento de la información fueron utilizadas técnicas de la estadística descriptiva que posibilitó realizar el procesamiento y análisis de los datos, lo que permitió caracterizar el proceso estudiado mediante el </w:t>
      </w:r>
      <w:r w:rsidR="00EF56BE" w:rsidRPr="006C4275">
        <w:rPr>
          <w:rFonts w:ascii="Verdana" w:hAnsi="Verdana" w:cs="Arial"/>
          <w:sz w:val="20"/>
          <w:szCs w:val="20"/>
        </w:rPr>
        <w:t xml:space="preserve">análisis del </w:t>
      </w:r>
      <w:r w:rsidR="00B922D9" w:rsidRPr="006C4275">
        <w:rPr>
          <w:rFonts w:ascii="Verdana" w:hAnsi="Verdana" w:cs="Arial"/>
          <w:sz w:val="20"/>
          <w:szCs w:val="20"/>
        </w:rPr>
        <w:t>cálculo porcentual.</w:t>
      </w:r>
    </w:p>
    <w:p w14:paraId="725FB1D4" w14:textId="77777777" w:rsidR="00EF56BE" w:rsidRPr="006C4275" w:rsidRDefault="00EF56BE" w:rsidP="006C4275">
      <w:pPr>
        <w:spacing w:after="120" w:line="360" w:lineRule="auto"/>
        <w:jc w:val="both"/>
        <w:rPr>
          <w:rFonts w:ascii="Verdana" w:eastAsia="Times New Roman" w:hAnsi="Verdana" w:cs="Times New Roman"/>
          <w:b/>
          <w:sz w:val="20"/>
          <w:szCs w:val="20"/>
          <w:lang w:val="es-ES_tradnl" w:eastAsia="es-ES"/>
        </w:rPr>
      </w:pPr>
      <w:r w:rsidRPr="006C4275">
        <w:rPr>
          <w:rFonts w:ascii="Verdana" w:eastAsia="Times New Roman" w:hAnsi="Verdana" w:cs="Times New Roman"/>
          <w:b/>
          <w:sz w:val="20"/>
          <w:szCs w:val="20"/>
          <w:lang w:val="es-ES_tradnl" w:eastAsia="es-ES"/>
        </w:rPr>
        <w:t>RESULTADOS</w:t>
      </w:r>
    </w:p>
    <w:p w14:paraId="1A953627" w14:textId="4C0E7248" w:rsidR="003A6FFD" w:rsidRDefault="00A4778E" w:rsidP="003A6FFD">
      <w:pPr>
        <w:spacing w:after="120" w:line="360" w:lineRule="auto"/>
        <w:jc w:val="both"/>
        <w:rPr>
          <w:rFonts w:ascii="Verdana" w:eastAsia="Times New Roman" w:hAnsi="Verdana" w:cs="Arial"/>
          <w:sz w:val="20"/>
          <w:szCs w:val="20"/>
          <w:lang w:eastAsia="es-ES"/>
        </w:rPr>
      </w:pPr>
      <w:r w:rsidRPr="006C4275">
        <w:rPr>
          <w:rFonts w:ascii="Verdana" w:eastAsia="Times New Roman" w:hAnsi="Verdana" w:cs="Times New Roman"/>
          <w:sz w:val="20"/>
          <w:szCs w:val="20"/>
          <w:lang w:eastAsia="es-ES"/>
        </w:rPr>
        <w:t xml:space="preserve">El estudio de la superación profesional como proceso, a partir de las posiciones de diferentes investigadores revela que contribuye a la preparación de los profesionales en aquellos temas que les faltó en su formación inicial, o en otros que también les resulten necesarios para el cumplimiento exitoso de sus funciones o responsabilidades (Jaramillo, </w:t>
      </w:r>
      <w:r w:rsidR="008123DD" w:rsidRPr="003A6FFD">
        <w:rPr>
          <w:rFonts w:ascii="Verdana" w:eastAsia="Times New Roman" w:hAnsi="Verdana" w:cs="Times New Roman"/>
          <w:i/>
          <w:sz w:val="20"/>
          <w:szCs w:val="20"/>
          <w:lang w:eastAsia="es-ES"/>
        </w:rPr>
        <w:t>et al.</w:t>
      </w:r>
      <w:r w:rsidRPr="003A6FFD">
        <w:rPr>
          <w:rFonts w:ascii="Verdana" w:eastAsia="Times New Roman" w:hAnsi="Verdana" w:cs="Times New Roman"/>
          <w:i/>
          <w:sz w:val="20"/>
          <w:szCs w:val="20"/>
          <w:lang w:eastAsia="es-ES"/>
        </w:rPr>
        <w:t>,</w:t>
      </w:r>
      <w:r w:rsidRPr="006C4275">
        <w:rPr>
          <w:rFonts w:ascii="Verdana" w:eastAsia="Times New Roman" w:hAnsi="Verdana" w:cs="Times New Roman"/>
          <w:sz w:val="20"/>
          <w:szCs w:val="20"/>
          <w:lang w:eastAsia="es-ES"/>
        </w:rPr>
        <w:t xml:space="preserve"> 2016).</w:t>
      </w:r>
      <w:r w:rsidR="00EF56BE" w:rsidRPr="006C4275">
        <w:rPr>
          <w:rFonts w:ascii="Verdana" w:eastAsia="Times New Roman" w:hAnsi="Verdana" w:cs="Times New Roman"/>
          <w:sz w:val="20"/>
          <w:szCs w:val="20"/>
          <w:lang w:eastAsia="es-ES"/>
        </w:rPr>
        <w:t xml:space="preserve"> </w:t>
      </w:r>
      <w:r w:rsidR="003A6FFD" w:rsidRPr="003A6FFD">
        <w:rPr>
          <w:rFonts w:ascii="Verdana" w:eastAsia="Times New Roman" w:hAnsi="Verdana" w:cs="Arial"/>
          <w:sz w:val="20"/>
          <w:szCs w:val="20"/>
          <w:lang w:eastAsia="es-ES"/>
        </w:rPr>
        <w:t xml:space="preserve">Para comprender la naturaleza de la categoría </w:t>
      </w:r>
      <w:r w:rsidR="003A6FFD">
        <w:rPr>
          <w:rFonts w:ascii="Verdana" w:eastAsia="Times New Roman" w:hAnsi="Verdana" w:cs="Arial"/>
          <w:sz w:val="20"/>
          <w:szCs w:val="20"/>
          <w:lang w:eastAsia="es-ES"/>
        </w:rPr>
        <w:t xml:space="preserve">preparación </w:t>
      </w:r>
      <w:r w:rsidR="003A6FFD" w:rsidRPr="003A6FFD">
        <w:rPr>
          <w:rFonts w:ascii="Verdana" w:eastAsia="Times New Roman" w:hAnsi="Verdana" w:cs="Arial"/>
          <w:sz w:val="20"/>
          <w:szCs w:val="20"/>
          <w:lang w:eastAsia="es-ES"/>
        </w:rPr>
        <w:t>se precisa de un análisis</w:t>
      </w:r>
      <w:r w:rsidR="003A6FFD">
        <w:rPr>
          <w:rFonts w:ascii="Verdana" w:eastAsia="Times New Roman" w:hAnsi="Verdana" w:cs="Arial"/>
          <w:sz w:val="20"/>
          <w:szCs w:val="20"/>
          <w:lang w:eastAsia="es-ES"/>
        </w:rPr>
        <w:t xml:space="preserve"> </w:t>
      </w:r>
      <w:r w:rsidR="003A6FFD" w:rsidRPr="003A6FFD">
        <w:rPr>
          <w:rFonts w:ascii="Verdana" w:eastAsia="Times New Roman" w:hAnsi="Verdana" w:cs="Arial"/>
          <w:sz w:val="20"/>
          <w:szCs w:val="20"/>
          <w:lang w:eastAsia="es-ES"/>
        </w:rPr>
        <w:t xml:space="preserve">de la definición </w:t>
      </w:r>
      <w:r w:rsidR="003A6FFD">
        <w:rPr>
          <w:rFonts w:ascii="Verdana" w:eastAsia="Times New Roman" w:hAnsi="Verdana" w:cs="Arial"/>
          <w:sz w:val="20"/>
          <w:szCs w:val="20"/>
          <w:lang w:eastAsia="es-ES"/>
        </w:rPr>
        <w:t xml:space="preserve">propuesta por </w:t>
      </w:r>
      <w:r w:rsidR="003A6FFD" w:rsidRPr="003A6FFD">
        <w:rPr>
          <w:rFonts w:ascii="Verdana" w:eastAsia="Times New Roman" w:hAnsi="Verdana" w:cs="Times New Roman"/>
          <w:color w:val="000000"/>
          <w:sz w:val="20"/>
          <w:szCs w:val="20"/>
          <w:lang w:eastAsia="es-ES"/>
        </w:rPr>
        <w:t xml:space="preserve">García, Guzmán </w:t>
      </w:r>
      <w:r w:rsidR="003A6FFD" w:rsidRPr="003A6FFD">
        <w:rPr>
          <w:rFonts w:ascii="Verdana" w:hAnsi="Verdana"/>
          <w:sz w:val="20"/>
          <w:szCs w:val="20"/>
        </w:rPr>
        <w:t xml:space="preserve">&amp; </w:t>
      </w:r>
      <w:r w:rsidR="003A6FFD" w:rsidRPr="003A6FFD">
        <w:rPr>
          <w:rFonts w:ascii="Verdana" w:eastAsia="Times New Roman" w:hAnsi="Verdana" w:cs="Times New Roman"/>
          <w:color w:val="000000"/>
          <w:sz w:val="20"/>
          <w:szCs w:val="20"/>
          <w:lang w:eastAsia="es-ES"/>
        </w:rPr>
        <w:t>Manuel (2019)</w:t>
      </w:r>
      <w:r w:rsidR="003A6FFD" w:rsidRPr="003A6FFD">
        <w:rPr>
          <w:rFonts w:ascii="Verdana" w:eastAsia="Times New Roman" w:hAnsi="Verdana" w:cs="Arial"/>
          <w:sz w:val="20"/>
          <w:szCs w:val="20"/>
          <w:lang w:eastAsia="es-ES"/>
        </w:rPr>
        <w:t xml:space="preserve">, </w:t>
      </w:r>
      <w:r w:rsidR="004915F1">
        <w:rPr>
          <w:rFonts w:ascii="Verdana" w:eastAsia="Times New Roman" w:hAnsi="Verdana" w:cs="Arial"/>
          <w:sz w:val="20"/>
          <w:szCs w:val="20"/>
          <w:lang w:eastAsia="es-ES"/>
        </w:rPr>
        <w:t xml:space="preserve">los que refieren que es: </w:t>
      </w:r>
      <w:r w:rsidR="003A6FFD">
        <w:rPr>
          <w:rFonts w:ascii="Verdana" w:eastAsia="Times New Roman" w:hAnsi="Verdana" w:cs="Arial"/>
          <w:sz w:val="20"/>
          <w:szCs w:val="20"/>
          <w:lang w:eastAsia="es-ES"/>
        </w:rPr>
        <w:t>“</w:t>
      </w:r>
      <w:r w:rsidR="003A6FFD" w:rsidRPr="006C4275">
        <w:rPr>
          <w:rFonts w:ascii="Verdana" w:eastAsia="Times New Roman" w:hAnsi="Verdana" w:cs="Arial"/>
          <w:sz w:val="20"/>
          <w:szCs w:val="20"/>
          <w:lang w:eastAsia="es-ES"/>
        </w:rPr>
        <w:t>una vía de superación continua, que parte de las necesidades y potencialidades de los profesionales y sus contextos de actuación, y está necesariamente incorporada a la práctica profesional, centrada en la apropiación y mejoramiento del modo de actuación profesional</w:t>
      </w:r>
      <w:r w:rsidR="003A6FFD">
        <w:rPr>
          <w:rFonts w:ascii="Verdana" w:eastAsia="Times New Roman" w:hAnsi="Verdana" w:cs="Times New Roman"/>
          <w:color w:val="000000"/>
          <w:sz w:val="20"/>
          <w:szCs w:val="20"/>
          <w:lang w:eastAsia="es-ES"/>
        </w:rPr>
        <w:t>”</w:t>
      </w:r>
      <w:r w:rsidR="00B71406">
        <w:rPr>
          <w:rFonts w:ascii="Verdana" w:eastAsia="Times New Roman" w:hAnsi="Verdana" w:cs="Arial"/>
          <w:sz w:val="20"/>
          <w:szCs w:val="20"/>
          <w:lang w:eastAsia="es-ES"/>
        </w:rPr>
        <w:t xml:space="preserve"> </w:t>
      </w:r>
      <w:r w:rsidR="003A6FFD">
        <w:rPr>
          <w:rFonts w:ascii="Verdana" w:eastAsia="Times New Roman" w:hAnsi="Verdana" w:cs="Arial"/>
          <w:sz w:val="20"/>
          <w:szCs w:val="20"/>
          <w:lang w:eastAsia="es-ES"/>
        </w:rPr>
        <w:t>(p.33).</w:t>
      </w:r>
      <w:r w:rsidR="003A6FFD" w:rsidRPr="006C4275">
        <w:rPr>
          <w:rFonts w:ascii="Verdana" w:eastAsia="Times New Roman" w:hAnsi="Verdana" w:cs="Arial"/>
          <w:sz w:val="20"/>
          <w:szCs w:val="20"/>
          <w:lang w:eastAsia="es-ES"/>
        </w:rPr>
        <w:t xml:space="preserve"> </w:t>
      </w:r>
      <w:r w:rsidR="00F2796D" w:rsidRPr="00F2796D">
        <w:rPr>
          <w:rFonts w:ascii="Verdana" w:eastAsia="Times New Roman" w:hAnsi="Verdana" w:cs="Arial"/>
          <w:sz w:val="20"/>
          <w:szCs w:val="20"/>
          <w:lang w:eastAsia="es-ES"/>
        </w:rPr>
        <w:t>Con base en lo anterior,</w:t>
      </w:r>
      <w:r w:rsidR="004915F1" w:rsidRPr="004915F1">
        <w:rPr>
          <w:rFonts w:ascii="Verdana" w:eastAsia="Times New Roman" w:hAnsi="Verdana" w:cs="Arial"/>
          <w:sz w:val="20"/>
          <w:szCs w:val="20"/>
          <w:lang w:eastAsia="es-ES"/>
        </w:rPr>
        <w:t xml:space="preserve"> </w:t>
      </w:r>
      <w:r w:rsidR="004915F1">
        <w:rPr>
          <w:rFonts w:ascii="Verdana" w:eastAsia="Times New Roman" w:hAnsi="Verdana" w:cs="Arial"/>
          <w:sz w:val="20"/>
          <w:szCs w:val="20"/>
          <w:lang w:eastAsia="es-ES"/>
        </w:rPr>
        <w:t xml:space="preserve">García, </w:t>
      </w:r>
      <w:proofErr w:type="spellStart"/>
      <w:r w:rsidR="004915F1">
        <w:rPr>
          <w:rFonts w:ascii="Verdana" w:eastAsia="Times New Roman" w:hAnsi="Verdana" w:cs="Arial"/>
          <w:sz w:val="20"/>
          <w:szCs w:val="20"/>
          <w:lang w:eastAsia="es-ES"/>
        </w:rPr>
        <w:t>Portuondo</w:t>
      </w:r>
      <w:proofErr w:type="spellEnd"/>
      <w:r w:rsidR="004915F1">
        <w:rPr>
          <w:rFonts w:ascii="Verdana" w:eastAsia="Times New Roman" w:hAnsi="Verdana" w:cs="Arial"/>
          <w:sz w:val="20"/>
          <w:szCs w:val="20"/>
          <w:lang w:eastAsia="es-ES"/>
        </w:rPr>
        <w:t xml:space="preserve"> &amp; Guzmán (</w:t>
      </w:r>
      <w:r w:rsidR="004915F1" w:rsidRPr="006C4275">
        <w:rPr>
          <w:rFonts w:ascii="Verdana" w:eastAsia="Times New Roman" w:hAnsi="Verdana" w:cs="Arial"/>
          <w:sz w:val="20"/>
          <w:szCs w:val="20"/>
          <w:lang w:eastAsia="es-ES"/>
        </w:rPr>
        <w:t>2017</w:t>
      </w:r>
      <w:r w:rsidR="004915F1">
        <w:rPr>
          <w:rFonts w:ascii="Verdana" w:eastAsia="Times New Roman" w:hAnsi="Verdana" w:cs="Arial"/>
          <w:sz w:val="20"/>
          <w:szCs w:val="20"/>
          <w:lang w:eastAsia="es-ES"/>
        </w:rPr>
        <w:t>) sostienen que</w:t>
      </w:r>
      <w:r w:rsidR="003A6FFD" w:rsidRPr="006C4275">
        <w:rPr>
          <w:rFonts w:ascii="Verdana" w:eastAsia="Times New Roman" w:hAnsi="Verdana" w:cs="Arial"/>
          <w:sz w:val="20"/>
          <w:szCs w:val="20"/>
          <w:lang w:eastAsia="es-ES"/>
        </w:rPr>
        <w:t xml:space="preserve">, “… sus rasgos esenciales son el carácter continuo, práctico, profesional, </w:t>
      </w:r>
      <w:proofErr w:type="spellStart"/>
      <w:r w:rsidR="003A6FFD" w:rsidRPr="006C4275">
        <w:rPr>
          <w:rFonts w:ascii="Verdana" w:eastAsia="Times New Roman" w:hAnsi="Verdana" w:cs="Arial"/>
          <w:sz w:val="20"/>
          <w:szCs w:val="20"/>
          <w:lang w:eastAsia="es-ES"/>
        </w:rPr>
        <w:t>autogestionado</w:t>
      </w:r>
      <w:proofErr w:type="spellEnd"/>
      <w:r w:rsidR="003A6FFD" w:rsidRPr="006C4275">
        <w:rPr>
          <w:rFonts w:ascii="Verdana" w:eastAsia="Times New Roman" w:hAnsi="Verdana" w:cs="Arial"/>
          <w:sz w:val="20"/>
          <w:szCs w:val="20"/>
          <w:lang w:eastAsia="es-ES"/>
        </w:rPr>
        <w:t xml:space="preserve"> y autotransformador”</w:t>
      </w:r>
      <w:r w:rsidR="00B71406">
        <w:rPr>
          <w:rFonts w:ascii="Verdana" w:eastAsia="Times New Roman" w:hAnsi="Verdana" w:cs="Arial"/>
          <w:sz w:val="20"/>
          <w:szCs w:val="20"/>
          <w:lang w:eastAsia="es-ES"/>
        </w:rPr>
        <w:t xml:space="preserve"> </w:t>
      </w:r>
      <w:r w:rsidR="003A6FFD" w:rsidRPr="006C4275">
        <w:rPr>
          <w:rFonts w:ascii="Verdana" w:eastAsia="Times New Roman" w:hAnsi="Verdana" w:cs="Arial"/>
          <w:sz w:val="20"/>
          <w:szCs w:val="20"/>
          <w:lang w:eastAsia="es-ES"/>
        </w:rPr>
        <w:t>(p. 379).</w:t>
      </w:r>
    </w:p>
    <w:p w14:paraId="39A9EE6C" w14:textId="0EE7CB1A" w:rsidR="008B472A" w:rsidRDefault="00B83CAE" w:rsidP="00AB226E">
      <w:pPr>
        <w:spacing w:after="120" w:line="360" w:lineRule="auto"/>
        <w:jc w:val="both"/>
        <w:rPr>
          <w:rFonts w:ascii="Verdana" w:eastAsia="Times New Roman" w:hAnsi="Verdana" w:cs="Times New Roman"/>
          <w:color w:val="000000"/>
          <w:sz w:val="20"/>
          <w:szCs w:val="20"/>
          <w:lang w:eastAsia="es-ES"/>
        </w:rPr>
      </w:pPr>
      <w:r>
        <w:rPr>
          <w:rFonts w:ascii="Verdana" w:eastAsia="Times New Roman" w:hAnsi="Verdana" w:cs="Times New Roman"/>
          <w:color w:val="000000"/>
          <w:sz w:val="20"/>
          <w:szCs w:val="20"/>
          <w:lang w:eastAsia="es-ES"/>
        </w:rPr>
        <w:t>A</w:t>
      </w:r>
      <w:r w:rsidRPr="00B83CAE">
        <w:rPr>
          <w:rFonts w:ascii="Verdana" w:eastAsia="Times New Roman" w:hAnsi="Verdana" w:cs="Times New Roman"/>
          <w:color w:val="000000"/>
          <w:sz w:val="20"/>
          <w:szCs w:val="20"/>
          <w:lang w:eastAsia="es-ES"/>
        </w:rPr>
        <w:t xml:space="preserve"> fin de ofrecer caminos de aproximación para la </w:t>
      </w:r>
      <w:r>
        <w:rPr>
          <w:rFonts w:ascii="Verdana" w:eastAsia="Times New Roman" w:hAnsi="Verdana" w:cs="Times New Roman"/>
          <w:color w:val="000000"/>
          <w:sz w:val="20"/>
          <w:szCs w:val="20"/>
          <w:lang w:eastAsia="es-ES"/>
        </w:rPr>
        <w:t>comprensión del tema</w:t>
      </w:r>
      <w:r w:rsidRPr="00B83CAE">
        <w:rPr>
          <w:rFonts w:ascii="Verdana" w:eastAsia="Times New Roman" w:hAnsi="Verdana" w:cs="Times New Roman"/>
          <w:color w:val="000000"/>
          <w:sz w:val="20"/>
          <w:szCs w:val="20"/>
          <w:lang w:eastAsia="es-ES"/>
        </w:rPr>
        <w:t>, en</w:t>
      </w:r>
      <w:r>
        <w:rPr>
          <w:rFonts w:ascii="Verdana" w:eastAsia="Times New Roman" w:hAnsi="Verdana" w:cs="Times New Roman"/>
          <w:color w:val="000000"/>
          <w:sz w:val="20"/>
          <w:szCs w:val="20"/>
          <w:lang w:eastAsia="es-ES"/>
        </w:rPr>
        <w:t xml:space="preserve"> </w:t>
      </w:r>
      <w:r w:rsidRPr="00B83CAE">
        <w:rPr>
          <w:rFonts w:ascii="Verdana" w:eastAsia="Times New Roman" w:hAnsi="Verdana" w:cs="Times New Roman"/>
          <w:color w:val="000000"/>
          <w:sz w:val="20"/>
          <w:szCs w:val="20"/>
          <w:lang w:eastAsia="es-ES"/>
        </w:rPr>
        <w:t xml:space="preserve">este artículo </w:t>
      </w:r>
      <w:r w:rsidR="00D93F58">
        <w:rPr>
          <w:rFonts w:ascii="Verdana" w:eastAsia="Times New Roman" w:hAnsi="Verdana" w:cs="Arial"/>
          <w:sz w:val="20"/>
          <w:szCs w:val="20"/>
          <w:lang w:eastAsia="es-ES"/>
        </w:rPr>
        <w:t>se asume e</w:t>
      </w:r>
      <w:r w:rsidR="003F3640" w:rsidRPr="006C4275">
        <w:rPr>
          <w:rFonts w:ascii="Verdana" w:eastAsia="Times New Roman" w:hAnsi="Verdana" w:cs="Arial"/>
          <w:sz w:val="20"/>
          <w:szCs w:val="20"/>
          <w:lang w:eastAsia="es-ES"/>
        </w:rPr>
        <w:t xml:space="preserve">l desempeño profesional pedagógico ambiental del docente, </w:t>
      </w:r>
      <w:r w:rsidR="00C923B4" w:rsidRPr="006C4275">
        <w:rPr>
          <w:rFonts w:ascii="Verdana" w:eastAsia="Times New Roman" w:hAnsi="Verdana" w:cs="Arial"/>
          <w:sz w:val="20"/>
          <w:szCs w:val="20"/>
          <w:lang w:eastAsia="es-ES"/>
        </w:rPr>
        <w:t xml:space="preserve">propuesta por Santos, </w:t>
      </w:r>
      <w:r w:rsidR="00C923B4" w:rsidRPr="006C4275">
        <w:rPr>
          <w:rFonts w:ascii="Verdana" w:eastAsia="Times New Roman" w:hAnsi="Verdana" w:cs="Arial"/>
          <w:i/>
          <w:sz w:val="20"/>
          <w:szCs w:val="20"/>
          <w:lang w:eastAsia="es-ES"/>
        </w:rPr>
        <w:t>et al.</w:t>
      </w:r>
      <w:r w:rsidR="00C923B4" w:rsidRPr="006C4275">
        <w:rPr>
          <w:rFonts w:ascii="Verdana" w:eastAsia="Times New Roman" w:hAnsi="Verdana" w:cs="Arial"/>
          <w:sz w:val="20"/>
          <w:szCs w:val="20"/>
          <w:lang w:eastAsia="es-ES"/>
        </w:rPr>
        <w:t xml:space="preserve"> (2017), </w:t>
      </w:r>
      <w:proofErr w:type="gramStart"/>
      <w:r w:rsidR="00D0492A" w:rsidRPr="006C4275">
        <w:rPr>
          <w:rFonts w:ascii="Verdana" w:eastAsia="Times New Roman" w:hAnsi="Verdana" w:cs="Arial"/>
          <w:sz w:val="20"/>
          <w:szCs w:val="20"/>
          <w:lang w:eastAsia="es-ES"/>
        </w:rPr>
        <w:t>cuando</w:t>
      </w:r>
      <w:proofErr w:type="gramEnd"/>
      <w:r w:rsidR="00D0492A" w:rsidRPr="006C4275">
        <w:rPr>
          <w:rFonts w:ascii="Verdana" w:eastAsia="Times New Roman" w:hAnsi="Verdana" w:cs="Arial"/>
          <w:sz w:val="20"/>
          <w:szCs w:val="20"/>
          <w:lang w:eastAsia="es-ES"/>
        </w:rPr>
        <w:t xml:space="preserve"> plantea</w:t>
      </w:r>
      <w:r>
        <w:rPr>
          <w:rFonts w:ascii="Verdana" w:eastAsia="Times New Roman" w:hAnsi="Verdana" w:cs="Arial"/>
          <w:sz w:val="20"/>
          <w:szCs w:val="20"/>
          <w:lang w:eastAsia="es-ES"/>
        </w:rPr>
        <w:t>n</w:t>
      </w:r>
      <w:r w:rsidR="00D0492A" w:rsidRPr="006C4275">
        <w:rPr>
          <w:rFonts w:ascii="Verdana" w:eastAsia="Times New Roman" w:hAnsi="Verdana" w:cs="Arial"/>
          <w:sz w:val="20"/>
          <w:szCs w:val="20"/>
          <w:lang w:eastAsia="es-ES"/>
        </w:rPr>
        <w:t xml:space="preserve"> que “es </w:t>
      </w:r>
      <w:r w:rsidR="00C923B4" w:rsidRPr="006C4275">
        <w:rPr>
          <w:rFonts w:ascii="Verdana" w:eastAsia="Times New Roman" w:hAnsi="Verdana" w:cs="Times New Roman"/>
          <w:color w:val="000000"/>
          <w:sz w:val="20"/>
          <w:szCs w:val="20"/>
          <w:lang w:eastAsia="es-ES"/>
        </w:rPr>
        <w:t xml:space="preserve">el conjunto de funciones y acciones pedagógicas del docente que garantizan la correcta incorporación de la dimensión ambiental a la dirección del proceso docente educativo y aseguran el logro de una educación ambiental para el desarrollo sostenible, en la medida que realice una práctica educativa para el logro de nuevos conocimientos, valores y competencias sobre las relaciones armónicas del hombre con su medio ambiente del que forma parte” (p.12). </w:t>
      </w:r>
    </w:p>
    <w:p w14:paraId="0D28FD4E" w14:textId="3AC9B597" w:rsidR="00AB226E" w:rsidRPr="00AB226E" w:rsidRDefault="00315432" w:rsidP="00AB226E">
      <w:pPr>
        <w:spacing w:after="120" w:line="360" w:lineRule="auto"/>
        <w:jc w:val="both"/>
        <w:rPr>
          <w:rFonts w:ascii="Verdana" w:eastAsia="Times New Roman" w:hAnsi="Verdana" w:cs="Times New Roman"/>
          <w:color w:val="000000"/>
          <w:sz w:val="20"/>
          <w:szCs w:val="20"/>
          <w:lang w:eastAsia="es-ES"/>
        </w:rPr>
      </w:pPr>
      <w:r>
        <w:rPr>
          <w:rFonts w:ascii="Verdana" w:eastAsia="Times New Roman" w:hAnsi="Verdana" w:cs="Times New Roman"/>
          <w:sz w:val="20"/>
          <w:szCs w:val="20"/>
          <w:lang w:eastAsia="es-ES"/>
        </w:rPr>
        <w:t xml:space="preserve">En consecuencia, para los efectos </w:t>
      </w:r>
      <w:r w:rsidR="003C0D28">
        <w:rPr>
          <w:rFonts w:ascii="Verdana" w:eastAsia="Times New Roman" w:hAnsi="Verdana" w:cs="Times New Roman"/>
          <w:sz w:val="20"/>
          <w:szCs w:val="20"/>
          <w:lang w:eastAsia="es-ES"/>
        </w:rPr>
        <w:t>de este artículo</w:t>
      </w:r>
      <w:r>
        <w:rPr>
          <w:rFonts w:ascii="Verdana" w:eastAsia="Times New Roman" w:hAnsi="Verdana" w:cs="Times New Roman"/>
          <w:sz w:val="20"/>
          <w:szCs w:val="20"/>
          <w:lang w:eastAsia="es-ES"/>
        </w:rPr>
        <w:t xml:space="preserve">, </w:t>
      </w:r>
      <w:r w:rsidR="00AB226E" w:rsidRPr="00AB226E">
        <w:rPr>
          <w:rFonts w:ascii="Verdana" w:eastAsia="Times New Roman" w:hAnsi="Verdana" w:cs="Times New Roman"/>
          <w:sz w:val="20"/>
          <w:szCs w:val="20"/>
          <w:lang w:eastAsia="es-ES"/>
        </w:rPr>
        <w:t xml:space="preserve">la superación profesional en educación ambiental de los docentes de la especialidad Agronomía, se </w:t>
      </w:r>
      <w:r w:rsidR="00E82C89">
        <w:rPr>
          <w:rFonts w:ascii="Verdana" w:eastAsia="Times New Roman" w:hAnsi="Verdana" w:cs="Times New Roman"/>
          <w:sz w:val="20"/>
          <w:szCs w:val="20"/>
          <w:lang w:eastAsia="es-ES"/>
        </w:rPr>
        <w:t>concibe</w:t>
      </w:r>
      <w:r w:rsidR="00AB226E" w:rsidRPr="00AB226E">
        <w:rPr>
          <w:rFonts w:ascii="Verdana" w:eastAsia="Times New Roman" w:hAnsi="Verdana" w:cs="Times New Roman"/>
          <w:sz w:val="20"/>
          <w:szCs w:val="20"/>
          <w:lang w:eastAsia="es-ES"/>
        </w:rPr>
        <w:t xml:space="preserve"> como un proceso formativo</w:t>
      </w:r>
      <w:r w:rsidR="00EF50E6">
        <w:rPr>
          <w:rFonts w:ascii="Verdana" w:eastAsia="Times New Roman" w:hAnsi="Verdana" w:cs="Times New Roman"/>
          <w:sz w:val="20"/>
          <w:szCs w:val="20"/>
          <w:lang w:eastAsia="es-ES"/>
        </w:rPr>
        <w:t>,</w:t>
      </w:r>
      <w:r w:rsidR="00AB226E" w:rsidRPr="00AB226E">
        <w:rPr>
          <w:rFonts w:ascii="Verdana" w:eastAsia="Times New Roman" w:hAnsi="Verdana" w:cs="Times New Roman"/>
          <w:sz w:val="20"/>
          <w:szCs w:val="20"/>
          <w:lang w:eastAsia="es-ES"/>
        </w:rPr>
        <w:t xml:space="preserve"> permanente, continuo y sistémico, que se distingue por la sistematización, la </w:t>
      </w:r>
      <w:r w:rsidR="00AB226E" w:rsidRPr="00AB226E">
        <w:rPr>
          <w:rFonts w:ascii="Verdana" w:eastAsia="Times New Roman" w:hAnsi="Verdana" w:cs="Times New Roman"/>
          <w:sz w:val="20"/>
          <w:szCs w:val="20"/>
          <w:lang w:eastAsia="es-ES"/>
        </w:rPr>
        <w:lastRenderedPageBreak/>
        <w:t xml:space="preserve">planificación y se basa en necesidades reales y perspectivas para lograr la adquisición de conocimientos, habilidades, </w:t>
      </w:r>
      <w:r w:rsidR="00FC13B0">
        <w:rPr>
          <w:rFonts w:ascii="Verdana" w:eastAsia="Times New Roman" w:hAnsi="Verdana" w:cs="Times New Roman"/>
          <w:sz w:val="20"/>
          <w:szCs w:val="20"/>
          <w:lang w:eastAsia="es-ES"/>
        </w:rPr>
        <w:t xml:space="preserve">valores, la </w:t>
      </w:r>
      <w:r w:rsidR="00AB226E" w:rsidRPr="00AB226E">
        <w:rPr>
          <w:rFonts w:ascii="Verdana" w:eastAsia="Times New Roman" w:hAnsi="Verdana" w:cs="Times New Roman"/>
          <w:sz w:val="20"/>
          <w:szCs w:val="20"/>
          <w:lang w:eastAsia="es-ES"/>
        </w:rPr>
        <w:t xml:space="preserve">actualización, ampliación y/o profundización de las tendencias actuales que sustentan la temática ambiental, lo que posibilita una mejor </w:t>
      </w:r>
      <w:r w:rsidR="008F6980">
        <w:rPr>
          <w:rFonts w:ascii="Verdana" w:eastAsia="Times New Roman" w:hAnsi="Verdana" w:cs="Times New Roman"/>
          <w:sz w:val="20"/>
          <w:szCs w:val="20"/>
          <w:lang w:eastAsia="es-ES"/>
        </w:rPr>
        <w:t xml:space="preserve">preparación para ejercer con </w:t>
      </w:r>
      <w:r w:rsidR="00AB226E" w:rsidRPr="00AB226E">
        <w:rPr>
          <w:rFonts w:ascii="Verdana" w:eastAsia="Times New Roman" w:hAnsi="Verdana" w:cs="Times New Roman"/>
          <w:sz w:val="20"/>
          <w:szCs w:val="20"/>
          <w:lang w:eastAsia="es-ES"/>
        </w:rPr>
        <w:t xml:space="preserve">efectividad el desempeño de sus funciones profesionales y académicas, así como el enriquecimiento de su </w:t>
      </w:r>
      <w:r w:rsidR="009B289A">
        <w:rPr>
          <w:rFonts w:ascii="Verdana" w:eastAsia="Times New Roman" w:hAnsi="Verdana" w:cs="Times New Roman"/>
          <w:sz w:val="20"/>
          <w:szCs w:val="20"/>
          <w:lang w:eastAsia="es-ES"/>
        </w:rPr>
        <w:t>cultura ambiental</w:t>
      </w:r>
      <w:r w:rsidR="00AB226E" w:rsidRPr="00AB226E">
        <w:rPr>
          <w:rFonts w:ascii="Verdana" w:eastAsia="Times New Roman" w:hAnsi="Verdana" w:cs="Times New Roman"/>
          <w:sz w:val="20"/>
          <w:szCs w:val="20"/>
          <w:lang w:eastAsia="es-ES"/>
        </w:rPr>
        <w:t xml:space="preserve">. </w:t>
      </w:r>
    </w:p>
    <w:p w14:paraId="22A7D576" w14:textId="71F4F69A" w:rsidR="00AB226E" w:rsidRPr="00AB226E" w:rsidRDefault="001D61BD" w:rsidP="006C4275">
      <w:pPr>
        <w:spacing w:after="120" w:line="360" w:lineRule="auto"/>
        <w:jc w:val="both"/>
        <w:rPr>
          <w:rFonts w:ascii="Verdana" w:eastAsia="Times New Roman" w:hAnsi="Verdana" w:cs="Times New Roman"/>
          <w:color w:val="000000"/>
          <w:sz w:val="20"/>
          <w:szCs w:val="20"/>
          <w:lang w:eastAsia="es-ES"/>
        </w:rPr>
      </w:pPr>
      <w:r w:rsidRPr="006C4275">
        <w:rPr>
          <w:rFonts w:ascii="Verdana" w:eastAsia="Times New Roman" w:hAnsi="Verdana" w:cs="Times New Roman"/>
          <w:sz w:val="20"/>
          <w:szCs w:val="20"/>
          <w:lang w:eastAsia="es-ES"/>
        </w:rPr>
        <w:t>Por otro parte, s</w:t>
      </w:r>
      <w:r w:rsidR="00FE1929" w:rsidRPr="006C4275">
        <w:rPr>
          <w:rFonts w:ascii="Verdana" w:eastAsia="Times New Roman" w:hAnsi="Verdana" w:cs="Times New Roman"/>
          <w:color w:val="000000"/>
          <w:sz w:val="20"/>
          <w:szCs w:val="20"/>
          <w:lang w:eastAsia="es-ES"/>
        </w:rPr>
        <w:t xml:space="preserve">e asume </w:t>
      </w:r>
      <w:r w:rsidR="000A22CE" w:rsidRPr="006C4275">
        <w:rPr>
          <w:rFonts w:ascii="Verdana" w:eastAsia="Times New Roman" w:hAnsi="Verdana" w:cs="Times New Roman"/>
          <w:color w:val="000000"/>
          <w:sz w:val="20"/>
          <w:szCs w:val="20"/>
          <w:lang w:eastAsia="es-ES"/>
        </w:rPr>
        <w:t xml:space="preserve">la definición de estrategia propuesta por </w:t>
      </w:r>
      <w:r w:rsidR="00FE1929" w:rsidRPr="006C4275">
        <w:rPr>
          <w:rFonts w:ascii="Verdana" w:eastAsia="Times New Roman" w:hAnsi="Verdana" w:cs="Times New Roman"/>
          <w:color w:val="000000"/>
          <w:sz w:val="20"/>
          <w:szCs w:val="20"/>
          <w:lang w:eastAsia="es-ES"/>
        </w:rPr>
        <w:t xml:space="preserve">De Armas </w:t>
      </w:r>
      <w:r w:rsidR="00C923B4" w:rsidRPr="006C4275">
        <w:rPr>
          <w:rFonts w:ascii="Verdana" w:hAnsi="Verdana"/>
          <w:sz w:val="20"/>
          <w:szCs w:val="20"/>
        </w:rPr>
        <w:t>&amp;</w:t>
      </w:r>
      <w:r w:rsidR="00FE1929" w:rsidRPr="006C4275">
        <w:rPr>
          <w:rFonts w:ascii="Verdana" w:eastAsia="Times New Roman" w:hAnsi="Verdana" w:cs="Times New Roman"/>
          <w:color w:val="000000"/>
          <w:sz w:val="20"/>
          <w:szCs w:val="20"/>
          <w:lang w:eastAsia="es-ES"/>
        </w:rPr>
        <w:t xml:space="preserve"> Valle (2011),</w:t>
      </w:r>
      <w:r w:rsidRPr="006C4275">
        <w:rPr>
          <w:rFonts w:ascii="Verdana" w:eastAsia="Times New Roman" w:hAnsi="Verdana" w:cs="Times New Roman"/>
          <w:color w:val="000000"/>
          <w:sz w:val="20"/>
          <w:szCs w:val="20"/>
          <w:lang w:eastAsia="es-ES"/>
        </w:rPr>
        <w:t xml:space="preserve"> </w:t>
      </w:r>
      <w:r w:rsidR="00FE1929" w:rsidRPr="006C4275">
        <w:rPr>
          <w:rFonts w:ascii="Verdana" w:eastAsia="Times New Roman" w:hAnsi="Verdana" w:cs="Times New Roman"/>
          <w:sz w:val="20"/>
          <w:szCs w:val="20"/>
          <w:lang w:eastAsia="es-ES"/>
        </w:rPr>
        <w:t xml:space="preserve">quienes manifiestan que </w:t>
      </w:r>
      <w:r w:rsidR="00FE1929" w:rsidRPr="006C4275">
        <w:rPr>
          <w:rFonts w:ascii="Verdana" w:eastAsia="Times New Roman" w:hAnsi="Verdana" w:cs="Times New Roman"/>
          <w:color w:val="000000"/>
          <w:sz w:val="20"/>
          <w:szCs w:val="20"/>
          <w:lang w:eastAsia="es-ES"/>
        </w:rPr>
        <w:t xml:space="preserve">es un </w:t>
      </w:r>
      <w:r w:rsidRPr="006C4275">
        <w:rPr>
          <w:rFonts w:ascii="Verdana" w:eastAsia="Times New Roman" w:hAnsi="Verdana" w:cs="Times New Roman"/>
          <w:color w:val="000000"/>
          <w:sz w:val="20"/>
          <w:szCs w:val="20"/>
          <w:lang w:eastAsia="es-ES"/>
        </w:rPr>
        <w:t>conjunto planificado de acciones que de manera ordenada se</w:t>
      </w:r>
      <w:r w:rsidR="00FE1929" w:rsidRPr="006C4275">
        <w:rPr>
          <w:rFonts w:ascii="Verdana" w:eastAsia="Times New Roman" w:hAnsi="Verdana" w:cs="Times New Roman"/>
          <w:color w:val="000000"/>
          <w:sz w:val="20"/>
          <w:szCs w:val="20"/>
          <w:lang w:eastAsia="es-ES"/>
        </w:rPr>
        <w:t xml:space="preserve"> </w:t>
      </w:r>
      <w:r w:rsidRPr="006C4275">
        <w:rPr>
          <w:rFonts w:ascii="Verdana" w:eastAsia="Times New Roman" w:hAnsi="Verdana" w:cs="Times New Roman"/>
          <w:color w:val="000000"/>
          <w:sz w:val="20"/>
          <w:szCs w:val="20"/>
          <w:lang w:eastAsia="es-ES"/>
        </w:rPr>
        <w:t>introducen en la práctica educacional para resolver problemas y proyectar un cambio</w:t>
      </w:r>
      <w:r w:rsidR="00FE1929" w:rsidRPr="006C4275">
        <w:rPr>
          <w:rFonts w:ascii="Verdana" w:eastAsia="Times New Roman" w:hAnsi="Verdana" w:cs="Times New Roman"/>
          <w:color w:val="000000"/>
          <w:sz w:val="20"/>
          <w:szCs w:val="20"/>
          <w:lang w:eastAsia="es-ES"/>
        </w:rPr>
        <w:t xml:space="preserve"> </w:t>
      </w:r>
      <w:r w:rsidRPr="006C4275">
        <w:rPr>
          <w:rFonts w:ascii="Verdana" w:eastAsia="Times New Roman" w:hAnsi="Verdana" w:cs="Times New Roman"/>
          <w:color w:val="000000"/>
          <w:sz w:val="20"/>
          <w:szCs w:val="20"/>
          <w:lang w:eastAsia="es-ES"/>
        </w:rPr>
        <w:t>cualitativo con optimización de tiempo y recursos, definición clara de objetivos que se</w:t>
      </w:r>
      <w:r w:rsidR="00FE1929" w:rsidRPr="006C4275">
        <w:rPr>
          <w:rFonts w:ascii="Verdana" w:eastAsia="Times New Roman" w:hAnsi="Verdana" w:cs="Times New Roman"/>
          <w:color w:val="000000"/>
          <w:sz w:val="20"/>
          <w:szCs w:val="20"/>
          <w:lang w:eastAsia="es-ES"/>
        </w:rPr>
        <w:t xml:space="preserve"> </w:t>
      </w:r>
      <w:r w:rsidRPr="006C4275">
        <w:rPr>
          <w:rFonts w:ascii="Verdana" w:eastAsia="Times New Roman" w:hAnsi="Verdana" w:cs="Times New Roman"/>
          <w:color w:val="000000"/>
          <w:sz w:val="20"/>
          <w:szCs w:val="20"/>
          <w:lang w:eastAsia="es-ES"/>
        </w:rPr>
        <w:t>persiguen y la metodología para alcanzarlos.</w:t>
      </w:r>
      <w:r w:rsidR="00FE1929" w:rsidRPr="006C4275">
        <w:rPr>
          <w:rFonts w:ascii="Verdana" w:eastAsia="Times New Roman" w:hAnsi="Verdana" w:cs="Times New Roman"/>
          <w:color w:val="000000"/>
          <w:sz w:val="20"/>
          <w:szCs w:val="20"/>
          <w:lang w:eastAsia="es-ES"/>
        </w:rPr>
        <w:t xml:space="preserve"> Esta clasifica como pedagógica, en tanto asume a la superación como categoría fundamental dentro del cambio cualitativo que se pretende lograr en los docentes de la especialidad Agronomía.</w:t>
      </w:r>
      <w:r w:rsidR="00AB226E">
        <w:rPr>
          <w:rFonts w:ascii="Verdana" w:eastAsia="Times New Roman" w:hAnsi="Verdana" w:cs="Times New Roman"/>
          <w:color w:val="000000"/>
          <w:sz w:val="20"/>
          <w:szCs w:val="20"/>
          <w:lang w:eastAsia="es-ES"/>
        </w:rPr>
        <w:t xml:space="preserve"> </w:t>
      </w:r>
      <w:r w:rsidR="00AB226E" w:rsidRPr="00AB226E">
        <w:rPr>
          <w:rFonts w:ascii="Verdana" w:eastAsia="Times New Roman" w:hAnsi="Verdana" w:cs="Times New Roman"/>
          <w:color w:val="000000"/>
          <w:sz w:val="20"/>
          <w:szCs w:val="20"/>
          <w:lang w:eastAsia="es-ES"/>
        </w:rPr>
        <w:t>Desde esta perspectiva</w:t>
      </w:r>
      <w:r w:rsidR="00AB226E">
        <w:rPr>
          <w:rFonts w:ascii="Verdana" w:eastAsia="Times New Roman" w:hAnsi="Verdana" w:cs="Times New Roman"/>
          <w:color w:val="000000"/>
          <w:sz w:val="20"/>
          <w:szCs w:val="20"/>
          <w:lang w:eastAsia="es-ES"/>
        </w:rPr>
        <w:t xml:space="preserve">, </w:t>
      </w:r>
      <w:r w:rsidR="000A22CE" w:rsidRPr="006C4275">
        <w:rPr>
          <w:rFonts w:ascii="Verdana" w:eastAsia="Times New Roman" w:hAnsi="Verdana" w:cs="Times New Roman"/>
          <w:sz w:val="20"/>
          <w:szCs w:val="20"/>
          <w:lang w:eastAsia="es-ES"/>
        </w:rPr>
        <w:t xml:space="preserve">basa en el enfoque de sistema, presente en cada una de sus etapas y acciones, así como en las relaciones que se establecen en el proceso. </w:t>
      </w:r>
    </w:p>
    <w:p w14:paraId="57AB72AA" w14:textId="61F43450" w:rsidR="003F3640" w:rsidRPr="006C4275" w:rsidRDefault="00AB226E" w:rsidP="006C4275">
      <w:pPr>
        <w:spacing w:after="120" w:line="360" w:lineRule="auto"/>
        <w:jc w:val="both"/>
        <w:rPr>
          <w:rFonts w:ascii="Verdana" w:eastAsia="Times New Roman" w:hAnsi="Verdana" w:cs="Arial"/>
          <w:sz w:val="20"/>
          <w:szCs w:val="20"/>
          <w:lang w:eastAsia="es-ES"/>
        </w:rPr>
      </w:pPr>
      <w:r w:rsidRPr="00AB226E">
        <w:rPr>
          <w:rFonts w:ascii="Verdana" w:eastAsia="Times New Roman" w:hAnsi="Verdana" w:cs="Times New Roman"/>
          <w:sz w:val="20"/>
          <w:szCs w:val="20"/>
          <w:lang w:eastAsia="es-ES"/>
        </w:rPr>
        <w:t>Sobre la base de los elementos antes argumentados</w:t>
      </w:r>
      <w:r w:rsidR="00A4778E" w:rsidRPr="006C4275">
        <w:rPr>
          <w:rFonts w:ascii="Verdana" w:eastAsia="Times New Roman" w:hAnsi="Verdana" w:cs="Times New Roman"/>
          <w:color w:val="000000"/>
          <w:sz w:val="20"/>
          <w:szCs w:val="20"/>
          <w:lang w:eastAsia="es-ES"/>
        </w:rPr>
        <w:t>,</w:t>
      </w:r>
      <w:r w:rsidR="00B83CAE">
        <w:rPr>
          <w:rFonts w:ascii="Verdana" w:eastAsia="Times New Roman" w:hAnsi="Verdana" w:cs="Times New Roman"/>
          <w:color w:val="000000"/>
          <w:sz w:val="20"/>
          <w:szCs w:val="20"/>
          <w:lang w:eastAsia="es-ES"/>
        </w:rPr>
        <w:t xml:space="preserve"> </w:t>
      </w:r>
      <w:r w:rsidR="00A4778E" w:rsidRPr="006C4275">
        <w:rPr>
          <w:rFonts w:ascii="Verdana" w:eastAsia="Times New Roman" w:hAnsi="Verdana" w:cs="Times New Roman"/>
          <w:color w:val="000000"/>
          <w:sz w:val="20"/>
          <w:szCs w:val="20"/>
          <w:lang w:eastAsia="es-ES"/>
        </w:rPr>
        <w:t xml:space="preserve">los autores consideran a la estrategia pedagógica como un instrumento </w:t>
      </w:r>
      <w:r w:rsidR="00A4778E" w:rsidRPr="006C4275">
        <w:rPr>
          <w:rFonts w:ascii="Verdana" w:eastAsia="Calibri" w:hAnsi="Verdana" w:cs="Times New Roman"/>
          <w:sz w:val="20"/>
          <w:szCs w:val="20"/>
          <w:lang w:eastAsia="es-ES"/>
        </w:rPr>
        <w:t xml:space="preserve">teórico-práctico </w:t>
      </w:r>
      <w:r w:rsidR="00A4778E" w:rsidRPr="006C4275">
        <w:rPr>
          <w:rFonts w:ascii="Verdana" w:eastAsia="Times New Roman" w:hAnsi="Verdana" w:cs="Times New Roman"/>
          <w:color w:val="000000"/>
          <w:sz w:val="20"/>
          <w:szCs w:val="20"/>
          <w:lang w:eastAsia="es-ES"/>
        </w:rPr>
        <w:t xml:space="preserve">viable, que orienta su puesta </w:t>
      </w:r>
      <w:r w:rsidR="00E33C12" w:rsidRPr="006C4275">
        <w:rPr>
          <w:rFonts w:ascii="Verdana" w:eastAsia="Times New Roman" w:hAnsi="Verdana" w:cs="Times New Roman"/>
          <w:color w:val="000000"/>
          <w:sz w:val="20"/>
          <w:szCs w:val="20"/>
          <w:lang w:eastAsia="es-ES"/>
        </w:rPr>
        <w:t xml:space="preserve">en práctica </w:t>
      </w:r>
      <w:r w:rsidR="00FE1929" w:rsidRPr="006C4275">
        <w:rPr>
          <w:rFonts w:ascii="Verdana" w:eastAsia="Times New Roman" w:hAnsi="Verdana" w:cs="Times New Roman"/>
          <w:color w:val="000000"/>
          <w:sz w:val="20"/>
          <w:szCs w:val="20"/>
          <w:lang w:eastAsia="es-ES"/>
        </w:rPr>
        <w:t>a partir un sistema</w:t>
      </w:r>
      <w:r w:rsidR="00E33C12" w:rsidRPr="006C4275">
        <w:rPr>
          <w:rFonts w:ascii="Verdana" w:eastAsia="Times New Roman" w:hAnsi="Verdana" w:cs="Times New Roman"/>
          <w:color w:val="000000"/>
          <w:sz w:val="20"/>
          <w:szCs w:val="20"/>
          <w:lang w:eastAsia="es-ES"/>
        </w:rPr>
        <w:t xml:space="preserve"> </w:t>
      </w:r>
      <w:r w:rsidR="00FE1929" w:rsidRPr="006C4275">
        <w:rPr>
          <w:rFonts w:ascii="Verdana" w:eastAsia="Times New Roman" w:hAnsi="Verdana" w:cs="Times New Roman"/>
          <w:color w:val="000000"/>
          <w:sz w:val="20"/>
          <w:szCs w:val="20"/>
          <w:lang w:eastAsia="es-ES"/>
        </w:rPr>
        <w:t xml:space="preserve">de acciones, que concebidas a partir del diagnóstico inicial de las necesidades y potencialidades de los docentes de la especialidad Agronomía de las escuelas técnicas </w:t>
      </w:r>
      <w:r w:rsidR="00E33C12" w:rsidRPr="006C4275">
        <w:rPr>
          <w:rFonts w:ascii="Verdana" w:eastAsia="Times New Roman" w:hAnsi="Verdana" w:cs="Times New Roman"/>
          <w:color w:val="000000"/>
          <w:sz w:val="20"/>
          <w:szCs w:val="20"/>
          <w:lang w:eastAsia="es-ES"/>
        </w:rPr>
        <w:t xml:space="preserve">en el municipio Pilón, </w:t>
      </w:r>
      <w:r w:rsidR="00FE1929" w:rsidRPr="006C4275">
        <w:rPr>
          <w:rFonts w:ascii="Verdana" w:eastAsia="Times New Roman" w:hAnsi="Verdana" w:cs="Times New Roman"/>
          <w:color w:val="000000"/>
          <w:sz w:val="20"/>
          <w:szCs w:val="20"/>
          <w:lang w:eastAsia="es-ES"/>
        </w:rPr>
        <w:t>y de los</w:t>
      </w:r>
      <w:r w:rsidR="00E33C12" w:rsidRPr="006C4275">
        <w:rPr>
          <w:rFonts w:ascii="Verdana" w:eastAsia="Times New Roman" w:hAnsi="Verdana" w:cs="Times New Roman"/>
          <w:color w:val="000000"/>
          <w:sz w:val="20"/>
          <w:szCs w:val="20"/>
          <w:lang w:eastAsia="es-ES"/>
        </w:rPr>
        <w:t xml:space="preserve"> </w:t>
      </w:r>
      <w:r w:rsidR="00FE1929" w:rsidRPr="006C4275">
        <w:rPr>
          <w:rFonts w:ascii="Verdana" w:eastAsia="Times New Roman" w:hAnsi="Verdana" w:cs="Times New Roman"/>
          <w:color w:val="000000"/>
          <w:sz w:val="20"/>
          <w:szCs w:val="20"/>
          <w:lang w:eastAsia="es-ES"/>
        </w:rPr>
        <w:t xml:space="preserve">contextos </w:t>
      </w:r>
      <w:r w:rsidR="00E33C12" w:rsidRPr="006C4275">
        <w:rPr>
          <w:rFonts w:ascii="Verdana" w:eastAsia="Times New Roman" w:hAnsi="Verdana" w:cs="Times New Roman"/>
          <w:color w:val="000000"/>
          <w:sz w:val="20"/>
          <w:szCs w:val="20"/>
          <w:lang w:eastAsia="es-ES"/>
        </w:rPr>
        <w:t>de actuación</w:t>
      </w:r>
      <w:r w:rsidR="00FE1929" w:rsidRPr="006C4275">
        <w:rPr>
          <w:rFonts w:ascii="Verdana" w:eastAsia="Times New Roman" w:hAnsi="Verdana" w:cs="Times New Roman"/>
          <w:color w:val="000000"/>
          <w:sz w:val="20"/>
          <w:szCs w:val="20"/>
          <w:lang w:eastAsia="es-ES"/>
        </w:rPr>
        <w:t>,</w:t>
      </w:r>
      <w:r w:rsidR="00E33C12" w:rsidRPr="006C4275">
        <w:rPr>
          <w:rFonts w:ascii="Verdana" w:eastAsia="Times New Roman" w:hAnsi="Verdana" w:cs="Times New Roman"/>
          <w:color w:val="000000"/>
          <w:sz w:val="20"/>
          <w:szCs w:val="20"/>
          <w:lang w:eastAsia="es-ES"/>
        </w:rPr>
        <w:t xml:space="preserve"> contribuyen a su</w:t>
      </w:r>
      <w:r w:rsidR="00A4778E" w:rsidRPr="006C4275">
        <w:rPr>
          <w:rFonts w:ascii="Verdana" w:eastAsia="Times New Roman" w:hAnsi="Verdana" w:cs="Times New Roman"/>
          <w:color w:val="000000"/>
          <w:sz w:val="20"/>
          <w:szCs w:val="20"/>
          <w:lang w:eastAsia="es-ES"/>
        </w:rPr>
        <w:t xml:space="preserve"> </w:t>
      </w:r>
      <w:r w:rsidR="00FE1929" w:rsidRPr="006C4275">
        <w:rPr>
          <w:rFonts w:ascii="Verdana" w:eastAsia="Times New Roman" w:hAnsi="Verdana" w:cs="Times New Roman"/>
          <w:color w:val="000000"/>
          <w:sz w:val="20"/>
          <w:szCs w:val="20"/>
          <w:lang w:eastAsia="es-ES"/>
        </w:rPr>
        <w:t>superación profesional</w:t>
      </w:r>
      <w:r w:rsidR="00A4778E" w:rsidRPr="006C4275">
        <w:rPr>
          <w:rFonts w:ascii="Verdana" w:eastAsia="Times New Roman" w:hAnsi="Verdana" w:cs="Times New Roman"/>
          <w:color w:val="000000"/>
          <w:sz w:val="20"/>
          <w:szCs w:val="20"/>
          <w:lang w:eastAsia="es-ES"/>
        </w:rPr>
        <w:t xml:space="preserve"> en educación ambiental </w:t>
      </w:r>
      <w:r w:rsidR="00E33C12" w:rsidRPr="006C4275">
        <w:rPr>
          <w:rFonts w:ascii="Verdana" w:eastAsia="Times New Roman" w:hAnsi="Verdana" w:cs="Times New Roman"/>
          <w:color w:val="000000"/>
          <w:sz w:val="20"/>
          <w:szCs w:val="20"/>
          <w:lang w:eastAsia="es-ES"/>
        </w:rPr>
        <w:t>orientada al desarrollo sostenible</w:t>
      </w:r>
      <w:r w:rsidR="00A4778E" w:rsidRPr="006C4275">
        <w:rPr>
          <w:rFonts w:ascii="Verdana" w:eastAsia="Times New Roman" w:hAnsi="Verdana" w:cs="Times New Roman"/>
          <w:color w:val="000000"/>
          <w:sz w:val="20"/>
          <w:szCs w:val="20"/>
          <w:lang w:eastAsia="es-ES"/>
        </w:rPr>
        <w:t xml:space="preserve">, la cual se encuentra articulada de manera coherente en etapas </w:t>
      </w:r>
      <w:r w:rsidR="00E33C12" w:rsidRPr="006C4275">
        <w:rPr>
          <w:rFonts w:ascii="Verdana" w:eastAsia="Times New Roman" w:hAnsi="Verdana" w:cs="Times New Roman"/>
          <w:color w:val="000000"/>
          <w:sz w:val="20"/>
          <w:szCs w:val="20"/>
          <w:lang w:eastAsia="es-ES"/>
        </w:rPr>
        <w:t xml:space="preserve">para el mejoramiento de su </w:t>
      </w:r>
      <w:r w:rsidR="00E33C12" w:rsidRPr="006C4275">
        <w:rPr>
          <w:rFonts w:ascii="Verdana" w:eastAsia="Times New Roman" w:hAnsi="Verdana" w:cs="Arial"/>
          <w:sz w:val="20"/>
          <w:szCs w:val="20"/>
          <w:lang w:eastAsia="es-ES"/>
        </w:rPr>
        <w:t>desempeño profesional pedagógico ambiental.</w:t>
      </w:r>
      <w:r w:rsidR="003F3640" w:rsidRPr="006C4275">
        <w:rPr>
          <w:rFonts w:ascii="Verdana" w:eastAsia="Times New Roman" w:hAnsi="Verdana" w:cs="Arial"/>
          <w:sz w:val="20"/>
          <w:szCs w:val="20"/>
          <w:lang w:eastAsia="es-ES"/>
        </w:rPr>
        <w:t xml:space="preserve"> </w:t>
      </w:r>
    </w:p>
    <w:p w14:paraId="07C3B8EB" w14:textId="3A69FBA5" w:rsidR="000A22CE" w:rsidRPr="00C40A23" w:rsidRDefault="00104E56" w:rsidP="006C4275">
      <w:pPr>
        <w:spacing w:after="120" w:line="360" w:lineRule="auto"/>
        <w:jc w:val="both"/>
        <w:rPr>
          <w:rFonts w:ascii="Verdana" w:eastAsia="Times New Roman" w:hAnsi="Verdana" w:cs="Times New Roman"/>
          <w:sz w:val="20"/>
          <w:szCs w:val="20"/>
          <w:lang w:eastAsia="es-ES"/>
        </w:rPr>
      </w:pPr>
      <w:r>
        <w:rPr>
          <w:rFonts w:ascii="Verdana" w:eastAsia="Times New Roman" w:hAnsi="Verdana" w:cs="Times New Roman"/>
          <w:sz w:val="20"/>
          <w:szCs w:val="20"/>
        </w:rPr>
        <w:t>Así, llegados a este punto</w:t>
      </w:r>
      <w:r w:rsidR="000A22CE" w:rsidRPr="006C4275">
        <w:rPr>
          <w:rFonts w:ascii="Verdana" w:eastAsia="Times New Roman" w:hAnsi="Verdana" w:cs="Times New Roman"/>
          <w:sz w:val="20"/>
          <w:szCs w:val="20"/>
        </w:rPr>
        <w:t xml:space="preserve">, </w:t>
      </w:r>
      <w:r w:rsidR="00A4778E" w:rsidRPr="006C4275">
        <w:rPr>
          <w:rFonts w:ascii="Verdana" w:eastAsia="Times New Roman" w:hAnsi="Verdana" w:cs="Times New Roman"/>
          <w:sz w:val="20"/>
          <w:szCs w:val="20"/>
        </w:rPr>
        <w:t xml:space="preserve">el objetivo general de la estrategia pedagógica es ofrecer acciones que constituyen herramientas pedagógicas para </w:t>
      </w:r>
      <w:r w:rsidR="00A4778E" w:rsidRPr="006C4275">
        <w:rPr>
          <w:rFonts w:ascii="Verdana" w:eastAsia="Calibri" w:hAnsi="Verdana" w:cs="Times New Roman"/>
          <w:color w:val="000000"/>
          <w:sz w:val="20"/>
          <w:szCs w:val="20"/>
        </w:rPr>
        <w:t xml:space="preserve">la </w:t>
      </w:r>
      <w:r w:rsidR="00A4778E" w:rsidRPr="006C4275">
        <w:rPr>
          <w:rFonts w:ascii="Verdana" w:eastAsia="Times New Roman" w:hAnsi="Verdana" w:cs="Times New Roman"/>
          <w:sz w:val="20"/>
          <w:szCs w:val="20"/>
        </w:rPr>
        <w:t>superación prof</w:t>
      </w:r>
      <w:r w:rsidR="00DC530F" w:rsidRPr="006C4275">
        <w:rPr>
          <w:rFonts w:ascii="Verdana" w:eastAsia="Times New Roman" w:hAnsi="Verdana" w:cs="Times New Roman"/>
          <w:sz w:val="20"/>
          <w:szCs w:val="20"/>
        </w:rPr>
        <w:t xml:space="preserve">esional en educación ambiental del docente de la especialidad Agronomía de la ETP en el municipio Pilón, en la provincia Granma, Cuba, </w:t>
      </w:r>
      <w:r w:rsidR="00A4778E" w:rsidRPr="006C4275">
        <w:rPr>
          <w:rFonts w:ascii="Verdana" w:eastAsia="Times New Roman" w:hAnsi="Verdana" w:cs="Times New Roman"/>
          <w:sz w:val="20"/>
          <w:szCs w:val="20"/>
        </w:rPr>
        <w:t xml:space="preserve">de </w:t>
      </w:r>
      <w:r w:rsidR="00DC530F" w:rsidRPr="006C4275">
        <w:rPr>
          <w:rFonts w:ascii="Verdana" w:eastAsia="Times New Roman" w:hAnsi="Verdana" w:cs="Times New Roman"/>
          <w:sz w:val="20"/>
          <w:szCs w:val="20"/>
        </w:rPr>
        <w:t>manera</w:t>
      </w:r>
      <w:r w:rsidR="00A4778E" w:rsidRPr="006C4275">
        <w:rPr>
          <w:rFonts w:ascii="Verdana" w:eastAsia="Times New Roman" w:hAnsi="Verdana" w:cs="Times New Roman"/>
          <w:sz w:val="20"/>
          <w:szCs w:val="20"/>
        </w:rPr>
        <w:t xml:space="preserve"> que </w:t>
      </w:r>
      <w:r w:rsidR="00DC530F" w:rsidRPr="006C4275">
        <w:rPr>
          <w:rFonts w:ascii="Verdana" w:eastAsia="Times New Roman" w:hAnsi="Verdana" w:cs="Times New Roman"/>
          <w:sz w:val="20"/>
          <w:szCs w:val="20"/>
        </w:rPr>
        <w:t>le permita</w:t>
      </w:r>
      <w:r w:rsidR="00A4778E" w:rsidRPr="006C4275">
        <w:rPr>
          <w:rFonts w:ascii="Verdana" w:eastAsia="Times New Roman" w:hAnsi="Verdana" w:cs="Times New Roman"/>
          <w:sz w:val="20"/>
          <w:szCs w:val="20"/>
        </w:rPr>
        <w:t xml:space="preserve"> </w:t>
      </w:r>
      <w:r w:rsidR="00DC530F" w:rsidRPr="006C4275">
        <w:rPr>
          <w:rFonts w:ascii="Verdana" w:eastAsia="Times New Roman" w:hAnsi="Verdana" w:cs="Times New Roman"/>
          <w:sz w:val="20"/>
          <w:szCs w:val="20"/>
        </w:rPr>
        <w:t xml:space="preserve">mejorar el </w:t>
      </w:r>
      <w:r w:rsidR="00DC530F" w:rsidRPr="006C4275">
        <w:rPr>
          <w:rFonts w:ascii="Verdana" w:eastAsia="Times New Roman" w:hAnsi="Verdana" w:cs="Arial"/>
          <w:sz w:val="20"/>
          <w:szCs w:val="20"/>
          <w:lang w:eastAsia="es-ES"/>
        </w:rPr>
        <w:t xml:space="preserve">desempeño profesional pedagógico ambiental </w:t>
      </w:r>
      <w:r w:rsidR="00A4778E" w:rsidRPr="006C4275">
        <w:rPr>
          <w:rFonts w:ascii="Verdana" w:eastAsia="Times New Roman" w:hAnsi="Verdana" w:cs="Times New Roman"/>
          <w:sz w:val="20"/>
          <w:szCs w:val="20"/>
        </w:rPr>
        <w:t>en el cumplimiento de sus funciones en los diferentes contextos actuación</w:t>
      </w:r>
      <w:r w:rsidR="00A4778E" w:rsidRPr="006C4275">
        <w:rPr>
          <w:rFonts w:ascii="Verdana" w:eastAsia="Times New Roman" w:hAnsi="Verdana" w:cs="Times New Roman"/>
          <w:sz w:val="20"/>
          <w:szCs w:val="20"/>
          <w:lang w:eastAsia="es-ES"/>
        </w:rPr>
        <w:t>.</w:t>
      </w:r>
      <w:r w:rsidR="003879EB">
        <w:rPr>
          <w:rFonts w:ascii="Verdana" w:eastAsia="Times New Roman" w:hAnsi="Verdana" w:cs="Times New Roman"/>
          <w:sz w:val="20"/>
          <w:szCs w:val="20"/>
          <w:lang w:eastAsia="es-ES"/>
        </w:rPr>
        <w:t xml:space="preserve"> De esta forma, l</w:t>
      </w:r>
      <w:r w:rsidR="000A22CE" w:rsidRPr="006C4275">
        <w:rPr>
          <w:rFonts w:ascii="Verdana" w:eastAsia="Times New Roman" w:hAnsi="Verdana" w:cs="Times New Roman"/>
          <w:sz w:val="20"/>
          <w:szCs w:val="20"/>
          <w:lang w:eastAsia="es-ES"/>
        </w:rPr>
        <w:t xml:space="preserve">a estrategia propuesta pretende resolver la contradicción existente entre </w:t>
      </w:r>
      <w:r w:rsidR="001D389A" w:rsidRPr="006C4275">
        <w:rPr>
          <w:rFonts w:ascii="Verdana" w:eastAsia="Times New Roman" w:hAnsi="Verdana"/>
          <w:sz w:val="20"/>
          <w:szCs w:val="20"/>
          <w:lang w:eastAsia="es-ES"/>
        </w:rPr>
        <w:t>las exigencias contenidas en la superación profesional del docente de la especialidad Agronomía de la ETP, dirigida</w:t>
      </w:r>
      <w:r w:rsidR="001D389A" w:rsidRPr="006C4275">
        <w:rPr>
          <w:rFonts w:ascii="Verdana" w:eastAsia="Times New Roman" w:hAnsi="Verdana" w:cs="Times New Roman"/>
          <w:sz w:val="20"/>
          <w:szCs w:val="20"/>
          <w:lang w:eastAsia="es-ES"/>
        </w:rPr>
        <w:t xml:space="preserve"> a darle tratamiento a la dimensión ambiental orientada al desarrollo sostenible a partir </w:t>
      </w:r>
      <w:r w:rsidR="003C22E1" w:rsidRPr="003C22E1">
        <w:rPr>
          <w:rFonts w:ascii="Verdana" w:eastAsia="Times New Roman" w:hAnsi="Verdana" w:cs="Times New Roman"/>
          <w:sz w:val="20"/>
          <w:szCs w:val="20"/>
          <w:lang w:eastAsia="es-ES"/>
        </w:rPr>
        <w:t>de los programas vigentes</w:t>
      </w:r>
      <w:r w:rsidR="003C22E1">
        <w:rPr>
          <w:rFonts w:ascii="Verdana" w:eastAsia="Times New Roman" w:hAnsi="Verdana" w:cs="Times New Roman"/>
          <w:sz w:val="20"/>
          <w:szCs w:val="20"/>
          <w:lang w:eastAsia="es-ES"/>
        </w:rPr>
        <w:t xml:space="preserve"> y </w:t>
      </w:r>
      <w:r w:rsidR="00C40A23">
        <w:rPr>
          <w:rFonts w:ascii="Verdana" w:eastAsia="Times New Roman" w:hAnsi="Verdana" w:cs="Times New Roman"/>
          <w:sz w:val="20"/>
          <w:szCs w:val="20"/>
          <w:lang w:eastAsia="es-ES"/>
        </w:rPr>
        <w:t xml:space="preserve">las </w:t>
      </w:r>
      <w:r w:rsidR="00C40A23" w:rsidRPr="006C4275">
        <w:rPr>
          <w:rFonts w:ascii="Verdana" w:eastAsia="Times New Roman" w:hAnsi="Verdana" w:cs="Arial"/>
          <w:sz w:val="20"/>
          <w:szCs w:val="20"/>
          <w:lang w:eastAsia="es-ES"/>
        </w:rPr>
        <w:t>actividades extradocentes y extracurriculares</w:t>
      </w:r>
      <w:r w:rsidR="001D389A" w:rsidRPr="006C4275">
        <w:rPr>
          <w:rFonts w:ascii="Verdana" w:hAnsi="Verdana" w:cs="Times New Roman"/>
          <w:sz w:val="20"/>
          <w:szCs w:val="20"/>
          <w:lang w:val="es-MX"/>
        </w:rPr>
        <w:t>,</w:t>
      </w:r>
      <w:r w:rsidR="001D389A" w:rsidRPr="006C4275">
        <w:rPr>
          <w:rFonts w:ascii="Verdana" w:eastAsia="Times New Roman" w:hAnsi="Verdana"/>
          <w:sz w:val="20"/>
          <w:szCs w:val="20"/>
          <w:lang w:eastAsia="es-ES"/>
        </w:rPr>
        <w:t xml:space="preserve"> y la existencia de </w:t>
      </w:r>
      <w:r w:rsidR="001D389A" w:rsidRPr="006C4275">
        <w:rPr>
          <w:rFonts w:ascii="Verdana" w:eastAsia="Times New Roman" w:hAnsi="Verdana" w:cs="Times New Roman"/>
          <w:sz w:val="20"/>
          <w:szCs w:val="20"/>
          <w:lang w:eastAsia="es-ES"/>
        </w:rPr>
        <w:t>necesidades educativas individuales reveladas por el diagnóstico</w:t>
      </w:r>
      <w:r w:rsidR="001D389A" w:rsidRPr="006C4275">
        <w:rPr>
          <w:rFonts w:ascii="Verdana" w:eastAsia="Times New Roman" w:hAnsi="Verdana"/>
          <w:sz w:val="20"/>
          <w:szCs w:val="20"/>
          <w:lang w:eastAsia="es-ES"/>
        </w:rPr>
        <w:t xml:space="preserve"> relacionadas con la limitada preparación ambiental para ejercer su actividad profesional en los diversos contextos </w:t>
      </w:r>
      <w:r w:rsidR="00C40A23">
        <w:rPr>
          <w:rFonts w:ascii="Verdana" w:eastAsia="Times New Roman" w:hAnsi="Verdana"/>
          <w:sz w:val="20"/>
          <w:szCs w:val="20"/>
          <w:lang w:eastAsia="es-ES"/>
        </w:rPr>
        <w:t>de actuación</w:t>
      </w:r>
      <w:r w:rsidR="001D389A" w:rsidRPr="006C4275">
        <w:rPr>
          <w:rFonts w:ascii="Verdana" w:eastAsia="Times New Roman" w:hAnsi="Verdana"/>
          <w:sz w:val="20"/>
          <w:szCs w:val="20"/>
          <w:lang w:eastAsia="es-ES"/>
        </w:rPr>
        <w:t>.</w:t>
      </w:r>
    </w:p>
    <w:p w14:paraId="682474E4" w14:textId="0FED62EF" w:rsidR="00A4778E" w:rsidRPr="006C4275" w:rsidRDefault="001D61BD" w:rsidP="006C4275">
      <w:pPr>
        <w:tabs>
          <w:tab w:val="left" w:pos="6837"/>
        </w:tabs>
        <w:spacing w:after="120" w:line="360" w:lineRule="auto"/>
        <w:jc w:val="both"/>
        <w:rPr>
          <w:rFonts w:ascii="Verdana" w:eastAsia="TimesNewRoman" w:hAnsi="Verdana" w:cs="Times New Roman"/>
          <w:color w:val="000000"/>
          <w:sz w:val="20"/>
          <w:szCs w:val="20"/>
        </w:rPr>
      </w:pPr>
      <w:r w:rsidRPr="006C4275">
        <w:rPr>
          <w:rFonts w:ascii="Verdana" w:eastAsia="TimesNewRoman" w:hAnsi="Verdana" w:cs="Times New Roman"/>
          <w:color w:val="000000"/>
          <w:sz w:val="20"/>
          <w:szCs w:val="20"/>
        </w:rPr>
        <w:t>De esta forma, l</w:t>
      </w:r>
      <w:r w:rsidR="00E65A62" w:rsidRPr="006C4275">
        <w:rPr>
          <w:rFonts w:ascii="Verdana" w:eastAsia="TimesNewRoman" w:hAnsi="Verdana" w:cs="Times New Roman"/>
          <w:color w:val="000000"/>
          <w:sz w:val="20"/>
          <w:szCs w:val="20"/>
        </w:rPr>
        <w:t xml:space="preserve">a </w:t>
      </w:r>
      <w:r w:rsidR="00A4778E" w:rsidRPr="006C4275">
        <w:rPr>
          <w:rFonts w:ascii="Verdana" w:eastAsia="TimesNewRoman" w:hAnsi="Verdana" w:cs="Times New Roman"/>
          <w:color w:val="000000"/>
          <w:sz w:val="20"/>
          <w:szCs w:val="20"/>
        </w:rPr>
        <w:t xml:space="preserve">estrategia pedagógica se fundamenta en el método materialista–dialéctico del conocimiento y en el enfoque histórico–cultural, y desde el punto de vista pedagógico en </w:t>
      </w:r>
      <w:r w:rsidR="00A4778E" w:rsidRPr="006C4275">
        <w:rPr>
          <w:rFonts w:ascii="Verdana" w:eastAsia="TimesNewRoman" w:hAnsi="Verdana" w:cs="Times New Roman"/>
          <w:color w:val="000000"/>
          <w:sz w:val="20"/>
          <w:szCs w:val="20"/>
        </w:rPr>
        <w:lastRenderedPageBreak/>
        <w:t xml:space="preserve">el desarrollo de un proceso educativo que promueve la formación de convicciones, actitudes, hábitos, habilidades y valores. Se basa además en el enfoque de sistema, presente en cada una de sus etapas y acciones, así como en las relaciones que se establecen en el proceso. </w:t>
      </w:r>
      <w:r w:rsidR="00E33C12" w:rsidRPr="006C4275">
        <w:rPr>
          <w:rFonts w:ascii="Verdana" w:eastAsia="TimesNewRoman" w:hAnsi="Verdana" w:cs="Times New Roman"/>
          <w:color w:val="000000"/>
          <w:sz w:val="20"/>
          <w:szCs w:val="20"/>
        </w:rPr>
        <w:t>La estrategia pedagógica se sustenta también en los siguientes</w:t>
      </w:r>
      <w:r w:rsidR="00A4778E" w:rsidRPr="006C4275">
        <w:rPr>
          <w:rFonts w:ascii="Verdana" w:eastAsia="TimesNewRoman" w:hAnsi="Verdana" w:cs="Times New Roman"/>
          <w:color w:val="000000"/>
          <w:sz w:val="20"/>
          <w:szCs w:val="20"/>
        </w:rPr>
        <w:t xml:space="preserve"> principios: la unidad de lo instructivo, lo educativo y lo desarrollador en el proceso de formación, el principio de la unidad entre lo afectivo y lo cognitivo, la unidad dialéctica entre las acciones que integran la estrategia, el carácter colectivo e individual de la educación y el respeto a los profesionales de la ETP en el municipio Pilón a los que va dirigida las acciones de superación. </w:t>
      </w:r>
    </w:p>
    <w:p w14:paraId="29F5D12A" w14:textId="77777777" w:rsidR="00286F39" w:rsidRPr="006C4275" w:rsidRDefault="00286F39" w:rsidP="006C4275">
      <w:pPr>
        <w:tabs>
          <w:tab w:val="left" w:pos="6837"/>
        </w:tabs>
        <w:spacing w:after="120" w:line="360" w:lineRule="auto"/>
        <w:jc w:val="both"/>
        <w:rPr>
          <w:rFonts w:ascii="Verdana" w:eastAsia="Times New Roman" w:hAnsi="Verdana" w:cs="Times New Roman"/>
          <w:color w:val="000000"/>
          <w:sz w:val="20"/>
          <w:szCs w:val="20"/>
          <w:lang w:eastAsia="es-ES"/>
        </w:rPr>
      </w:pPr>
      <w:r w:rsidRPr="006C4275">
        <w:rPr>
          <w:rFonts w:ascii="Verdana" w:eastAsia="Times New Roman" w:hAnsi="Verdana" w:cs="Times New Roman"/>
          <w:color w:val="000000"/>
          <w:sz w:val="20"/>
          <w:szCs w:val="20"/>
          <w:lang w:eastAsia="es-ES"/>
        </w:rPr>
        <w:t xml:space="preserve">Entre las cualidades que caracterizan a la estrategia y que </w:t>
      </w:r>
      <w:r w:rsidRPr="006C4275">
        <w:rPr>
          <w:rFonts w:ascii="Verdana" w:eastAsia="Times New Roman" w:hAnsi="Verdana" w:cs="Times New Roman"/>
          <w:sz w:val="20"/>
          <w:szCs w:val="20"/>
          <w:lang w:eastAsia="es-ES"/>
        </w:rPr>
        <w:t>potencian su valor de uso</w:t>
      </w:r>
      <w:r w:rsidRPr="006C4275">
        <w:rPr>
          <w:rFonts w:ascii="Verdana" w:eastAsia="Times New Roman" w:hAnsi="Verdana" w:cs="Times New Roman"/>
          <w:color w:val="000000"/>
          <w:sz w:val="20"/>
          <w:szCs w:val="20"/>
          <w:lang w:eastAsia="es-ES"/>
        </w:rPr>
        <w:t xml:space="preserve"> en la práctica, se encuentran:</w:t>
      </w:r>
    </w:p>
    <w:p w14:paraId="61D1FBAA" w14:textId="77777777" w:rsidR="005D3EB8" w:rsidRPr="005D3EB8" w:rsidRDefault="00286F39" w:rsidP="005D3EB8">
      <w:pPr>
        <w:pStyle w:val="Prrafodelista"/>
        <w:numPr>
          <w:ilvl w:val="0"/>
          <w:numId w:val="34"/>
        </w:numPr>
        <w:spacing w:after="120" w:line="360" w:lineRule="auto"/>
        <w:jc w:val="both"/>
        <w:rPr>
          <w:rFonts w:ascii="Verdana" w:hAnsi="Verdana"/>
          <w:color w:val="000000"/>
          <w:sz w:val="20"/>
          <w:szCs w:val="20"/>
          <w:lang w:eastAsia="es-ES"/>
        </w:rPr>
      </w:pPr>
      <w:r w:rsidRPr="005D3EB8">
        <w:rPr>
          <w:rFonts w:ascii="Verdana" w:hAnsi="Verdana"/>
          <w:color w:val="000000"/>
          <w:sz w:val="20"/>
          <w:szCs w:val="20"/>
          <w:lang w:eastAsia="es-ES"/>
        </w:rPr>
        <w:t>El carácter objetivo: parte el conocimiento que tienen los docentes sobre la educación ambiental para el desarrollo sostenible, por lo que el diagnóstico y la caracterización de los mismos son necesarios para alcanzar los objetivos propuestos. El carácter sistémico: expresado en la interrelación dialéctica que se establece entre las acciones de preparación previstas a realizar en un período de tiempo.</w:t>
      </w:r>
      <w:r w:rsidR="006A667D" w:rsidRPr="005D3EB8">
        <w:rPr>
          <w:rFonts w:ascii="Verdana" w:hAnsi="Verdana"/>
          <w:color w:val="000000"/>
          <w:sz w:val="20"/>
          <w:szCs w:val="20"/>
          <w:lang w:eastAsia="es-ES"/>
        </w:rPr>
        <w:t xml:space="preserve"> </w:t>
      </w:r>
    </w:p>
    <w:p w14:paraId="38AD56CB" w14:textId="77777777" w:rsidR="005D3EB8" w:rsidRPr="005D3EB8" w:rsidRDefault="00286F39" w:rsidP="005D3EB8">
      <w:pPr>
        <w:pStyle w:val="Prrafodelista"/>
        <w:numPr>
          <w:ilvl w:val="0"/>
          <w:numId w:val="34"/>
        </w:numPr>
        <w:spacing w:after="120" w:line="360" w:lineRule="auto"/>
        <w:jc w:val="both"/>
        <w:rPr>
          <w:rFonts w:ascii="Verdana" w:hAnsi="Verdana"/>
          <w:color w:val="000000"/>
          <w:sz w:val="20"/>
          <w:szCs w:val="20"/>
          <w:lang w:eastAsia="es-ES"/>
        </w:rPr>
      </w:pPr>
      <w:r w:rsidRPr="005D3EB8">
        <w:rPr>
          <w:rFonts w:ascii="Verdana" w:hAnsi="Verdana"/>
          <w:color w:val="000000"/>
          <w:sz w:val="20"/>
          <w:szCs w:val="20"/>
          <w:lang w:eastAsia="es-ES"/>
        </w:rPr>
        <w:t xml:space="preserve">El carácter gradual: se manifiesta en la progresividad de las acciones en correspondencia con el diagnóstico inicial y los resultados alcanzados en cada momento y de los cambios en el contexto. El carácter sistemático: se evidencia en la frecuencia de las acciones en función del cumplimiento de los objetivos propuestos, de tal forma que permitan avanzar y, a partir de consolidar lo alcanzado, proponerse nuevas metas que garanticen el perfeccionamiento constante. </w:t>
      </w:r>
    </w:p>
    <w:p w14:paraId="49284115" w14:textId="6CE78AB3" w:rsidR="00286F39" w:rsidRPr="005D3EB8" w:rsidRDefault="00286F39" w:rsidP="005D3EB8">
      <w:pPr>
        <w:pStyle w:val="Prrafodelista"/>
        <w:numPr>
          <w:ilvl w:val="0"/>
          <w:numId w:val="34"/>
        </w:numPr>
        <w:spacing w:after="120" w:line="360" w:lineRule="auto"/>
        <w:jc w:val="both"/>
        <w:rPr>
          <w:rFonts w:ascii="Verdana" w:hAnsi="Verdana"/>
          <w:color w:val="000000"/>
          <w:sz w:val="20"/>
          <w:szCs w:val="20"/>
          <w:lang w:eastAsia="es-ES"/>
        </w:rPr>
      </w:pPr>
      <w:r w:rsidRPr="005D3EB8">
        <w:rPr>
          <w:rFonts w:ascii="Verdana" w:hAnsi="Verdana"/>
          <w:color w:val="000000"/>
          <w:sz w:val="20"/>
          <w:szCs w:val="20"/>
          <w:lang w:eastAsia="es-ES"/>
        </w:rPr>
        <w:t>El carácter interdisciplinar: proporcionado por el contenido interdisciplinar de la educación ambiental, que abarca contenidos de diferentes asignaturas y disciplinas.</w:t>
      </w:r>
      <w:r w:rsidR="003879EB" w:rsidRPr="005D3EB8">
        <w:rPr>
          <w:rFonts w:ascii="Verdana" w:hAnsi="Verdana"/>
          <w:color w:val="000000"/>
          <w:sz w:val="20"/>
          <w:szCs w:val="20"/>
          <w:lang w:eastAsia="es-ES"/>
        </w:rPr>
        <w:t xml:space="preserve"> </w:t>
      </w:r>
      <w:r w:rsidRPr="005D3EB8">
        <w:rPr>
          <w:rFonts w:ascii="Verdana" w:hAnsi="Verdana"/>
          <w:color w:val="000000"/>
          <w:sz w:val="20"/>
          <w:szCs w:val="20"/>
          <w:lang w:eastAsia="es-ES"/>
        </w:rPr>
        <w:t>El carácter diferenciado: exige de acciones para cada grado, departamento y docente a partir de las diferencias entre cada una de las instancias y personas hacia las que se dirigen las acciones. El carácter flexible y dinámico: se expresa en la posibilidad que ofrece a enfrentar los cambios de una manera abierta, a partir de las condiciones históricas - concretas y objetivas de sus participantes</w:t>
      </w:r>
      <w:r w:rsidRPr="005D3EB8">
        <w:rPr>
          <w:rFonts w:ascii="Verdana" w:hAnsi="Verdana"/>
          <w:sz w:val="20"/>
          <w:szCs w:val="20"/>
          <w:lang w:eastAsia="es-ES"/>
        </w:rPr>
        <w:t xml:space="preserve"> a partir de las condiciones específicas de los contextos donde sea aplicada</w:t>
      </w:r>
      <w:r w:rsidRPr="005D3EB8">
        <w:rPr>
          <w:rFonts w:ascii="Verdana" w:hAnsi="Verdana"/>
          <w:color w:val="000000"/>
          <w:sz w:val="20"/>
          <w:szCs w:val="20"/>
          <w:lang w:eastAsia="es-ES"/>
        </w:rPr>
        <w:t>. El carácter problematizador: la problematización está presente en todas las acciones para la superación de los docentes, de modo tal que se garantice su implicación en la determinación y solución de los problemas que se presentan en la educación ambiental, tanto en el plano meto</w:t>
      </w:r>
      <w:r w:rsidR="00227B07" w:rsidRPr="005D3EB8">
        <w:rPr>
          <w:rFonts w:ascii="Verdana" w:hAnsi="Verdana"/>
          <w:color w:val="000000"/>
          <w:sz w:val="20"/>
          <w:szCs w:val="20"/>
          <w:lang w:eastAsia="es-ES"/>
        </w:rPr>
        <w:t xml:space="preserve">dológico como el investigativo. </w:t>
      </w:r>
      <w:r w:rsidRPr="005D3EB8">
        <w:rPr>
          <w:rFonts w:ascii="Verdana" w:hAnsi="Verdana"/>
          <w:sz w:val="20"/>
          <w:szCs w:val="20"/>
          <w:lang w:eastAsia="es-ES"/>
        </w:rPr>
        <w:t xml:space="preserve">El carácter contextualizado: obedece a la eficacia con que se concibe, ejecuta y controla para la superación profesional </w:t>
      </w:r>
      <w:r w:rsidR="003879EB" w:rsidRPr="005D3EB8">
        <w:rPr>
          <w:rFonts w:ascii="Verdana" w:hAnsi="Verdana"/>
          <w:sz w:val="20"/>
          <w:szCs w:val="20"/>
          <w:lang w:eastAsia="es-ES"/>
        </w:rPr>
        <w:t xml:space="preserve">de los docentes </w:t>
      </w:r>
      <w:r w:rsidRPr="005D3EB8">
        <w:rPr>
          <w:rFonts w:ascii="Verdana" w:hAnsi="Verdana"/>
          <w:sz w:val="20"/>
          <w:szCs w:val="20"/>
          <w:lang w:eastAsia="es-ES"/>
        </w:rPr>
        <w:t>en educación ambiental, así como su ajuste armonioso con el contexto</w:t>
      </w:r>
      <w:r w:rsidR="003879EB" w:rsidRPr="005D3EB8">
        <w:rPr>
          <w:rFonts w:ascii="Verdana" w:hAnsi="Verdana"/>
          <w:sz w:val="20"/>
          <w:szCs w:val="20"/>
          <w:lang w:eastAsia="es-ES"/>
        </w:rPr>
        <w:t xml:space="preserve"> sociocultural</w:t>
      </w:r>
      <w:r w:rsidRPr="005D3EB8">
        <w:rPr>
          <w:rFonts w:ascii="Verdana" w:hAnsi="Verdana"/>
          <w:sz w:val="20"/>
          <w:szCs w:val="20"/>
          <w:lang w:eastAsia="es-ES"/>
        </w:rPr>
        <w:t>.</w:t>
      </w:r>
    </w:p>
    <w:p w14:paraId="474A9742" w14:textId="77777777" w:rsidR="00B83CAE" w:rsidRDefault="00286F39" w:rsidP="006C4275">
      <w:pPr>
        <w:tabs>
          <w:tab w:val="left" w:pos="6837"/>
        </w:tabs>
        <w:spacing w:after="120" w:line="360" w:lineRule="auto"/>
        <w:jc w:val="both"/>
        <w:rPr>
          <w:rFonts w:ascii="Verdana" w:eastAsia="Calibri" w:hAnsi="Verdana" w:cs="Times New Roman"/>
          <w:sz w:val="20"/>
          <w:szCs w:val="20"/>
          <w:lang w:eastAsia="es-ES"/>
        </w:rPr>
      </w:pPr>
      <w:r w:rsidRPr="006C4275">
        <w:rPr>
          <w:rFonts w:ascii="Verdana" w:eastAsia="Times New Roman" w:hAnsi="Verdana" w:cs="Times New Roman"/>
          <w:sz w:val="20"/>
          <w:szCs w:val="20"/>
        </w:rPr>
        <w:lastRenderedPageBreak/>
        <w:t>L</w:t>
      </w:r>
      <w:r w:rsidR="00A4778E" w:rsidRPr="006C4275">
        <w:rPr>
          <w:rFonts w:ascii="Verdana" w:eastAsia="Times New Roman" w:hAnsi="Verdana" w:cs="Times New Roman"/>
          <w:sz w:val="20"/>
          <w:szCs w:val="20"/>
        </w:rPr>
        <w:t xml:space="preserve">a concepción de la estrategia pedagógica </w:t>
      </w:r>
      <w:r w:rsidR="00AE0C61" w:rsidRPr="006C4275">
        <w:rPr>
          <w:rFonts w:ascii="Verdana" w:eastAsia="Times New Roman" w:hAnsi="Verdana" w:cs="Times New Roman"/>
          <w:sz w:val="20"/>
          <w:szCs w:val="20"/>
        </w:rPr>
        <w:t xml:space="preserve">se conformó </w:t>
      </w:r>
      <w:r w:rsidR="00A4778E" w:rsidRPr="006C4275">
        <w:rPr>
          <w:rFonts w:ascii="Verdana" w:eastAsia="Times New Roman" w:hAnsi="Verdana" w:cs="Times New Roman"/>
          <w:sz w:val="20"/>
          <w:szCs w:val="20"/>
        </w:rPr>
        <w:t>en cuatro etapas</w:t>
      </w:r>
      <w:r w:rsidRPr="006C4275">
        <w:rPr>
          <w:rFonts w:ascii="Verdana" w:eastAsia="Times New Roman" w:hAnsi="Verdana" w:cs="Times New Roman"/>
          <w:sz w:val="20"/>
          <w:szCs w:val="20"/>
        </w:rPr>
        <w:t xml:space="preserve">: </w:t>
      </w:r>
      <w:r w:rsidR="00FA3763" w:rsidRPr="006C4275">
        <w:rPr>
          <w:rFonts w:ascii="Verdana" w:eastAsia="Times New Roman" w:hAnsi="Verdana" w:cs="Times New Roman"/>
          <w:sz w:val="20"/>
          <w:szCs w:val="20"/>
        </w:rPr>
        <w:t xml:space="preserve">sensibilización y </w:t>
      </w:r>
      <w:r w:rsidRPr="006C4275">
        <w:rPr>
          <w:rFonts w:ascii="Verdana" w:eastAsia="Times New Roman" w:hAnsi="Verdana" w:cs="Times New Roman"/>
          <w:color w:val="000000"/>
          <w:sz w:val="20"/>
          <w:szCs w:val="20"/>
          <w:lang w:eastAsia="es-ES"/>
        </w:rPr>
        <w:t>d</w:t>
      </w:r>
      <w:r w:rsidRPr="006C4275">
        <w:rPr>
          <w:rFonts w:ascii="Verdana" w:eastAsia="Times New Roman" w:hAnsi="Verdana" w:cs="Times New Roman"/>
          <w:sz w:val="20"/>
          <w:szCs w:val="20"/>
        </w:rPr>
        <w:t>iagnóstico,</w:t>
      </w:r>
      <w:r w:rsidRPr="006C4275">
        <w:rPr>
          <w:rFonts w:ascii="Verdana" w:eastAsia="Times New Roman" w:hAnsi="Verdana" w:cs="Times New Roman"/>
          <w:color w:val="000000"/>
          <w:sz w:val="20"/>
          <w:szCs w:val="20"/>
          <w:lang w:eastAsia="es-ES"/>
        </w:rPr>
        <w:t xml:space="preserve"> diseño y planeación, ejecución y e</w:t>
      </w:r>
      <w:r w:rsidRPr="006C4275">
        <w:rPr>
          <w:rFonts w:ascii="Verdana" w:eastAsia="Times New Roman" w:hAnsi="Verdana" w:cs="Times New Roman"/>
          <w:sz w:val="20"/>
          <w:szCs w:val="20"/>
        </w:rPr>
        <w:t xml:space="preserve">valuación que permiten cumplir con el objetivo propuesto en la investigación, que demuestran el qué hacer en cada una de las acciones a implementar, talleres a realizar, y procedimientos para su concreción por los docentes del colectivo pedagógico, a partir de las orientaciones generales que se ofrecen. </w:t>
      </w:r>
      <w:r w:rsidR="0036284F">
        <w:rPr>
          <w:rFonts w:ascii="Verdana" w:eastAsia="Times New Roman" w:hAnsi="Verdana" w:cs="Times New Roman"/>
          <w:sz w:val="20"/>
          <w:szCs w:val="20"/>
        </w:rPr>
        <w:t>De esta forma, l</w:t>
      </w:r>
      <w:r w:rsidR="006E1F63" w:rsidRPr="006C4275">
        <w:rPr>
          <w:rFonts w:ascii="Verdana" w:eastAsia="Calibri" w:hAnsi="Verdana" w:cs="Times New Roman"/>
          <w:sz w:val="20"/>
          <w:szCs w:val="20"/>
          <w:lang w:eastAsia="es-ES"/>
        </w:rPr>
        <w:t>as etapas de la estrategia pedagógica están concebidas de manera ordenada</w:t>
      </w:r>
      <w:r w:rsidR="00FA3763" w:rsidRPr="006C4275">
        <w:rPr>
          <w:rFonts w:ascii="Verdana" w:eastAsia="Calibri" w:hAnsi="Verdana" w:cs="Times New Roman"/>
          <w:sz w:val="20"/>
          <w:szCs w:val="20"/>
          <w:lang w:eastAsia="es-ES"/>
        </w:rPr>
        <w:t xml:space="preserve">, coherente, </w:t>
      </w:r>
      <w:r w:rsidRPr="006C4275">
        <w:rPr>
          <w:rFonts w:ascii="Verdana" w:eastAsia="Times New Roman" w:hAnsi="Verdana" w:cs="Times New Roman"/>
          <w:sz w:val="20"/>
          <w:szCs w:val="20"/>
        </w:rPr>
        <w:t>no implica una estructura lineal rígida</w:t>
      </w:r>
      <w:r w:rsidR="006E1F63" w:rsidRPr="006C4275">
        <w:rPr>
          <w:rFonts w:ascii="Verdana" w:eastAsia="Calibri" w:hAnsi="Verdana" w:cs="Times New Roman"/>
          <w:sz w:val="20"/>
          <w:szCs w:val="20"/>
          <w:lang w:eastAsia="es-ES"/>
        </w:rPr>
        <w:t xml:space="preserve"> y se relacionan con cierta independencia; posee una estructura sistémica y de interrelación entre las cuatro etapas que la componen, por su carácter integral y de sistema, por el papel activo y comunicativo que facilita entre todos los participantes en el proceso. </w:t>
      </w:r>
    </w:p>
    <w:p w14:paraId="0C6F532D" w14:textId="13999D3D" w:rsidR="008F25CC" w:rsidRPr="006C4275" w:rsidRDefault="008F25CC" w:rsidP="006C4275">
      <w:pPr>
        <w:tabs>
          <w:tab w:val="left" w:pos="6837"/>
        </w:tabs>
        <w:spacing w:after="120" w:line="360" w:lineRule="auto"/>
        <w:jc w:val="both"/>
        <w:rPr>
          <w:rFonts w:ascii="Verdana" w:eastAsia="Times New Roman" w:hAnsi="Verdana" w:cs="Times New Roman"/>
          <w:sz w:val="20"/>
          <w:szCs w:val="20"/>
        </w:rPr>
      </w:pPr>
      <w:r w:rsidRPr="006C4275">
        <w:rPr>
          <w:rFonts w:ascii="Verdana" w:eastAsia="TimesNewRoman" w:hAnsi="Verdana" w:cs="Times New Roman"/>
          <w:sz w:val="20"/>
          <w:szCs w:val="20"/>
          <w:lang w:eastAsia="es-ES"/>
        </w:rPr>
        <w:t>A continuación, e</w:t>
      </w:r>
      <w:r w:rsidRPr="006C4275">
        <w:rPr>
          <w:rFonts w:ascii="Verdana" w:eastAsia="Times New Roman" w:hAnsi="Verdana" w:cs="Times New Roman"/>
          <w:color w:val="000000"/>
          <w:sz w:val="20"/>
          <w:szCs w:val="20"/>
          <w:lang w:eastAsia="es-ES"/>
        </w:rPr>
        <w:t xml:space="preserve">n los párrafos que siguen, </w:t>
      </w:r>
      <w:r w:rsidRPr="006C4275">
        <w:rPr>
          <w:rFonts w:ascii="Verdana" w:eastAsia="TimesNewRoman" w:hAnsi="Verdana" w:cs="Times New Roman"/>
          <w:sz w:val="20"/>
          <w:szCs w:val="20"/>
          <w:lang w:eastAsia="es-ES"/>
        </w:rPr>
        <w:t xml:space="preserve">se detallan cada una de las etapas y las acciones de la estrategia, para ser aplicadas a corto, mediano y largo plazo en aras de </w:t>
      </w:r>
      <w:r w:rsidRPr="006C4275">
        <w:rPr>
          <w:rFonts w:ascii="Verdana" w:eastAsia="TimesNewRoman" w:hAnsi="Verdana" w:cs="Arial"/>
          <w:sz w:val="20"/>
          <w:szCs w:val="20"/>
          <w:lang w:eastAsia="es-ES"/>
        </w:rPr>
        <w:t xml:space="preserve">mejorar el </w:t>
      </w:r>
      <w:r w:rsidRPr="006C4275">
        <w:rPr>
          <w:rFonts w:ascii="Verdana" w:eastAsia="Times New Roman" w:hAnsi="Verdana" w:cs="Arial"/>
          <w:sz w:val="20"/>
          <w:szCs w:val="20"/>
          <w:lang w:eastAsia="es-ES"/>
        </w:rPr>
        <w:t>desempeño profesional pedagógico ambiental del docente</w:t>
      </w:r>
      <w:r w:rsidRPr="006C4275">
        <w:rPr>
          <w:rFonts w:ascii="Verdana" w:eastAsia="TimesNewRoman" w:hAnsi="Verdana" w:cs="Times New Roman"/>
          <w:sz w:val="20"/>
          <w:szCs w:val="20"/>
          <w:lang w:eastAsia="es-ES"/>
        </w:rPr>
        <w:t xml:space="preserve"> de la especialidad Agronomía.</w:t>
      </w:r>
    </w:p>
    <w:p w14:paraId="56557B2E" w14:textId="2D4D4B27" w:rsidR="008F25CC" w:rsidRPr="006C4275" w:rsidRDefault="008F25CC" w:rsidP="006C4275">
      <w:pPr>
        <w:tabs>
          <w:tab w:val="left" w:pos="6837"/>
        </w:tabs>
        <w:spacing w:after="120" w:line="360" w:lineRule="auto"/>
        <w:jc w:val="both"/>
        <w:rPr>
          <w:rFonts w:ascii="Verdana" w:eastAsia="Times New Roman" w:hAnsi="Verdana" w:cs="Arial"/>
          <w:color w:val="000000"/>
          <w:sz w:val="20"/>
          <w:szCs w:val="20"/>
          <w:lang w:eastAsia="es-ES"/>
        </w:rPr>
      </w:pPr>
      <w:r w:rsidRPr="006C4275">
        <w:rPr>
          <w:rFonts w:ascii="Verdana" w:eastAsia="Times New Roman" w:hAnsi="Verdana" w:cs="Arial"/>
          <w:sz w:val="20"/>
          <w:szCs w:val="20"/>
        </w:rPr>
        <w:t xml:space="preserve">Etapa I: </w:t>
      </w:r>
      <w:r w:rsidR="00FA3763" w:rsidRPr="006C4275">
        <w:rPr>
          <w:rFonts w:ascii="Verdana" w:eastAsia="Times New Roman" w:hAnsi="Verdana" w:cs="Arial"/>
          <w:sz w:val="20"/>
          <w:szCs w:val="20"/>
        </w:rPr>
        <w:t>Sensibilización y d</w:t>
      </w:r>
      <w:r w:rsidRPr="006C4275">
        <w:rPr>
          <w:rFonts w:ascii="Verdana" w:eastAsia="Times New Roman" w:hAnsi="Verdana" w:cs="Arial"/>
          <w:sz w:val="20"/>
          <w:szCs w:val="20"/>
        </w:rPr>
        <w:t xml:space="preserve">iagnóstico de </w:t>
      </w:r>
      <w:r w:rsidRPr="006C4275">
        <w:rPr>
          <w:rFonts w:ascii="Verdana" w:eastAsia="Times New Roman" w:hAnsi="Verdana" w:cs="Arial"/>
          <w:sz w:val="20"/>
          <w:szCs w:val="20"/>
          <w:lang w:eastAsia="es-ES"/>
        </w:rPr>
        <w:t>necesidades y potencialidades</w:t>
      </w:r>
      <w:r w:rsidRPr="006C4275">
        <w:rPr>
          <w:rFonts w:ascii="Verdana" w:eastAsia="Times New Roman" w:hAnsi="Verdana" w:cs="Arial"/>
          <w:sz w:val="20"/>
          <w:szCs w:val="20"/>
        </w:rPr>
        <w:t xml:space="preserve"> individuales y colectivas de los docentes </w:t>
      </w:r>
      <w:r w:rsidR="0084304C" w:rsidRPr="006C4275">
        <w:rPr>
          <w:rFonts w:ascii="Verdana" w:eastAsia="Times New Roman" w:hAnsi="Verdana" w:cs="Arial"/>
          <w:sz w:val="20"/>
          <w:szCs w:val="20"/>
        </w:rPr>
        <w:t>en educación ambiental</w:t>
      </w:r>
      <w:r w:rsidRPr="006C4275">
        <w:rPr>
          <w:rFonts w:ascii="Verdana" w:eastAsia="Times New Roman" w:hAnsi="Verdana" w:cs="Arial"/>
          <w:color w:val="000000"/>
          <w:sz w:val="20"/>
          <w:szCs w:val="20"/>
          <w:lang w:eastAsia="es-ES"/>
        </w:rPr>
        <w:t xml:space="preserve">. </w:t>
      </w:r>
    </w:p>
    <w:p w14:paraId="08022B32" w14:textId="77777777" w:rsidR="008F25CC" w:rsidRPr="006C4275" w:rsidRDefault="008F25CC" w:rsidP="006C4275">
      <w:pPr>
        <w:tabs>
          <w:tab w:val="left" w:pos="6837"/>
        </w:tabs>
        <w:spacing w:after="120" w:line="360" w:lineRule="auto"/>
        <w:jc w:val="both"/>
        <w:rPr>
          <w:rFonts w:ascii="Verdana" w:eastAsia="Times New Roman" w:hAnsi="Verdana" w:cs="Times New Roman"/>
          <w:sz w:val="20"/>
          <w:szCs w:val="20"/>
          <w:lang w:eastAsia="es-ES"/>
        </w:rPr>
      </w:pPr>
      <w:r w:rsidRPr="006C4275">
        <w:rPr>
          <w:rFonts w:ascii="Verdana" w:eastAsia="Calibri" w:hAnsi="Verdana" w:cs="Arial"/>
          <w:color w:val="000000"/>
          <w:sz w:val="20"/>
          <w:szCs w:val="20"/>
        </w:rPr>
        <w:t xml:space="preserve">Objetivo: Diagnosticar las necesidades y potencialidades en educación ambiental de los docentes de la especialidad Agronomía de la ETP, para mejorar su </w:t>
      </w:r>
      <w:r w:rsidRPr="006C4275">
        <w:rPr>
          <w:rFonts w:ascii="Verdana" w:eastAsia="Times New Roman" w:hAnsi="Verdana" w:cs="Times New Roman"/>
          <w:sz w:val="20"/>
          <w:szCs w:val="20"/>
          <w:lang w:eastAsia="es-ES"/>
        </w:rPr>
        <w:t>desempeño profesional pedagógico ambiental.</w:t>
      </w:r>
    </w:p>
    <w:p w14:paraId="0854D892" w14:textId="563FCFBD" w:rsidR="008F25CC" w:rsidRPr="006C4275" w:rsidRDefault="008F25CC" w:rsidP="006C4275">
      <w:pPr>
        <w:tabs>
          <w:tab w:val="left" w:pos="6837"/>
        </w:tabs>
        <w:spacing w:after="120" w:line="360" w:lineRule="auto"/>
        <w:jc w:val="both"/>
        <w:rPr>
          <w:rFonts w:ascii="Verdana" w:eastAsia="Times New Roman" w:hAnsi="Verdana" w:cs="Arial"/>
          <w:sz w:val="20"/>
          <w:szCs w:val="20"/>
        </w:rPr>
      </w:pPr>
      <w:r w:rsidRPr="006C4275">
        <w:rPr>
          <w:rFonts w:ascii="Verdana" w:eastAsia="Times New Roman" w:hAnsi="Verdana" w:cs="Times New Roman"/>
          <w:sz w:val="20"/>
          <w:szCs w:val="20"/>
          <w:lang w:eastAsia="es-ES"/>
        </w:rPr>
        <w:t xml:space="preserve"> </w:t>
      </w:r>
      <w:r w:rsidRPr="006C4275">
        <w:rPr>
          <w:rFonts w:ascii="Verdana" w:eastAsia="Times New Roman" w:hAnsi="Verdana" w:cs="Arial"/>
          <w:sz w:val="20"/>
          <w:szCs w:val="20"/>
        </w:rPr>
        <w:t>Las acciones a realizar por el profesor en esta etapa se describen a continuación:</w:t>
      </w:r>
    </w:p>
    <w:p w14:paraId="3A05204C" w14:textId="5FB6E726" w:rsidR="008F25CC" w:rsidRPr="006C4275" w:rsidRDefault="00FA3763" w:rsidP="006C4275">
      <w:pPr>
        <w:numPr>
          <w:ilvl w:val="0"/>
          <w:numId w:val="17"/>
        </w:numPr>
        <w:autoSpaceDE w:val="0"/>
        <w:autoSpaceDN w:val="0"/>
        <w:adjustRightInd w:val="0"/>
        <w:spacing w:after="120" w:line="360" w:lineRule="auto"/>
        <w:jc w:val="both"/>
        <w:rPr>
          <w:rFonts w:ascii="Verdana" w:eastAsia="Calibri" w:hAnsi="Verdana" w:cs="Arial"/>
          <w:color w:val="000000"/>
          <w:sz w:val="20"/>
          <w:szCs w:val="20"/>
        </w:rPr>
      </w:pPr>
      <w:r w:rsidRPr="006C4275">
        <w:rPr>
          <w:rFonts w:ascii="Verdana" w:eastAsia="Calibri" w:hAnsi="Verdana" w:cs="Arial"/>
          <w:color w:val="000000"/>
          <w:sz w:val="20"/>
          <w:szCs w:val="20"/>
        </w:rPr>
        <w:t>Sensibilización del colectivo pedagógico sobre la necesidad de enfrentar la problemática existente</w:t>
      </w:r>
      <w:r w:rsidR="0084304C" w:rsidRPr="006C4275">
        <w:rPr>
          <w:rFonts w:ascii="Verdana" w:eastAsia="Times New Roman" w:hAnsi="Verdana" w:cs="Arial"/>
          <w:sz w:val="20"/>
          <w:szCs w:val="20"/>
        </w:rPr>
        <w:t xml:space="preserve"> que afecta a los </w:t>
      </w:r>
      <w:r w:rsidR="00A64195">
        <w:rPr>
          <w:rFonts w:ascii="Verdana" w:eastAsia="Times New Roman" w:hAnsi="Verdana" w:cs="Arial"/>
          <w:sz w:val="20"/>
          <w:szCs w:val="20"/>
        </w:rPr>
        <w:t>estudiantes técnicos medios en A</w:t>
      </w:r>
      <w:r w:rsidR="0084304C" w:rsidRPr="006C4275">
        <w:rPr>
          <w:rFonts w:ascii="Verdana" w:eastAsia="Times New Roman" w:hAnsi="Verdana" w:cs="Arial"/>
          <w:sz w:val="20"/>
          <w:szCs w:val="20"/>
        </w:rPr>
        <w:t>gronomía</w:t>
      </w:r>
      <w:r w:rsidR="0084304C" w:rsidRPr="006C4275">
        <w:rPr>
          <w:rFonts w:ascii="Verdana" w:eastAsia="Calibri" w:hAnsi="Verdana" w:cs="Arial"/>
          <w:color w:val="000000"/>
          <w:sz w:val="20"/>
          <w:szCs w:val="20"/>
        </w:rPr>
        <w:t>,</w:t>
      </w:r>
      <w:r w:rsidRPr="006C4275">
        <w:rPr>
          <w:rFonts w:ascii="Verdana" w:eastAsia="Calibri" w:hAnsi="Verdana" w:cs="Arial"/>
          <w:color w:val="000000"/>
          <w:sz w:val="20"/>
          <w:szCs w:val="20"/>
        </w:rPr>
        <w:t xml:space="preserve"> a través de una re</w:t>
      </w:r>
      <w:r w:rsidR="008F25CC" w:rsidRPr="006C4275">
        <w:rPr>
          <w:rFonts w:ascii="Verdana" w:eastAsia="Calibri" w:hAnsi="Verdana" w:cs="Arial"/>
          <w:color w:val="000000"/>
          <w:sz w:val="20"/>
          <w:szCs w:val="20"/>
        </w:rPr>
        <w:t>unión metodológica con los directivos y do</w:t>
      </w:r>
      <w:r w:rsidRPr="006C4275">
        <w:rPr>
          <w:rFonts w:ascii="Verdana" w:eastAsia="Calibri" w:hAnsi="Verdana" w:cs="Arial"/>
          <w:color w:val="000000"/>
          <w:sz w:val="20"/>
          <w:szCs w:val="20"/>
        </w:rPr>
        <w:t>centes de las escuelas técnicas.</w:t>
      </w:r>
    </w:p>
    <w:p w14:paraId="71B4D37B" w14:textId="7741E857" w:rsidR="008F25CC" w:rsidRPr="006C4275" w:rsidRDefault="008F25CC" w:rsidP="006C4275">
      <w:pPr>
        <w:numPr>
          <w:ilvl w:val="0"/>
          <w:numId w:val="17"/>
        </w:numPr>
        <w:tabs>
          <w:tab w:val="left" w:pos="284"/>
        </w:tabs>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 xml:space="preserve">Recopilación, revisión, estudio y análisis de las fuentes documentales relacionadas con el plan de trabajo metodológico, estrategia de superación del centro, modelo del profesional y sus especificidades para la </w:t>
      </w:r>
      <w:r w:rsidR="00A64195">
        <w:rPr>
          <w:rFonts w:ascii="Verdana" w:eastAsia="Times New Roman" w:hAnsi="Verdana" w:cs="Arial"/>
          <w:sz w:val="20"/>
          <w:szCs w:val="20"/>
        </w:rPr>
        <w:t>formación del técnico medio en A</w:t>
      </w:r>
      <w:r w:rsidRPr="006C4275">
        <w:rPr>
          <w:rFonts w:ascii="Verdana" w:eastAsia="Times New Roman" w:hAnsi="Verdana" w:cs="Arial"/>
          <w:sz w:val="20"/>
          <w:szCs w:val="20"/>
        </w:rPr>
        <w:t xml:space="preserve">gronomía. </w:t>
      </w:r>
    </w:p>
    <w:p w14:paraId="412207A6" w14:textId="19E24652" w:rsidR="008F25CC" w:rsidRPr="006C4275" w:rsidRDefault="008F25CC" w:rsidP="006C4275">
      <w:pPr>
        <w:numPr>
          <w:ilvl w:val="0"/>
          <w:numId w:val="17"/>
        </w:numPr>
        <w:tabs>
          <w:tab w:val="left" w:pos="284"/>
        </w:tabs>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 xml:space="preserve">Determinación de la medida en que son explotadas las potencialidades de los contenidos de las asignaturas para el tratamiento de la educación ambiental </w:t>
      </w:r>
      <w:r w:rsidR="0084304C" w:rsidRPr="006C4275">
        <w:rPr>
          <w:rFonts w:ascii="Verdana" w:eastAsia="Times New Roman" w:hAnsi="Verdana" w:cs="Arial"/>
          <w:sz w:val="20"/>
          <w:szCs w:val="20"/>
        </w:rPr>
        <w:t xml:space="preserve">orientada al desarrollo sostenible </w:t>
      </w:r>
      <w:r w:rsidR="00903EAC" w:rsidRPr="006C4275">
        <w:rPr>
          <w:rFonts w:ascii="Verdana" w:eastAsia="Times New Roman" w:hAnsi="Verdana" w:cs="Arial"/>
          <w:sz w:val="20"/>
          <w:szCs w:val="20"/>
        </w:rPr>
        <w:t xml:space="preserve">en el </w:t>
      </w:r>
      <w:r w:rsidRPr="006C4275">
        <w:rPr>
          <w:rFonts w:ascii="Verdana" w:eastAsia="Times New Roman" w:hAnsi="Verdana" w:cs="Arial"/>
          <w:sz w:val="20"/>
          <w:szCs w:val="20"/>
        </w:rPr>
        <w:t>proceso docente-educativo.</w:t>
      </w:r>
    </w:p>
    <w:p w14:paraId="518C4FC8" w14:textId="53883343" w:rsidR="008F25CC" w:rsidRPr="006C4275" w:rsidRDefault="008F25CC" w:rsidP="006C4275">
      <w:pPr>
        <w:numPr>
          <w:ilvl w:val="0"/>
          <w:numId w:val="17"/>
        </w:numPr>
        <w:tabs>
          <w:tab w:val="left" w:pos="284"/>
        </w:tabs>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 xml:space="preserve">Diagnóstico del estado inicial para identificar las necesidades y potencialidades en </w:t>
      </w:r>
      <w:r w:rsidRPr="006C4275">
        <w:rPr>
          <w:rFonts w:ascii="Verdana" w:eastAsia="Calibri" w:hAnsi="Verdana" w:cs="Arial"/>
          <w:color w:val="000000"/>
          <w:sz w:val="20"/>
          <w:szCs w:val="20"/>
        </w:rPr>
        <w:t>educación ambiental</w:t>
      </w:r>
      <w:r w:rsidRPr="006C4275">
        <w:rPr>
          <w:rFonts w:ascii="Verdana" w:eastAsia="Times New Roman" w:hAnsi="Verdana" w:cs="Arial"/>
          <w:sz w:val="20"/>
          <w:szCs w:val="20"/>
        </w:rPr>
        <w:t xml:space="preserve"> de los docentes, en cuanto a conocimientos teóricos que poseen, habilidades profesionales, aptitudes y valores.</w:t>
      </w:r>
    </w:p>
    <w:p w14:paraId="0EDD9BC1" w14:textId="77777777" w:rsidR="008F25CC" w:rsidRPr="006C4275" w:rsidRDefault="008F25CC" w:rsidP="006C4275">
      <w:pPr>
        <w:tabs>
          <w:tab w:val="left" w:pos="284"/>
        </w:tabs>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Los procedimientos que se emplean para desarrollar esta acción son:</w:t>
      </w:r>
    </w:p>
    <w:p w14:paraId="66ACE466" w14:textId="77777777" w:rsidR="008F25CC" w:rsidRPr="006C4275" w:rsidRDefault="008F25CC" w:rsidP="006C4275">
      <w:pPr>
        <w:numPr>
          <w:ilvl w:val="0"/>
          <w:numId w:val="18"/>
        </w:numPr>
        <w:tabs>
          <w:tab w:val="left" w:pos="284"/>
        </w:tabs>
        <w:spacing w:after="120" w:line="360" w:lineRule="auto"/>
        <w:contextualSpacing/>
        <w:jc w:val="both"/>
        <w:rPr>
          <w:rFonts w:ascii="Verdana" w:eastAsia="TimesNewRoman" w:hAnsi="Verdana" w:cs="Arial"/>
          <w:sz w:val="20"/>
          <w:szCs w:val="20"/>
          <w:lang w:eastAsia="es-ES"/>
        </w:rPr>
      </w:pPr>
      <w:r w:rsidRPr="006C4275">
        <w:rPr>
          <w:rFonts w:ascii="Verdana" w:eastAsia="Times New Roman" w:hAnsi="Verdana" w:cs="Arial"/>
          <w:sz w:val="20"/>
          <w:szCs w:val="20"/>
        </w:rPr>
        <w:t xml:space="preserve">Seleccionar los responsables de conducir el proceso de aplicación del diagnóstico inicial, a partir de su </w:t>
      </w:r>
      <w:r w:rsidRPr="006C4275">
        <w:rPr>
          <w:rFonts w:ascii="Verdana" w:eastAsia="TimesNewRoman" w:hAnsi="Verdana" w:cs="Arial"/>
          <w:sz w:val="20"/>
          <w:szCs w:val="20"/>
          <w:lang w:eastAsia="es-ES"/>
        </w:rPr>
        <w:t xml:space="preserve">disposición para realizar la actividad, una adecuada capacidad </w:t>
      </w:r>
      <w:r w:rsidRPr="006C4275">
        <w:rPr>
          <w:rFonts w:ascii="Verdana" w:eastAsia="TimesNewRoman" w:hAnsi="Verdana" w:cs="Arial"/>
          <w:sz w:val="20"/>
          <w:szCs w:val="20"/>
          <w:lang w:eastAsia="es-ES"/>
        </w:rPr>
        <w:lastRenderedPageBreak/>
        <w:t>de expresión y responsabilidad por motivar y movilizar a los participantes, tener conciencia de la importancia de la actividad y una adecuada preparación para la organización y el desarrollo del diagnóstico</w:t>
      </w:r>
    </w:p>
    <w:p w14:paraId="11C2FA1E" w14:textId="741E1AF1" w:rsidR="008F25CC" w:rsidRPr="006C4275" w:rsidRDefault="0084304C" w:rsidP="006C4275">
      <w:pPr>
        <w:numPr>
          <w:ilvl w:val="0"/>
          <w:numId w:val="18"/>
        </w:numPr>
        <w:tabs>
          <w:tab w:val="left" w:pos="284"/>
        </w:tabs>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Sensibilizar y p</w:t>
      </w:r>
      <w:r w:rsidR="008F25CC" w:rsidRPr="006C4275">
        <w:rPr>
          <w:rFonts w:ascii="Verdana" w:eastAsia="Times New Roman" w:hAnsi="Verdana" w:cs="Arial"/>
          <w:sz w:val="20"/>
          <w:szCs w:val="20"/>
        </w:rPr>
        <w:t>reparar las personas que aplicarán los instrumentos.</w:t>
      </w:r>
    </w:p>
    <w:p w14:paraId="00021B4E" w14:textId="77777777" w:rsidR="008F25CC" w:rsidRPr="006C4275" w:rsidRDefault="008F25CC" w:rsidP="006C4275">
      <w:pPr>
        <w:numPr>
          <w:ilvl w:val="0"/>
          <w:numId w:val="18"/>
        </w:numPr>
        <w:tabs>
          <w:tab w:val="left" w:pos="284"/>
        </w:tabs>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Coordinar las acciones en las escuelas y departamentos docentes para el procesamiento y entrega de los resultados.</w:t>
      </w:r>
    </w:p>
    <w:p w14:paraId="6BDE40F9" w14:textId="77777777" w:rsidR="008F25CC" w:rsidRPr="006C4275" w:rsidRDefault="008F25CC" w:rsidP="006C4275">
      <w:pPr>
        <w:numPr>
          <w:ilvl w:val="0"/>
          <w:numId w:val="18"/>
        </w:numPr>
        <w:tabs>
          <w:tab w:val="left" w:pos="284"/>
        </w:tabs>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Garantizar el apoyo material necesario.</w:t>
      </w:r>
    </w:p>
    <w:p w14:paraId="486F6ECB" w14:textId="4E871F03" w:rsidR="008F25CC" w:rsidRPr="006C4275" w:rsidRDefault="008F25CC" w:rsidP="006C4275">
      <w:pPr>
        <w:numPr>
          <w:ilvl w:val="0"/>
          <w:numId w:val="18"/>
        </w:numPr>
        <w:tabs>
          <w:tab w:val="left" w:pos="284"/>
        </w:tabs>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Aplicación de guías de observación participativa a clases y otras actividades extradocentes, así como encuestas y e</w:t>
      </w:r>
      <w:r w:rsidR="005A523D" w:rsidRPr="006C4275">
        <w:rPr>
          <w:rFonts w:ascii="Verdana" w:eastAsia="Times New Roman" w:hAnsi="Verdana" w:cs="Arial"/>
          <w:sz w:val="20"/>
          <w:szCs w:val="20"/>
        </w:rPr>
        <w:t xml:space="preserve">ntrevistas a docentes y </w:t>
      </w:r>
      <w:r w:rsidRPr="006C4275">
        <w:rPr>
          <w:rFonts w:ascii="Verdana" w:eastAsia="Times New Roman" w:hAnsi="Verdana" w:cs="Arial"/>
          <w:sz w:val="20"/>
          <w:szCs w:val="20"/>
        </w:rPr>
        <w:t>directivos</w:t>
      </w:r>
      <w:r w:rsidR="005A523D" w:rsidRPr="006C4275">
        <w:rPr>
          <w:rFonts w:ascii="Verdana" w:eastAsia="Times New Roman" w:hAnsi="Verdana" w:cs="Arial"/>
          <w:sz w:val="20"/>
          <w:szCs w:val="20"/>
        </w:rPr>
        <w:t>.</w:t>
      </w:r>
    </w:p>
    <w:p w14:paraId="75FA3D61" w14:textId="77777777" w:rsidR="008F25CC" w:rsidRPr="006C4275" w:rsidRDefault="008F25CC" w:rsidP="006C4275">
      <w:pPr>
        <w:numPr>
          <w:ilvl w:val="0"/>
          <w:numId w:val="18"/>
        </w:numPr>
        <w:tabs>
          <w:tab w:val="left" w:pos="284"/>
        </w:tabs>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Análisis cualitativo de los resultados del procesamiento estadístico.</w:t>
      </w:r>
    </w:p>
    <w:p w14:paraId="1C11B810" w14:textId="7F301F8B" w:rsidR="008F25CC" w:rsidRPr="006C4275" w:rsidRDefault="008F25CC" w:rsidP="006C4275">
      <w:pPr>
        <w:numPr>
          <w:ilvl w:val="0"/>
          <w:numId w:val="18"/>
        </w:numPr>
        <w:tabs>
          <w:tab w:val="left" w:pos="284"/>
        </w:tabs>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 xml:space="preserve">Determinación </w:t>
      </w:r>
      <w:r w:rsidR="00903EAC" w:rsidRPr="006C4275">
        <w:rPr>
          <w:rFonts w:ascii="Verdana" w:eastAsia="Times New Roman" w:hAnsi="Verdana" w:cs="Arial"/>
          <w:sz w:val="20"/>
          <w:szCs w:val="20"/>
        </w:rPr>
        <w:t xml:space="preserve">y </w:t>
      </w:r>
      <w:r w:rsidR="005A523D" w:rsidRPr="006C4275">
        <w:rPr>
          <w:rFonts w:ascii="Verdana" w:eastAsia="Times New Roman" w:hAnsi="Verdana" w:cs="Arial"/>
          <w:sz w:val="20"/>
          <w:szCs w:val="20"/>
        </w:rPr>
        <w:t>clasificación</w:t>
      </w:r>
      <w:r w:rsidR="00903EAC" w:rsidRPr="006C4275">
        <w:rPr>
          <w:rFonts w:ascii="Verdana" w:eastAsia="Times New Roman" w:hAnsi="Verdana" w:cs="Arial"/>
          <w:sz w:val="20"/>
          <w:szCs w:val="20"/>
        </w:rPr>
        <w:t xml:space="preserve"> </w:t>
      </w:r>
      <w:r w:rsidRPr="006C4275">
        <w:rPr>
          <w:rFonts w:ascii="Verdana" w:eastAsia="Times New Roman" w:hAnsi="Verdana" w:cs="Arial"/>
          <w:sz w:val="20"/>
          <w:szCs w:val="20"/>
        </w:rPr>
        <w:t>de las principales necesidades individuales y colectivas derivadas del análisis realizado.</w:t>
      </w:r>
    </w:p>
    <w:p w14:paraId="16671A66" w14:textId="3A865D10" w:rsidR="008F25CC" w:rsidRPr="006C4275" w:rsidRDefault="008F25CC" w:rsidP="006C4275">
      <w:pPr>
        <w:numPr>
          <w:ilvl w:val="0"/>
          <w:numId w:val="18"/>
        </w:numPr>
        <w:tabs>
          <w:tab w:val="left" w:pos="284"/>
        </w:tabs>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 xml:space="preserve">Valoración de los resultados de las técnicas e instrumentos empleados en el diagnóstico inicial para profundizar en las manifestaciones causales que limitan el </w:t>
      </w:r>
      <w:r w:rsidRPr="006C4275">
        <w:rPr>
          <w:rFonts w:ascii="Verdana" w:eastAsia="Times New Roman" w:hAnsi="Verdana" w:cs="Times New Roman"/>
          <w:sz w:val="20"/>
          <w:szCs w:val="20"/>
          <w:lang w:eastAsia="es-ES"/>
        </w:rPr>
        <w:t xml:space="preserve">desempeño profesional pedagógico ambiental </w:t>
      </w:r>
      <w:r w:rsidRPr="006C4275">
        <w:rPr>
          <w:rFonts w:ascii="Verdana" w:eastAsia="Times New Roman" w:hAnsi="Verdana" w:cs="Arial"/>
          <w:sz w:val="20"/>
          <w:szCs w:val="20"/>
        </w:rPr>
        <w:t>del docente.</w:t>
      </w:r>
    </w:p>
    <w:p w14:paraId="0C6C7F05" w14:textId="77777777" w:rsidR="008F25CC" w:rsidRDefault="008F25CC" w:rsidP="006C4275">
      <w:pPr>
        <w:numPr>
          <w:ilvl w:val="0"/>
          <w:numId w:val="18"/>
        </w:numPr>
        <w:tabs>
          <w:tab w:val="left" w:pos="284"/>
        </w:tabs>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Realización de un taller metodológico de cierre con el colectivo docente para la socialización de los resultados del diagnóstico.</w:t>
      </w:r>
    </w:p>
    <w:p w14:paraId="4B1DE3B1" w14:textId="77777777" w:rsidR="00A4778E" w:rsidRPr="006C4275" w:rsidRDefault="00A4778E" w:rsidP="006C4275">
      <w:pPr>
        <w:tabs>
          <w:tab w:val="left" w:pos="284"/>
        </w:tabs>
        <w:spacing w:after="120" w:line="360" w:lineRule="auto"/>
        <w:contextualSpacing/>
        <w:jc w:val="both"/>
        <w:rPr>
          <w:rFonts w:ascii="Verdana" w:eastAsia="Calibri" w:hAnsi="Verdana" w:cs="Times New Roman"/>
          <w:color w:val="000000"/>
          <w:sz w:val="20"/>
          <w:szCs w:val="20"/>
        </w:rPr>
      </w:pPr>
      <w:r w:rsidRPr="006C4275">
        <w:rPr>
          <w:rFonts w:ascii="Verdana" w:eastAsia="Times New Roman" w:hAnsi="Verdana" w:cs="Times New Roman"/>
          <w:sz w:val="20"/>
          <w:szCs w:val="20"/>
        </w:rPr>
        <w:t xml:space="preserve">Etapa 2: </w:t>
      </w:r>
      <w:r w:rsidRPr="006C4275">
        <w:rPr>
          <w:rFonts w:ascii="Verdana" w:eastAsia="Calibri" w:hAnsi="Verdana" w:cs="Times New Roman"/>
          <w:color w:val="000000"/>
          <w:sz w:val="20"/>
          <w:szCs w:val="20"/>
        </w:rPr>
        <w:t>Diseño y planeación.</w:t>
      </w:r>
    </w:p>
    <w:p w14:paraId="69E6C6DE" w14:textId="4760F479" w:rsidR="008F25CC" w:rsidRPr="006C4275" w:rsidRDefault="008F25CC" w:rsidP="006C4275">
      <w:pPr>
        <w:tabs>
          <w:tab w:val="left" w:pos="284"/>
        </w:tabs>
        <w:spacing w:after="120" w:line="360" w:lineRule="auto"/>
        <w:contextualSpacing/>
        <w:jc w:val="both"/>
        <w:rPr>
          <w:rFonts w:ascii="Verdana" w:eastAsia="Calibri" w:hAnsi="Verdana" w:cs="Arial"/>
          <w:color w:val="000000"/>
          <w:sz w:val="20"/>
          <w:szCs w:val="20"/>
        </w:rPr>
      </w:pPr>
      <w:r w:rsidRPr="006C4275">
        <w:rPr>
          <w:rFonts w:ascii="Verdana" w:eastAsia="Times New Roman" w:hAnsi="Verdana" w:cs="Arial"/>
          <w:bCs/>
          <w:sz w:val="20"/>
          <w:szCs w:val="20"/>
          <w:lang w:eastAsia="es-ES"/>
        </w:rPr>
        <w:t>Objetivo</w:t>
      </w:r>
      <w:r w:rsidRPr="006C4275">
        <w:rPr>
          <w:rFonts w:ascii="Verdana" w:eastAsia="Times New Roman" w:hAnsi="Verdana" w:cs="Arial"/>
          <w:sz w:val="20"/>
          <w:szCs w:val="20"/>
          <w:lang w:eastAsia="es-ES"/>
        </w:rPr>
        <w:t xml:space="preserve">: </w:t>
      </w:r>
      <w:r w:rsidRPr="006C4275">
        <w:rPr>
          <w:rFonts w:ascii="Verdana" w:eastAsia="Calibri" w:hAnsi="Verdana" w:cs="Arial"/>
          <w:color w:val="000000"/>
          <w:sz w:val="20"/>
          <w:szCs w:val="20"/>
        </w:rPr>
        <w:t>Planificar la superación profesional en educación ambiental</w:t>
      </w:r>
      <w:r w:rsidR="00324617" w:rsidRPr="006C4275">
        <w:rPr>
          <w:rFonts w:ascii="Verdana" w:eastAsia="Calibri" w:hAnsi="Verdana" w:cs="Arial"/>
          <w:color w:val="000000"/>
          <w:sz w:val="20"/>
          <w:szCs w:val="20"/>
        </w:rPr>
        <w:t xml:space="preserve"> de los docentes</w:t>
      </w:r>
      <w:r w:rsidRPr="006C4275">
        <w:rPr>
          <w:rFonts w:ascii="Verdana" w:eastAsia="Calibri" w:hAnsi="Verdana" w:cs="Arial"/>
          <w:color w:val="000000"/>
          <w:sz w:val="20"/>
          <w:szCs w:val="20"/>
        </w:rPr>
        <w:t xml:space="preserve"> de la especialidad Agronomía</w:t>
      </w:r>
      <w:r w:rsidR="00324617" w:rsidRPr="006C4275">
        <w:rPr>
          <w:rFonts w:ascii="Verdana" w:eastAsia="Calibri" w:hAnsi="Verdana" w:cs="Arial"/>
          <w:color w:val="000000"/>
          <w:sz w:val="20"/>
          <w:szCs w:val="20"/>
        </w:rPr>
        <w:t>,</w:t>
      </w:r>
      <w:r w:rsidRPr="006C4275">
        <w:rPr>
          <w:rFonts w:ascii="Verdana" w:eastAsia="Calibri" w:hAnsi="Verdana" w:cs="Arial"/>
          <w:color w:val="000000"/>
          <w:sz w:val="20"/>
          <w:szCs w:val="20"/>
        </w:rPr>
        <w:t xml:space="preserve"> a partir del aseguramiento de las condiciones previas para su diseño, sobre la base de las potencialidades de cada contexto sociocultural a utilizar, como oportunidades para alcanzar el desempeño profesional pedagógico ambiental deseado. </w:t>
      </w:r>
    </w:p>
    <w:p w14:paraId="55681D0C" w14:textId="77777777" w:rsidR="008F25CC" w:rsidRPr="006C4275" w:rsidRDefault="008F25CC" w:rsidP="006C4275">
      <w:pPr>
        <w:tabs>
          <w:tab w:val="left" w:pos="6837"/>
        </w:tabs>
        <w:spacing w:after="120" w:line="360" w:lineRule="auto"/>
        <w:jc w:val="both"/>
        <w:rPr>
          <w:rFonts w:ascii="Verdana" w:eastAsia="Times New Roman" w:hAnsi="Verdana" w:cs="Arial"/>
          <w:sz w:val="20"/>
          <w:szCs w:val="20"/>
          <w:lang w:eastAsia="es-ES"/>
        </w:rPr>
      </w:pPr>
      <w:r w:rsidRPr="006C4275">
        <w:rPr>
          <w:rFonts w:ascii="Verdana" w:eastAsia="Times New Roman" w:hAnsi="Verdana" w:cs="Arial"/>
          <w:sz w:val="20"/>
          <w:szCs w:val="20"/>
        </w:rPr>
        <w:t xml:space="preserve">Para cumplir el objetivo de esta etapa se establecen las siguientes acciones: </w:t>
      </w:r>
    </w:p>
    <w:p w14:paraId="162F2C81" w14:textId="6C2DF7BF" w:rsidR="008F25CC" w:rsidRPr="006C4275" w:rsidRDefault="008F25CC" w:rsidP="006C4275">
      <w:pPr>
        <w:numPr>
          <w:ilvl w:val="0"/>
          <w:numId w:val="19"/>
        </w:numPr>
        <w:tabs>
          <w:tab w:val="left" w:pos="284"/>
        </w:tabs>
        <w:spacing w:after="120" w:line="360" w:lineRule="auto"/>
        <w:contextualSpacing/>
        <w:jc w:val="both"/>
        <w:rPr>
          <w:rFonts w:ascii="Verdana" w:eastAsia="Calibri" w:hAnsi="Verdana" w:cs="Arial"/>
          <w:color w:val="000000"/>
          <w:sz w:val="20"/>
          <w:szCs w:val="20"/>
        </w:rPr>
      </w:pPr>
      <w:r w:rsidRPr="006C4275">
        <w:rPr>
          <w:rFonts w:ascii="Verdana" w:eastAsia="Calibri" w:hAnsi="Verdana" w:cs="Arial"/>
          <w:color w:val="000000"/>
          <w:sz w:val="20"/>
          <w:szCs w:val="20"/>
        </w:rPr>
        <w:t>Elaboración del programa de superación profesional, a partir de un sistema de talleres.</w:t>
      </w:r>
    </w:p>
    <w:p w14:paraId="2ACB0DDB" w14:textId="1190698D" w:rsidR="008F25CC" w:rsidRPr="006A667D" w:rsidRDefault="008F25CC" w:rsidP="006A667D">
      <w:pPr>
        <w:numPr>
          <w:ilvl w:val="0"/>
          <w:numId w:val="19"/>
        </w:numPr>
        <w:tabs>
          <w:tab w:val="left" w:pos="284"/>
        </w:tabs>
        <w:spacing w:after="120" w:line="360" w:lineRule="auto"/>
        <w:contextualSpacing/>
        <w:jc w:val="both"/>
        <w:rPr>
          <w:rFonts w:ascii="Verdana" w:eastAsia="Calibri" w:hAnsi="Verdana" w:cs="Arial"/>
          <w:color w:val="000000"/>
          <w:sz w:val="20"/>
          <w:szCs w:val="20"/>
        </w:rPr>
      </w:pPr>
      <w:r w:rsidRPr="006A667D">
        <w:rPr>
          <w:rFonts w:ascii="Verdana" w:eastAsia="Calibri" w:hAnsi="Verdana" w:cs="Arial"/>
          <w:color w:val="000000"/>
          <w:sz w:val="20"/>
          <w:szCs w:val="20"/>
        </w:rPr>
        <w:t xml:space="preserve">Analizar y coordinar en el departamento docente las acciones a realizar desde cada asignatura para </w:t>
      </w:r>
      <w:r w:rsidR="006A667D" w:rsidRPr="006A667D">
        <w:rPr>
          <w:rFonts w:ascii="Verdana" w:eastAsia="Calibri" w:hAnsi="Verdana" w:cs="Arial"/>
          <w:color w:val="000000"/>
          <w:sz w:val="20"/>
          <w:szCs w:val="20"/>
        </w:rPr>
        <w:t>el tratamiento de la dimensión ambiental de forma</w:t>
      </w:r>
      <w:r w:rsidR="006A667D">
        <w:rPr>
          <w:rFonts w:ascii="Verdana" w:eastAsia="Calibri" w:hAnsi="Verdana" w:cs="Arial"/>
          <w:color w:val="000000"/>
          <w:sz w:val="20"/>
          <w:szCs w:val="20"/>
        </w:rPr>
        <w:t xml:space="preserve"> sistemática e intencionada</w:t>
      </w:r>
      <w:r w:rsidRPr="006A667D">
        <w:rPr>
          <w:rFonts w:ascii="Verdana" w:eastAsia="Calibri" w:hAnsi="Verdana" w:cs="Arial"/>
          <w:color w:val="000000"/>
          <w:sz w:val="20"/>
          <w:szCs w:val="20"/>
        </w:rPr>
        <w:t>.</w:t>
      </w:r>
    </w:p>
    <w:p w14:paraId="5F7B7E34" w14:textId="329619A9" w:rsidR="006C4275" w:rsidRPr="006C4275" w:rsidRDefault="006C4275" w:rsidP="006C4275">
      <w:pPr>
        <w:numPr>
          <w:ilvl w:val="0"/>
          <w:numId w:val="19"/>
        </w:numPr>
        <w:tabs>
          <w:tab w:val="left" w:pos="284"/>
        </w:tabs>
        <w:spacing w:after="120" w:line="360" w:lineRule="auto"/>
        <w:contextualSpacing/>
        <w:jc w:val="both"/>
        <w:rPr>
          <w:rFonts w:ascii="Verdana" w:eastAsia="Calibri" w:hAnsi="Verdana" w:cs="Arial"/>
          <w:color w:val="000000"/>
          <w:sz w:val="20"/>
          <w:szCs w:val="20"/>
        </w:rPr>
      </w:pPr>
      <w:r w:rsidRPr="006C4275">
        <w:rPr>
          <w:rFonts w:ascii="Verdana" w:eastAsia="Calibri" w:hAnsi="Verdana" w:cs="Arial"/>
          <w:color w:val="000000"/>
          <w:sz w:val="20"/>
          <w:szCs w:val="20"/>
        </w:rPr>
        <w:t xml:space="preserve">Analizar y aprobar en el </w:t>
      </w:r>
      <w:r>
        <w:rPr>
          <w:rFonts w:ascii="Verdana" w:eastAsia="Calibri" w:hAnsi="Verdana" w:cs="Arial"/>
          <w:color w:val="000000"/>
          <w:sz w:val="20"/>
          <w:szCs w:val="20"/>
        </w:rPr>
        <w:t>departamento</w:t>
      </w:r>
      <w:r w:rsidRPr="006C4275">
        <w:rPr>
          <w:rFonts w:ascii="Verdana" w:eastAsia="Calibri" w:hAnsi="Verdana" w:cs="Arial"/>
          <w:color w:val="000000"/>
          <w:sz w:val="20"/>
          <w:szCs w:val="20"/>
        </w:rPr>
        <w:t xml:space="preserve"> la estrategia pedagógica orientada a</w:t>
      </w:r>
      <w:r>
        <w:rPr>
          <w:rFonts w:ascii="Verdana" w:eastAsia="Calibri" w:hAnsi="Verdana" w:cs="Arial"/>
          <w:color w:val="000000"/>
          <w:sz w:val="20"/>
          <w:szCs w:val="20"/>
        </w:rPr>
        <w:t xml:space="preserve"> la superación profesional en educación ambiental del docente de la especialidad Agronomía. </w:t>
      </w:r>
    </w:p>
    <w:p w14:paraId="4ADF5EDA" w14:textId="77777777" w:rsidR="008F25CC" w:rsidRPr="006C4275" w:rsidRDefault="008F25CC" w:rsidP="006C4275">
      <w:pPr>
        <w:numPr>
          <w:ilvl w:val="0"/>
          <w:numId w:val="19"/>
        </w:numPr>
        <w:tabs>
          <w:tab w:val="left" w:pos="284"/>
        </w:tabs>
        <w:spacing w:after="120" w:line="360" w:lineRule="auto"/>
        <w:contextualSpacing/>
        <w:jc w:val="both"/>
        <w:rPr>
          <w:rFonts w:ascii="Verdana" w:eastAsia="Calibri" w:hAnsi="Verdana" w:cs="Arial"/>
          <w:color w:val="000000"/>
          <w:sz w:val="20"/>
          <w:szCs w:val="20"/>
        </w:rPr>
      </w:pPr>
      <w:r w:rsidRPr="006C4275">
        <w:rPr>
          <w:rFonts w:ascii="Verdana" w:eastAsia="Calibri" w:hAnsi="Verdana" w:cs="Arial"/>
          <w:color w:val="000000"/>
          <w:sz w:val="20"/>
          <w:szCs w:val="20"/>
        </w:rPr>
        <w:t xml:space="preserve">Organización de la estructura de los talleres que se proponen donde se explique de manera adecuada, el título, objetivo a alcanzar, contenidos, método, medios, el objetivo, formas de evaluación, entre otras. </w:t>
      </w:r>
    </w:p>
    <w:p w14:paraId="7646B84B" w14:textId="77777777" w:rsidR="008F25CC" w:rsidRPr="006C4275" w:rsidRDefault="008F25CC" w:rsidP="006C4275">
      <w:pPr>
        <w:numPr>
          <w:ilvl w:val="0"/>
          <w:numId w:val="19"/>
        </w:numPr>
        <w:tabs>
          <w:tab w:val="left" w:pos="284"/>
        </w:tabs>
        <w:spacing w:after="120" w:line="360" w:lineRule="auto"/>
        <w:contextualSpacing/>
        <w:jc w:val="both"/>
        <w:rPr>
          <w:rFonts w:ascii="Verdana" w:eastAsia="Calibri" w:hAnsi="Verdana" w:cs="Arial"/>
          <w:color w:val="000000"/>
          <w:sz w:val="20"/>
          <w:szCs w:val="20"/>
        </w:rPr>
      </w:pPr>
      <w:r w:rsidRPr="006C4275">
        <w:rPr>
          <w:rFonts w:ascii="Verdana" w:eastAsia="Calibri" w:hAnsi="Verdana" w:cs="Arial"/>
          <w:color w:val="000000"/>
          <w:sz w:val="20"/>
          <w:szCs w:val="20"/>
        </w:rPr>
        <w:t>Selección de los tipos de evaluación para cada taller, según las condiciones materiales, las formas de control y los indicadores de medida.</w:t>
      </w:r>
    </w:p>
    <w:p w14:paraId="1219130E" w14:textId="77777777" w:rsidR="008F25CC" w:rsidRPr="006C4275" w:rsidRDefault="008F25CC" w:rsidP="006C4275">
      <w:pPr>
        <w:numPr>
          <w:ilvl w:val="0"/>
          <w:numId w:val="19"/>
        </w:numPr>
        <w:tabs>
          <w:tab w:val="left" w:pos="284"/>
        </w:tabs>
        <w:spacing w:after="120" w:line="360" w:lineRule="auto"/>
        <w:contextualSpacing/>
        <w:jc w:val="both"/>
        <w:rPr>
          <w:rFonts w:ascii="Verdana" w:eastAsia="Calibri" w:hAnsi="Verdana" w:cs="Arial"/>
          <w:color w:val="000000"/>
          <w:sz w:val="20"/>
          <w:szCs w:val="20"/>
        </w:rPr>
      </w:pPr>
      <w:r w:rsidRPr="006C4275">
        <w:rPr>
          <w:rFonts w:ascii="Verdana" w:eastAsia="Calibri" w:hAnsi="Verdana" w:cs="Arial"/>
          <w:color w:val="000000"/>
          <w:sz w:val="20"/>
          <w:szCs w:val="20"/>
        </w:rPr>
        <w:t>Determinar las técnicas participativas aplicar de animación y de construcción de conocimientos para restablecer la capacidad de trabajo, la atención de los docentes y que propicien el trabajo individual y la dinámica grupal.</w:t>
      </w:r>
    </w:p>
    <w:p w14:paraId="66FCB2A9" w14:textId="0053B701" w:rsidR="008F25CC" w:rsidRPr="006C4275" w:rsidRDefault="008F25CC" w:rsidP="006C4275">
      <w:pPr>
        <w:numPr>
          <w:ilvl w:val="0"/>
          <w:numId w:val="19"/>
        </w:numPr>
        <w:tabs>
          <w:tab w:val="left" w:pos="284"/>
        </w:tabs>
        <w:spacing w:after="120" w:line="360" w:lineRule="auto"/>
        <w:contextualSpacing/>
        <w:jc w:val="both"/>
        <w:rPr>
          <w:rFonts w:ascii="Verdana" w:eastAsia="Calibri" w:hAnsi="Verdana" w:cs="Arial"/>
          <w:color w:val="000000"/>
          <w:sz w:val="20"/>
          <w:szCs w:val="20"/>
        </w:rPr>
      </w:pPr>
      <w:r w:rsidRPr="006C4275">
        <w:rPr>
          <w:rFonts w:ascii="Verdana" w:eastAsia="Calibri" w:hAnsi="Verdana" w:cs="Arial"/>
          <w:color w:val="000000"/>
          <w:sz w:val="20"/>
          <w:szCs w:val="20"/>
        </w:rPr>
        <w:lastRenderedPageBreak/>
        <w:t xml:space="preserve">Determinación de los recursos materiales (aseguramiento de locales, computadoras, bibliografía impresa o digital relacionada con los documentos y estrategias ambientales, entornos virtuales de aprendizaje), así como los recursos humanos (selección </w:t>
      </w:r>
      <w:r w:rsidR="00324617" w:rsidRPr="006C4275">
        <w:rPr>
          <w:rFonts w:ascii="Verdana" w:eastAsia="Calibri" w:hAnsi="Verdana" w:cs="Arial"/>
          <w:color w:val="000000"/>
          <w:sz w:val="20"/>
          <w:szCs w:val="20"/>
        </w:rPr>
        <w:t xml:space="preserve">de los profesores responsables, </w:t>
      </w:r>
      <w:r w:rsidRPr="006C4275">
        <w:rPr>
          <w:rFonts w:ascii="Verdana" w:eastAsia="Calibri" w:hAnsi="Verdana" w:cs="Arial"/>
          <w:color w:val="000000"/>
          <w:sz w:val="20"/>
          <w:szCs w:val="20"/>
        </w:rPr>
        <w:t>horarios y lugar para el desarrollo de las actividades).</w:t>
      </w:r>
    </w:p>
    <w:p w14:paraId="11DDCD04" w14:textId="77777777" w:rsidR="00BD3FF5" w:rsidRPr="006C4275" w:rsidRDefault="008F25CC" w:rsidP="006C4275">
      <w:pPr>
        <w:numPr>
          <w:ilvl w:val="0"/>
          <w:numId w:val="19"/>
        </w:numPr>
        <w:tabs>
          <w:tab w:val="left" w:pos="284"/>
        </w:tabs>
        <w:spacing w:after="120" w:line="360" w:lineRule="auto"/>
        <w:contextualSpacing/>
        <w:jc w:val="both"/>
        <w:rPr>
          <w:rFonts w:ascii="Verdana" w:eastAsia="Calibri" w:hAnsi="Verdana" w:cs="Arial"/>
          <w:color w:val="000000"/>
          <w:sz w:val="20"/>
          <w:szCs w:val="20"/>
        </w:rPr>
      </w:pPr>
      <w:r w:rsidRPr="006C4275">
        <w:rPr>
          <w:rFonts w:ascii="Verdana" w:eastAsia="Times New Roman" w:hAnsi="Verdana" w:cs="Arial"/>
          <w:sz w:val="20"/>
          <w:szCs w:val="20"/>
        </w:rPr>
        <w:t xml:space="preserve">Analizar los objetivos a alcanzar y las temáticas que se consideren invariantes para </w:t>
      </w:r>
      <w:r w:rsidR="00324617" w:rsidRPr="006C4275">
        <w:rPr>
          <w:rFonts w:ascii="Verdana" w:eastAsia="Times New Roman" w:hAnsi="Verdana" w:cs="Arial"/>
          <w:sz w:val="20"/>
          <w:szCs w:val="20"/>
        </w:rPr>
        <w:t xml:space="preserve">la preparación del docente en </w:t>
      </w:r>
      <w:r w:rsidRPr="006C4275">
        <w:rPr>
          <w:rFonts w:ascii="Verdana" w:eastAsia="Times New Roman" w:hAnsi="Verdana" w:cs="Arial"/>
          <w:sz w:val="20"/>
          <w:szCs w:val="20"/>
        </w:rPr>
        <w:t xml:space="preserve">educación ambiental, donde se toma conciencia de lo que se aspira alcanzar. </w:t>
      </w:r>
    </w:p>
    <w:p w14:paraId="6E9CAF1F" w14:textId="050EBBF8" w:rsidR="00BD3FF5" w:rsidRPr="006C4275" w:rsidRDefault="00BD3FF5" w:rsidP="006C4275">
      <w:pPr>
        <w:numPr>
          <w:ilvl w:val="0"/>
          <w:numId w:val="19"/>
        </w:numPr>
        <w:tabs>
          <w:tab w:val="left" w:pos="284"/>
        </w:tabs>
        <w:spacing w:after="120" w:line="360" w:lineRule="auto"/>
        <w:contextualSpacing/>
        <w:jc w:val="both"/>
        <w:rPr>
          <w:rFonts w:ascii="Verdana" w:eastAsia="Calibri" w:hAnsi="Verdana" w:cs="Arial"/>
          <w:color w:val="000000"/>
          <w:sz w:val="20"/>
          <w:szCs w:val="20"/>
        </w:rPr>
      </w:pPr>
      <w:r w:rsidRPr="006C4275">
        <w:rPr>
          <w:rFonts w:ascii="Verdana" w:eastAsia="Times New Roman" w:hAnsi="Verdana" w:cs="Arial"/>
          <w:sz w:val="20"/>
          <w:szCs w:val="20"/>
        </w:rPr>
        <w:t xml:space="preserve">Localización de los materiales bibliográficos por contenidos para la autopreparación de los docentes. </w:t>
      </w:r>
    </w:p>
    <w:p w14:paraId="5FF1E23F" w14:textId="18D014D8" w:rsidR="008F25CC" w:rsidRPr="006C4275" w:rsidRDefault="008F25CC" w:rsidP="006C4275">
      <w:pPr>
        <w:numPr>
          <w:ilvl w:val="0"/>
          <w:numId w:val="19"/>
        </w:numPr>
        <w:tabs>
          <w:tab w:val="left" w:pos="709"/>
        </w:tabs>
        <w:spacing w:after="120" w:line="360" w:lineRule="auto"/>
        <w:jc w:val="both"/>
        <w:rPr>
          <w:rFonts w:ascii="Verdana" w:eastAsia="Times New Roman" w:hAnsi="Verdana" w:cs="Arial"/>
          <w:sz w:val="20"/>
          <w:szCs w:val="20"/>
        </w:rPr>
      </w:pPr>
      <w:r w:rsidRPr="006C4275">
        <w:rPr>
          <w:rFonts w:ascii="Verdana" w:eastAsia="Calibri" w:hAnsi="Verdana" w:cs="Arial"/>
          <w:color w:val="000000"/>
          <w:sz w:val="20"/>
          <w:szCs w:val="20"/>
        </w:rPr>
        <w:t>Planificar la preparación metodológica de los docentes de la especialidad Agronomía de la ETP</w:t>
      </w:r>
      <w:r w:rsidR="00324617" w:rsidRPr="006C4275">
        <w:rPr>
          <w:rFonts w:ascii="Verdana" w:eastAsia="Calibri" w:hAnsi="Verdana" w:cs="Arial"/>
          <w:color w:val="000000"/>
          <w:sz w:val="20"/>
          <w:szCs w:val="20"/>
        </w:rPr>
        <w:t>,</w:t>
      </w:r>
      <w:r w:rsidRPr="006C4275">
        <w:rPr>
          <w:rFonts w:ascii="Verdana" w:eastAsia="Calibri" w:hAnsi="Verdana" w:cs="Arial"/>
          <w:color w:val="000000"/>
          <w:sz w:val="20"/>
          <w:szCs w:val="20"/>
        </w:rPr>
        <w:t xml:space="preserve"> para evaluar la implementación de la estrategia pedagógica durante la formación inicial de los técnicos medios</w:t>
      </w:r>
      <w:r w:rsidR="00A64195">
        <w:rPr>
          <w:rFonts w:ascii="Verdana" w:eastAsia="Calibri" w:hAnsi="Verdana" w:cs="Arial"/>
          <w:color w:val="000000"/>
          <w:sz w:val="20"/>
          <w:szCs w:val="20"/>
        </w:rPr>
        <w:t xml:space="preserve"> en A</w:t>
      </w:r>
      <w:r w:rsidR="00324617" w:rsidRPr="006C4275">
        <w:rPr>
          <w:rFonts w:ascii="Verdana" w:eastAsia="Calibri" w:hAnsi="Verdana" w:cs="Arial"/>
          <w:color w:val="000000"/>
          <w:sz w:val="20"/>
          <w:szCs w:val="20"/>
        </w:rPr>
        <w:t>gronomía</w:t>
      </w:r>
      <w:r w:rsidRPr="006C4275">
        <w:rPr>
          <w:rFonts w:ascii="Verdana" w:eastAsia="Calibri" w:hAnsi="Verdana" w:cs="Arial"/>
          <w:color w:val="000000"/>
          <w:sz w:val="20"/>
          <w:szCs w:val="20"/>
        </w:rPr>
        <w:t>, así como la orientación</w:t>
      </w:r>
      <w:r w:rsidR="00324617" w:rsidRPr="006C4275">
        <w:rPr>
          <w:rFonts w:ascii="Verdana" w:eastAsia="Calibri" w:hAnsi="Verdana" w:cs="Arial"/>
          <w:color w:val="000000"/>
          <w:sz w:val="20"/>
          <w:szCs w:val="20"/>
        </w:rPr>
        <w:t>, ejecución y control (periódica</w:t>
      </w:r>
      <w:r w:rsidRPr="006C4275">
        <w:rPr>
          <w:rFonts w:ascii="Verdana" w:eastAsia="Calibri" w:hAnsi="Verdana" w:cs="Arial"/>
          <w:color w:val="000000"/>
          <w:sz w:val="20"/>
          <w:szCs w:val="20"/>
        </w:rPr>
        <w:t xml:space="preserve"> y final) de la preparación ambiental.</w:t>
      </w:r>
    </w:p>
    <w:p w14:paraId="436346A8" w14:textId="3851572D" w:rsidR="006C4275" w:rsidRPr="006C4275" w:rsidRDefault="006C4275" w:rsidP="006C4275">
      <w:pPr>
        <w:numPr>
          <w:ilvl w:val="0"/>
          <w:numId w:val="19"/>
        </w:numPr>
        <w:tabs>
          <w:tab w:val="left" w:pos="709"/>
        </w:tabs>
        <w:spacing w:after="120" w:line="360" w:lineRule="auto"/>
        <w:jc w:val="both"/>
        <w:rPr>
          <w:rFonts w:ascii="Verdana" w:eastAsia="Times New Roman" w:hAnsi="Verdana" w:cs="Arial"/>
          <w:sz w:val="20"/>
          <w:szCs w:val="20"/>
        </w:rPr>
      </w:pPr>
      <w:r w:rsidRPr="006C4275">
        <w:rPr>
          <w:rFonts w:ascii="Verdana" w:eastAsia="Times New Roman" w:hAnsi="Verdana" w:cs="Arial"/>
          <w:sz w:val="20"/>
          <w:szCs w:val="20"/>
        </w:rPr>
        <w:t xml:space="preserve">Planificar acciones de superación para los </w:t>
      </w:r>
      <w:r>
        <w:rPr>
          <w:rFonts w:ascii="Verdana" w:eastAsia="Times New Roman" w:hAnsi="Verdana" w:cs="Arial"/>
          <w:sz w:val="20"/>
          <w:szCs w:val="20"/>
        </w:rPr>
        <w:t xml:space="preserve">docentes </w:t>
      </w:r>
      <w:r w:rsidRPr="006C4275">
        <w:rPr>
          <w:rFonts w:ascii="Verdana" w:eastAsia="Times New Roman" w:hAnsi="Verdana" w:cs="Arial"/>
          <w:sz w:val="20"/>
          <w:szCs w:val="20"/>
        </w:rPr>
        <w:t>destinadas a suplir</w:t>
      </w:r>
      <w:r>
        <w:rPr>
          <w:rFonts w:ascii="Verdana" w:eastAsia="Times New Roman" w:hAnsi="Verdana" w:cs="Arial"/>
          <w:sz w:val="20"/>
          <w:szCs w:val="20"/>
        </w:rPr>
        <w:t xml:space="preserve"> </w:t>
      </w:r>
      <w:r w:rsidRPr="006C4275">
        <w:rPr>
          <w:rFonts w:ascii="Verdana" w:eastAsia="Times New Roman" w:hAnsi="Verdana" w:cs="Arial"/>
          <w:sz w:val="20"/>
          <w:szCs w:val="20"/>
        </w:rPr>
        <w:t>insuficiencias detectadas en el diagnóstico.</w:t>
      </w:r>
    </w:p>
    <w:p w14:paraId="5D817AFA" w14:textId="05A1D64A" w:rsidR="008F25CC" w:rsidRPr="006C4275" w:rsidRDefault="008F25CC" w:rsidP="006C4275">
      <w:pPr>
        <w:numPr>
          <w:ilvl w:val="0"/>
          <w:numId w:val="19"/>
        </w:numPr>
        <w:tabs>
          <w:tab w:val="left" w:pos="284"/>
        </w:tabs>
        <w:spacing w:after="120" w:line="360" w:lineRule="auto"/>
        <w:contextualSpacing/>
        <w:jc w:val="both"/>
        <w:rPr>
          <w:rFonts w:ascii="Verdana" w:eastAsia="Calibri" w:hAnsi="Verdana" w:cs="Arial"/>
          <w:color w:val="000000"/>
          <w:sz w:val="20"/>
          <w:szCs w:val="20"/>
        </w:rPr>
      </w:pPr>
      <w:r w:rsidRPr="006C4275">
        <w:rPr>
          <w:rFonts w:ascii="Verdana" w:eastAsia="Calibri" w:hAnsi="Verdana" w:cs="Arial"/>
          <w:color w:val="000000"/>
          <w:sz w:val="20"/>
          <w:szCs w:val="20"/>
        </w:rPr>
        <w:t>Introducción de la estrategia en el plan de actividades anual de los departamentos docentes de la ETP en el municipio</w:t>
      </w:r>
      <w:r w:rsidR="00903EAC" w:rsidRPr="006C4275">
        <w:rPr>
          <w:rFonts w:ascii="Verdana" w:eastAsia="Calibri" w:hAnsi="Verdana" w:cs="Arial"/>
          <w:color w:val="000000"/>
          <w:sz w:val="20"/>
          <w:szCs w:val="20"/>
        </w:rPr>
        <w:t xml:space="preserve"> Pilón</w:t>
      </w:r>
      <w:r w:rsidRPr="006C4275">
        <w:rPr>
          <w:rFonts w:ascii="Verdana" w:eastAsia="Calibri" w:hAnsi="Verdana" w:cs="Arial"/>
          <w:color w:val="000000"/>
          <w:sz w:val="20"/>
          <w:szCs w:val="20"/>
        </w:rPr>
        <w:t>, previa discusión con participantes y sus directivos, a partir del control y evaluación que realicen los cuadros a ese nivel.</w:t>
      </w:r>
    </w:p>
    <w:p w14:paraId="5386EF43" w14:textId="4ABD7890" w:rsidR="00ED7674" w:rsidRPr="006C4275" w:rsidRDefault="004630BE" w:rsidP="006C4275">
      <w:pPr>
        <w:tabs>
          <w:tab w:val="left" w:pos="6837"/>
        </w:tabs>
        <w:spacing w:after="120" w:line="360" w:lineRule="auto"/>
        <w:jc w:val="both"/>
        <w:rPr>
          <w:rFonts w:ascii="Verdana" w:eastAsia="Times New Roman" w:hAnsi="Verdana" w:cs="Arial"/>
          <w:sz w:val="20"/>
          <w:szCs w:val="20"/>
        </w:rPr>
      </w:pPr>
      <w:r>
        <w:rPr>
          <w:rFonts w:ascii="Verdana" w:eastAsia="Times New Roman" w:hAnsi="Verdana" w:cs="Arial"/>
          <w:sz w:val="20"/>
          <w:szCs w:val="20"/>
        </w:rPr>
        <w:t>Seguidamente se presenta l</w:t>
      </w:r>
      <w:r w:rsidR="00ED7674" w:rsidRPr="006C4275">
        <w:rPr>
          <w:rFonts w:ascii="Verdana" w:eastAsia="Times New Roman" w:hAnsi="Verdana" w:cs="Arial"/>
          <w:sz w:val="20"/>
          <w:szCs w:val="20"/>
        </w:rPr>
        <w:t>a estructura de los talleres</w:t>
      </w:r>
      <w:r w:rsidR="006A667D" w:rsidRPr="006A667D">
        <w:rPr>
          <w:rFonts w:ascii="Verdana" w:eastAsia="Times New Roman" w:hAnsi="Verdana" w:cs="Arial"/>
          <w:sz w:val="20"/>
          <w:szCs w:val="20"/>
        </w:rPr>
        <w:t xml:space="preserve"> </w:t>
      </w:r>
      <w:r w:rsidR="006A667D">
        <w:rPr>
          <w:rFonts w:ascii="Verdana" w:eastAsia="Times New Roman" w:hAnsi="Verdana" w:cs="Arial"/>
          <w:sz w:val="20"/>
          <w:szCs w:val="20"/>
        </w:rPr>
        <w:t>c</w:t>
      </w:r>
      <w:r w:rsidR="006A667D" w:rsidRPr="006C4275">
        <w:rPr>
          <w:rFonts w:ascii="Verdana" w:eastAsia="Times New Roman" w:hAnsi="Verdana" w:cs="Arial"/>
          <w:sz w:val="20"/>
          <w:szCs w:val="20"/>
        </w:rPr>
        <w:t>omo una modalidad de superación</w:t>
      </w:r>
      <w:r>
        <w:rPr>
          <w:rFonts w:ascii="Verdana" w:eastAsia="Times New Roman" w:hAnsi="Verdana" w:cs="Arial"/>
          <w:sz w:val="20"/>
          <w:szCs w:val="20"/>
        </w:rPr>
        <w:t>:</w:t>
      </w:r>
      <w:r w:rsidR="00ED7674" w:rsidRPr="006C4275">
        <w:rPr>
          <w:rFonts w:ascii="Verdana" w:eastAsia="Times New Roman" w:hAnsi="Verdana" w:cs="Arial"/>
          <w:sz w:val="20"/>
          <w:szCs w:val="20"/>
        </w:rPr>
        <w:t xml:space="preserve"> </w:t>
      </w:r>
    </w:p>
    <w:p w14:paraId="43732CAA" w14:textId="2D567648" w:rsidR="00A4778E" w:rsidRPr="006C4275" w:rsidRDefault="00A4778E" w:rsidP="006C4275">
      <w:pPr>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color w:val="000000"/>
          <w:sz w:val="20"/>
          <w:szCs w:val="20"/>
        </w:rPr>
        <w:t xml:space="preserve">Taller No. 1. Introductorio. Tema: Análisis de la realidad del contexto de la ETP, con énfasis en el tercer perfeccionamiento. </w:t>
      </w:r>
    </w:p>
    <w:p w14:paraId="34853E24" w14:textId="1B22FA70" w:rsidR="00A4778E" w:rsidRPr="006C4275" w:rsidRDefault="00A4778E" w:rsidP="006C4275">
      <w:pPr>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color w:val="000000"/>
          <w:sz w:val="20"/>
          <w:szCs w:val="20"/>
        </w:rPr>
        <w:t xml:space="preserve">Objetivo: Analizar los resultados del diagnóstico inicial </w:t>
      </w:r>
      <w:r w:rsidR="00EE15B1">
        <w:rPr>
          <w:rFonts w:ascii="Verdana" w:eastAsia="Calibri" w:hAnsi="Verdana" w:cs="Times New Roman"/>
          <w:color w:val="000000"/>
          <w:sz w:val="20"/>
          <w:szCs w:val="20"/>
        </w:rPr>
        <w:t xml:space="preserve">relacionado con la preparación ambiental de los docentes de la especialidad Agronomía en la ETP del municipio Pilón. </w:t>
      </w:r>
    </w:p>
    <w:p w14:paraId="76ADB062" w14:textId="77777777" w:rsidR="00A4778E" w:rsidRPr="006C4275" w:rsidRDefault="00A4778E" w:rsidP="006C4275">
      <w:pPr>
        <w:widowControl w:val="0"/>
        <w:tabs>
          <w:tab w:val="left" w:pos="426"/>
        </w:tabs>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sz w:val="20"/>
          <w:szCs w:val="20"/>
        </w:rPr>
        <w:t>Propuesta de orientaciones metodológicas para el desarrollo del taller.</w:t>
      </w:r>
    </w:p>
    <w:p w14:paraId="0054A07C" w14:textId="18826A03" w:rsidR="00A4778E" w:rsidRPr="006C4275" w:rsidRDefault="00A4778E" w:rsidP="006C4275">
      <w:pPr>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color w:val="000000"/>
          <w:sz w:val="20"/>
          <w:szCs w:val="20"/>
        </w:rPr>
        <w:t xml:space="preserve">En este taller se realiza un análisis de los resultados del diagnóstico inicial y se crean las bases para la preparación ambiental de los docentes a partir de los debates y reflexiones realizadas como parte de su experiencia profesional. Este primer tema, por tener un carácter introductorio, sirve de marco inicial para </w:t>
      </w:r>
      <w:r w:rsidR="00C30E87" w:rsidRPr="006C4275">
        <w:rPr>
          <w:rFonts w:ascii="Verdana" w:eastAsia="Calibri" w:hAnsi="Verdana" w:cs="Times New Roman"/>
          <w:color w:val="000000"/>
          <w:sz w:val="20"/>
          <w:szCs w:val="20"/>
        </w:rPr>
        <w:t>trabajar algunos</w:t>
      </w:r>
      <w:r w:rsidRPr="006C4275">
        <w:rPr>
          <w:rFonts w:ascii="Verdana" w:eastAsia="Calibri" w:hAnsi="Verdana" w:cs="Times New Roman"/>
          <w:color w:val="000000"/>
          <w:sz w:val="20"/>
          <w:szCs w:val="20"/>
        </w:rPr>
        <w:t xml:space="preserve"> conceptos generales vinculados al medio ambiente y a la educación ambiental, los que son objeto de profundización y sistematización en temas posteriores. </w:t>
      </w:r>
      <w:r w:rsidR="00511E8A">
        <w:rPr>
          <w:rFonts w:ascii="Verdana" w:eastAsia="Calibri" w:hAnsi="Verdana" w:cs="Times New Roman"/>
          <w:color w:val="000000"/>
          <w:sz w:val="20"/>
          <w:szCs w:val="20"/>
        </w:rPr>
        <w:t>En este sentido</w:t>
      </w:r>
      <w:r w:rsidR="00C30E87" w:rsidRPr="006C4275">
        <w:rPr>
          <w:rFonts w:ascii="Verdana" w:eastAsia="Calibri" w:hAnsi="Verdana" w:cs="Times New Roman"/>
          <w:color w:val="000000"/>
          <w:sz w:val="20"/>
          <w:szCs w:val="20"/>
        </w:rPr>
        <w:t xml:space="preserve"> e</w:t>
      </w:r>
      <w:r w:rsidRPr="006C4275">
        <w:rPr>
          <w:rFonts w:ascii="Verdana" w:eastAsia="Calibri" w:hAnsi="Verdana" w:cs="Times New Roman"/>
          <w:color w:val="000000"/>
          <w:sz w:val="20"/>
          <w:szCs w:val="20"/>
        </w:rPr>
        <w:t xml:space="preserve">s importante que el docente tenga en cuenta </w:t>
      </w:r>
      <w:r w:rsidR="00511E8A">
        <w:rPr>
          <w:rFonts w:ascii="Verdana" w:eastAsia="Calibri" w:hAnsi="Verdana" w:cs="Times New Roman"/>
          <w:color w:val="000000"/>
          <w:sz w:val="20"/>
          <w:szCs w:val="20"/>
        </w:rPr>
        <w:t>la importancia de</w:t>
      </w:r>
      <w:r w:rsidR="00EF4CE4">
        <w:rPr>
          <w:rFonts w:ascii="Verdana" w:eastAsia="Calibri" w:hAnsi="Verdana" w:cs="Times New Roman"/>
          <w:color w:val="000000"/>
          <w:sz w:val="20"/>
          <w:szCs w:val="20"/>
        </w:rPr>
        <w:t xml:space="preserve"> la</w:t>
      </w:r>
      <w:r w:rsidR="00511E8A">
        <w:rPr>
          <w:rFonts w:ascii="Verdana" w:eastAsia="Calibri" w:hAnsi="Verdana" w:cs="Times New Roman"/>
          <w:color w:val="000000"/>
          <w:sz w:val="20"/>
          <w:szCs w:val="20"/>
        </w:rPr>
        <w:t xml:space="preserve"> educación ambiental y su relación con </w:t>
      </w:r>
      <w:r w:rsidRPr="006C4275">
        <w:rPr>
          <w:rFonts w:ascii="Verdana" w:eastAsia="Calibri" w:hAnsi="Verdana" w:cs="Times New Roman"/>
          <w:color w:val="000000"/>
          <w:sz w:val="20"/>
          <w:szCs w:val="20"/>
        </w:rPr>
        <w:t xml:space="preserve">la calidad de vida de los seres humanos, y por </w:t>
      </w:r>
      <w:r w:rsidR="00EF4CE4">
        <w:rPr>
          <w:rFonts w:ascii="Verdana" w:eastAsia="Calibri" w:hAnsi="Verdana" w:cs="Times New Roman"/>
          <w:color w:val="000000"/>
          <w:sz w:val="20"/>
          <w:szCs w:val="20"/>
        </w:rPr>
        <w:t>tanto de la salud de los mismos</w:t>
      </w:r>
      <w:r w:rsidRPr="006C4275">
        <w:rPr>
          <w:rFonts w:ascii="Verdana" w:eastAsia="Calibri" w:hAnsi="Verdana" w:cs="Times New Roman"/>
          <w:color w:val="000000"/>
          <w:sz w:val="20"/>
          <w:szCs w:val="20"/>
        </w:rPr>
        <w:t>.</w:t>
      </w:r>
    </w:p>
    <w:p w14:paraId="4D49ED9A" w14:textId="25FDBE34" w:rsidR="00C30E87" w:rsidRPr="006C4275" w:rsidRDefault="00705100" w:rsidP="006C4275">
      <w:pPr>
        <w:spacing w:after="120" w:line="36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En consecuencia s</w:t>
      </w:r>
      <w:r w:rsidR="00A4778E" w:rsidRPr="006C4275">
        <w:rPr>
          <w:rFonts w:ascii="Verdana" w:eastAsia="Calibri" w:hAnsi="Verdana" w:cs="Times New Roman"/>
          <w:color w:val="000000"/>
          <w:sz w:val="20"/>
          <w:szCs w:val="20"/>
        </w:rPr>
        <w:t>e completará esta actividad con el estudio de diferentes documentos normativos, programas de estudio y libros de textos de las asignatur</w:t>
      </w:r>
      <w:r>
        <w:rPr>
          <w:rFonts w:ascii="Verdana" w:eastAsia="Calibri" w:hAnsi="Verdana" w:cs="Times New Roman"/>
          <w:color w:val="000000"/>
          <w:sz w:val="20"/>
          <w:szCs w:val="20"/>
        </w:rPr>
        <w:t xml:space="preserve">as de la especialidad Agronomía, </w:t>
      </w:r>
      <w:r w:rsidR="00A4778E" w:rsidRPr="006C4275">
        <w:rPr>
          <w:rFonts w:ascii="Verdana" w:eastAsia="Calibri" w:hAnsi="Verdana" w:cs="Times New Roman"/>
          <w:color w:val="000000"/>
          <w:sz w:val="20"/>
          <w:szCs w:val="20"/>
        </w:rPr>
        <w:t xml:space="preserve">para determinar las potencialidades para el tratamiento de los temas </w:t>
      </w:r>
      <w:r w:rsidR="00A4778E" w:rsidRPr="006C4275">
        <w:rPr>
          <w:rFonts w:ascii="Verdana" w:eastAsia="Calibri" w:hAnsi="Verdana" w:cs="Times New Roman"/>
          <w:color w:val="000000"/>
          <w:sz w:val="20"/>
          <w:szCs w:val="20"/>
        </w:rPr>
        <w:lastRenderedPageBreak/>
        <w:t xml:space="preserve">ambientales. Como autopreparación para el próximo taller se orienta el estudio de la Estrategia Nacional de Educación Ambiental 2016-2020, con énfasis en los conceptos de educación ambiental, desarrollo sostenible, cultura ambiental, </w:t>
      </w:r>
      <w:r w:rsidR="00C30E87" w:rsidRPr="006C4275">
        <w:rPr>
          <w:rFonts w:ascii="Verdana" w:eastAsia="Calibri" w:hAnsi="Verdana" w:cs="Times New Roman"/>
          <w:color w:val="000000"/>
          <w:sz w:val="20"/>
          <w:szCs w:val="20"/>
        </w:rPr>
        <w:t xml:space="preserve">cambio climático, </w:t>
      </w:r>
      <w:r w:rsidR="00E97C2B" w:rsidRPr="006C4275">
        <w:rPr>
          <w:rFonts w:ascii="Verdana" w:eastAsia="Calibri" w:hAnsi="Verdana" w:cs="Times New Roman"/>
          <w:color w:val="000000"/>
          <w:sz w:val="20"/>
          <w:szCs w:val="20"/>
        </w:rPr>
        <w:t>el Proyecto de Perfeccionamiento de la educación ambiental para el desarrollo sostenible en el</w:t>
      </w:r>
      <w:r>
        <w:rPr>
          <w:rFonts w:ascii="Verdana" w:eastAsia="Calibri" w:hAnsi="Verdana" w:cs="Times New Roman"/>
          <w:color w:val="000000"/>
          <w:sz w:val="20"/>
          <w:szCs w:val="20"/>
        </w:rPr>
        <w:t xml:space="preserve"> Sistema Nacional de Educación</w:t>
      </w:r>
      <w:r w:rsidR="00E97C2B" w:rsidRPr="006C4275">
        <w:rPr>
          <w:rFonts w:ascii="Verdana" w:eastAsia="Calibri" w:hAnsi="Verdana" w:cs="Times New Roman"/>
          <w:color w:val="000000"/>
          <w:sz w:val="20"/>
          <w:szCs w:val="20"/>
        </w:rPr>
        <w:t xml:space="preserve">, orientaciones relacionadas con el Plan de Estado para el enfrentamiento al Cambio Climático (Tarea Vida), </w:t>
      </w:r>
      <w:r w:rsidR="00A4778E" w:rsidRPr="006C4275">
        <w:rPr>
          <w:rFonts w:ascii="Verdana" w:eastAsia="Calibri" w:hAnsi="Verdana" w:cs="Times New Roman"/>
          <w:color w:val="000000"/>
          <w:sz w:val="20"/>
          <w:szCs w:val="20"/>
        </w:rPr>
        <w:t xml:space="preserve">así como la identificación de los problemas ambientales de Cuba </w:t>
      </w:r>
      <w:r w:rsidR="00C30E87" w:rsidRPr="006C4275">
        <w:rPr>
          <w:rFonts w:ascii="Verdana" w:eastAsia="Calibri" w:hAnsi="Verdana" w:cs="Times New Roman"/>
          <w:color w:val="000000"/>
          <w:sz w:val="20"/>
          <w:szCs w:val="20"/>
        </w:rPr>
        <w:t>y la localidad</w:t>
      </w:r>
      <w:r w:rsidR="00FA74D0">
        <w:rPr>
          <w:rFonts w:ascii="Verdana" w:eastAsia="Calibri" w:hAnsi="Verdana" w:cs="Times New Roman"/>
          <w:color w:val="000000"/>
          <w:sz w:val="20"/>
          <w:szCs w:val="20"/>
        </w:rPr>
        <w:t>,</w:t>
      </w:r>
      <w:r w:rsidR="00C30E87" w:rsidRPr="006C4275">
        <w:rPr>
          <w:rFonts w:ascii="Verdana" w:eastAsia="Calibri" w:hAnsi="Verdana" w:cs="Times New Roman"/>
          <w:color w:val="000000"/>
          <w:sz w:val="20"/>
          <w:szCs w:val="20"/>
        </w:rPr>
        <w:t xml:space="preserve"> de manera particular. </w:t>
      </w:r>
    </w:p>
    <w:p w14:paraId="336CD4A2" w14:textId="282D1D90" w:rsidR="00A4778E" w:rsidRPr="006C4275" w:rsidRDefault="00A4778E" w:rsidP="006C4275">
      <w:pPr>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color w:val="000000"/>
          <w:sz w:val="20"/>
          <w:szCs w:val="20"/>
        </w:rPr>
        <w:t>Taller No. 2 Tema: Aproximación a los problemas ambientales en Cuba y en la localidad. La importancia del conocimiento y utilización del lenguaje ambiental y de los términos ambientales inherentes al perfil técnico – profesional.</w:t>
      </w:r>
    </w:p>
    <w:p w14:paraId="71262AD5" w14:textId="77777777" w:rsidR="00A4778E" w:rsidRPr="006C4275" w:rsidRDefault="00A4778E" w:rsidP="006C4275">
      <w:pPr>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color w:val="000000"/>
          <w:sz w:val="20"/>
          <w:szCs w:val="20"/>
        </w:rPr>
        <w:t>Objetivo: Identificar problemas ambientales de Cuba y la localidad para su posterior tratamiento en el proceso docente-educativo.</w:t>
      </w:r>
    </w:p>
    <w:p w14:paraId="6046215E" w14:textId="77777777" w:rsidR="00A4778E" w:rsidRPr="006C4275" w:rsidRDefault="00A4778E" w:rsidP="006C4275">
      <w:pPr>
        <w:widowControl w:val="0"/>
        <w:tabs>
          <w:tab w:val="left" w:pos="426"/>
        </w:tabs>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sz w:val="20"/>
          <w:szCs w:val="20"/>
        </w:rPr>
        <w:t>Propuesta de orientaciones metodológicas para el desarrollo del taller.</w:t>
      </w:r>
    </w:p>
    <w:p w14:paraId="68F55DAC" w14:textId="408FFA02" w:rsidR="00903EAC" w:rsidRPr="006C4275" w:rsidRDefault="00770748" w:rsidP="006C4275">
      <w:pPr>
        <w:spacing w:after="120" w:line="36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El taller inicia</w:t>
      </w:r>
      <w:r w:rsidR="00A4778E" w:rsidRPr="006C4275">
        <w:rPr>
          <w:rFonts w:ascii="Verdana" w:eastAsia="Calibri" w:hAnsi="Verdana" w:cs="Times New Roman"/>
          <w:color w:val="000000"/>
          <w:sz w:val="20"/>
          <w:szCs w:val="20"/>
        </w:rPr>
        <w:t xml:space="preserve"> con la observación de un fragmento del discurso de Fidel Castro </w:t>
      </w:r>
      <w:r w:rsidR="000D11DB">
        <w:rPr>
          <w:rFonts w:ascii="Verdana" w:eastAsia="Calibri" w:hAnsi="Verdana" w:cs="Times New Roman"/>
          <w:color w:val="000000"/>
          <w:sz w:val="20"/>
          <w:szCs w:val="20"/>
        </w:rPr>
        <w:t xml:space="preserve">Ruz en la Cumbre de Río en 1992, </w:t>
      </w:r>
      <w:r w:rsidR="00A4778E" w:rsidRPr="006C4275">
        <w:rPr>
          <w:rFonts w:ascii="Verdana" w:eastAsia="Calibri" w:hAnsi="Verdana" w:cs="Times New Roman"/>
          <w:color w:val="000000"/>
          <w:sz w:val="20"/>
          <w:szCs w:val="20"/>
        </w:rPr>
        <w:t xml:space="preserve">y </w:t>
      </w:r>
      <w:r w:rsidR="000D11DB">
        <w:rPr>
          <w:rFonts w:ascii="Verdana" w:eastAsia="Calibri" w:hAnsi="Verdana" w:cs="Times New Roman"/>
          <w:color w:val="000000"/>
          <w:sz w:val="20"/>
          <w:szCs w:val="20"/>
        </w:rPr>
        <w:t xml:space="preserve">seguidamente </w:t>
      </w:r>
      <w:r w:rsidR="00A4778E" w:rsidRPr="006C4275">
        <w:rPr>
          <w:rFonts w:ascii="Verdana" w:eastAsia="Calibri" w:hAnsi="Verdana" w:cs="Times New Roman"/>
          <w:color w:val="000000"/>
          <w:sz w:val="20"/>
          <w:szCs w:val="20"/>
        </w:rPr>
        <w:t>un video que resume los principales problemas ambientales del mundo, Cuba y las particul</w:t>
      </w:r>
      <w:r w:rsidR="00C92F1D">
        <w:rPr>
          <w:rFonts w:ascii="Verdana" w:eastAsia="Calibri" w:hAnsi="Verdana" w:cs="Times New Roman"/>
          <w:color w:val="000000"/>
          <w:sz w:val="20"/>
          <w:szCs w:val="20"/>
        </w:rPr>
        <w:t xml:space="preserve">aridades de la provincia Granma, </w:t>
      </w:r>
      <w:r w:rsidR="00C92F1D" w:rsidRPr="006C4275">
        <w:rPr>
          <w:rFonts w:ascii="Verdana" w:eastAsia="Calibri" w:hAnsi="Verdana" w:cs="Times New Roman"/>
          <w:color w:val="000000"/>
          <w:sz w:val="20"/>
          <w:szCs w:val="20"/>
        </w:rPr>
        <w:t>el municipio Pilón</w:t>
      </w:r>
      <w:r w:rsidR="00C92F1D">
        <w:rPr>
          <w:rFonts w:ascii="Verdana" w:eastAsia="Calibri" w:hAnsi="Verdana" w:cs="Times New Roman"/>
          <w:color w:val="000000"/>
          <w:sz w:val="20"/>
          <w:szCs w:val="20"/>
        </w:rPr>
        <w:t>,</w:t>
      </w:r>
      <w:r w:rsidR="00C92F1D" w:rsidRPr="006C4275">
        <w:rPr>
          <w:rFonts w:ascii="Verdana" w:eastAsia="Calibri" w:hAnsi="Verdana" w:cs="Times New Roman"/>
          <w:color w:val="000000"/>
          <w:sz w:val="20"/>
          <w:szCs w:val="20"/>
        </w:rPr>
        <w:t xml:space="preserve"> </w:t>
      </w:r>
      <w:r w:rsidR="00A4778E" w:rsidRPr="006C4275">
        <w:rPr>
          <w:rFonts w:ascii="Verdana" w:eastAsia="Calibri" w:hAnsi="Verdana" w:cs="Times New Roman"/>
          <w:color w:val="000000"/>
          <w:sz w:val="20"/>
          <w:szCs w:val="20"/>
        </w:rPr>
        <w:t xml:space="preserve">en el marco de la Tarea Vida. </w:t>
      </w:r>
      <w:r w:rsidR="0049097F">
        <w:rPr>
          <w:rFonts w:ascii="Verdana" w:eastAsia="Calibri" w:hAnsi="Verdana" w:cs="Times New Roman"/>
          <w:color w:val="000000"/>
          <w:sz w:val="20"/>
          <w:szCs w:val="20"/>
        </w:rPr>
        <w:t xml:space="preserve">Se orientará </w:t>
      </w:r>
      <w:r w:rsidR="00A4778E" w:rsidRPr="006C4275">
        <w:rPr>
          <w:rFonts w:ascii="Verdana" w:eastAsia="Calibri" w:hAnsi="Verdana" w:cs="Times New Roman"/>
          <w:color w:val="000000"/>
          <w:sz w:val="20"/>
          <w:szCs w:val="20"/>
        </w:rPr>
        <w:t xml:space="preserve">a los participantes </w:t>
      </w:r>
      <w:r w:rsidR="0049097F">
        <w:rPr>
          <w:rFonts w:ascii="Verdana" w:eastAsia="Calibri" w:hAnsi="Verdana" w:cs="Times New Roman"/>
          <w:color w:val="000000"/>
          <w:sz w:val="20"/>
          <w:szCs w:val="20"/>
        </w:rPr>
        <w:t xml:space="preserve">centrar </w:t>
      </w:r>
      <w:r w:rsidR="00A4778E" w:rsidRPr="006C4275">
        <w:rPr>
          <w:rFonts w:ascii="Verdana" w:eastAsia="Calibri" w:hAnsi="Verdana" w:cs="Times New Roman"/>
          <w:color w:val="000000"/>
          <w:sz w:val="20"/>
          <w:szCs w:val="20"/>
        </w:rPr>
        <w:t xml:space="preserve">la atención </w:t>
      </w:r>
      <w:r w:rsidR="0055052F">
        <w:rPr>
          <w:rFonts w:ascii="Verdana" w:eastAsia="Calibri" w:hAnsi="Verdana" w:cs="Times New Roman"/>
          <w:color w:val="000000"/>
          <w:sz w:val="20"/>
          <w:szCs w:val="20"/>
        </w:rPr>
        <w:t xml:space="preserve">y el debate </w:t>
      </w:r>
      <w:r w:rsidR="00A4778E" w:rsidRPr="006C4275">
        <w:rPr>
          <w:rFonts w:ascii="Verdana" w:eastAsia="Calibri" w:hAnsi="Verdana" w:cs="Times New Roman"/>
          <w:color w:val="000000"/>
          <w:sz w:val="20"/>
          <w:szCs w:val="20"/>
        </w:rPr>
        <w:t xml:space="preserve">en la vigencia del pensamiento del </w:t>
      </w:r>
      <w:r w:rsidR="008F25CC" w:rsidRPr="006C4275">
        <w:rPr>
          <w:rFonts w:ascii="Verdana" w:eastAsia="Calibri" w:hAnsi="Verdana" w:cs="Times New Roman"/>
          <w:color w:val="000000"/>
          <w:sz w:val="20"/>
          <w:szCs w:val="20"/>
        </w:rPr>
        <w:t>líder</w:t>
      </w:r>
      <w:r w:rsidR="00A4778E" w:rsidRPr="006C4275">
        <w:rPr>
          <w:rFonts w:ascii="Verdana" w:eastAsia="Calibri" w:hAnsi="Verdana" w:cs="Times New Roman"/>
          <w:color w:val="000000"/>
          <w:sz w:val="20"/>
          <w:szCs w:val="20"/>
        </w:rPr>
        <w:t xml:space="preserve"> </w:t>
      </w:r>
      <w:r w:rsidR="008F25CC" w:rsidRPr="006C4275">
        <w:rPr>
          <w:rFonts w:ascii="Verdana" w:eastAsia="Calibri" w:hAnsi="Verdana" w:cs="Times New Roman"/>
          <w:color w:val="000000"/>
          <w:sz w:val="20"/>
          <w:szCs w:val="20"/>
        </w:rPr>
        <w:t>histórico</w:t>
      </w:r>
      <w:r w:rsidR="00A4778E" w:rsidRPr="006C4275">
        <w:rPr>
          <w:rFonts w:ascii="Verdana" w:eastAsia="Calibri" w:hAnsi="Verdana" w:cs="Times New Roman"/>
          <w:color w:val="000000"/>
          <w:sz w:val="20"/>
          <w:szCs w:val="20"/>
        </w:rPr>
        <w:t xml:space="preserve"> </w:t>
      </w:r>
      <w:r w:rsidR="0055052F">
        <w:rPr>
          <w:rFonts w:ascii="Verdana" w:eastAsia="Calibri" w:hAnsi="Verdana" w:cs="Times New Roman"/>
          <w:color w:val="000000"/>
          <w:sz w:val="20"/>
          <w:szCs w:val="20"/>
        </w:rPr>
        <w:t xml:space="preserve">en los momentos actuales a partir de </w:t>
      </w:r>
      <w:r w:rsidR="00434B0B">
        <w:rPr>
          <w:rFonts w:ascii="Verdana" w:eastAsia="Calibri" w:hAnsi="Verdana" w:cs="Times New Roman"/>
          <w:color w:val="000000"/>
          <w:sz w:val="20"/>
          <w:szCs w:val="20"/>
        </w:rPr>
        <w:t xml:space="preserve">relación hombre-naturaleza </w:t>
      </w:r>
      <w:r w:rsidR="0049097F">
        <w:rPr>
          <w:rFonts w:ascii="Verdana" w:eastAsia="Calibri" w:hAnsi="Verdana" w:cs="Times New Roman"/>
          <w:color w:val="000000"/>
          <w:sz w:val="20"/>
          <w:szCs w:val="20"/>
        </w:rPr>
        <w:t>y có</w:t>
      </w:r>
      <w:r w:rsidR="00A4778E" w:rsidRPr="006C4275">
        <w:rPr>
          <w:rFonts w:ascii="Verdana" w:eastAsia="Calibri" w:hAnsi="Verdana" w:cs="Times New Roman"/>
          <w:color w:val="000000"/>
          <w:sz w:val="20"/>
          <w:szCs w:val="20"/>
        </w:rPr>
        <w:t xml:space="preserve">mo estos influyen en el equilibrio de la vida en la tierra. </w:t>
      </w:r>
    </w:p>
    <w:p w14:paraId="00C7F93F" w14:textId="4E052CA7" w:rsidR="00DA7F88" w:rsidRPr="006C4275" w:rsidRDefault="00A4778E" w:rsidP="006C4275">
      <w:pPr>
        <w:widowControl w:val="0"/>
        <w:tabs>
          <w:tab w:val="left" w:pos="426"/>
        </w:tabs>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color w:val="000000"/>
          <w:sz w:val="20"/>
          <w:szCs w:val="20"/>
        </w:rPr>
        <w:t xml:space="preserve">Todo lo anterior permitirá realizar un debate acerca de las causas y consecuencias que estos </w:t>
      </w:r>
      <w:r w:rsidR="006519FF">
        <w:rPr>
          <w:rFonts w:ascii="Verdana" w:eastAsia="Calibri" w:hAnsi="Verdana" w:cs="Times New Roman"/>
          <w:color w:val="000000"/>
          <w:sz w:val="20"/>
          <w:szCs w:val="20"/>
        </w:rPr>
        <w:t xml:space="preserve">problemas </w:t>
      </w:r>
      <w:r w:rsidRPr="006C4275">
        <w:rPr>
          <w:rFonts w:ascii="Verdana" w:eastAsia="Calibri" w:hAnsi="Verdana" w:cs="Times New Roman"/>
          <w:color w:val="000000"/>
          <w:sz w:val="20"/>
          <w:szCs w:val="20"/>
        </w:rPr>
        <w:t xml:space="preserve">provocan en la biodiversidad </w:t>
      </w:r>
      <w:r w:rsidR="006519FF">
        <w:rPr>
          <w:rFonts w:ascii="Verdana" w:eastAsia="Calibri" w:hAnsi="Verdana" w:cs="Times New Roman"/>
          <w:color w:val="000000"/>
          <w:sz w:val="20"/>
          <w:szCs w:val="20"/>
        </w:rPr>
        <w:t xml:space="preserve">y </w:t>
      </w:r>
      <w:r w:rsidR="00A747A3">
        <w:rPr>
          <w:rFonts w:ascii="Verdana" w:eastAsia="Calibri" w:hAnsi="Verdana" w:cs="Times New Roman"/>
          <w:color w:val="000000"/>
          <w:sz w:val="20"/>
          <w:szCs w:val="20"/>
        </w:rPr>
        <w:t xml:space="preserve">particularmente en </w:t>
      </w:r>
      <w:r w:rsidR="006519FF">
        <w:rPr>
          <w:rFonts w:ascii="Verdana" w:eastAsia="Calibri" w:hAnsi="Verdana" w:cs="Times New Roman"/>
          <w:color w:val="000000"/>
          <w:sz w:val="20"/>
          <w:szCs w:val="20"/>
        </w:rPr>
        <w:t>la agricultura. En esta dirección l</w:t>
      </w:r>
      <w:r w:rsidRPr="006C4275">
        <w:rPr>
          <w:rFonts w:ascii="Verdana" w:eastAsia="Calibri" w:hAnsi="Verdana" w:cs="Times New Roman"/>
          <w:color w:val="000000"/>
          <w:sz w:val="20"/>
          <w:szCs w:val="20"/>
        </w:rPr>
        <w:t xml:space="preserve">ocalizarán algunas </w:t>
      </w:r>
      <w:r w:rsidR="003278E6">
        <w:rPr>
          <w:rFonts w:ascii="Verdana" w:eastAsia="Calibri" w:hAnsi="Verdana" w:cs="Times New Roman"/>
          <w:color w:val="000000"/>
          <w:sz w:val="20"/>
          <w:szCs w:val="20"/>
        </w:rPr>
        <w:t>de las áreas afectadas en la provincia, el municipio y la comunidad</w:t>
      </w:r>
      <w:r w:rsidR="006926BE">
        <w:rPr>
          <w:rFonts w:ascii="Verdana" w:eastAsia="Calibri" w:hAnsi="Verdana" w:cs="Times New Roman"/>
          <w:color w:val="000000"/>
          <w:sz w:val="20"/>
          <w:szCs w:val="20"/>
        </w:rPr>
        <w:t xml:space="preserve">; </w:t>
      </w:r>
      <w:r w:rsidR="003278E6">
        <w:rPr>
          <w:rFonts w:ascii="Verdana" w:eastAsia="Calibri" w:hAnsi="Verdana" w:cs="Times New Roman"/>
          <w:color w:val="000000"/>
          <w:sz w:val="20"/>
          <w:szCs w:val="20"/>
        </w:rPr>
        <w:t>se elaborarán diversas</w:t>
      </w:r>
      <w:r w:rsidR="006519FF">
        <w:rPr>
          <w:rFonts w:ascii="Verdana" w:eastAsia="Calibri" w:hAnsi="Verdana" w:cs="Times New Roman"/>
          <w:color w:val="000000"/>
          <w:sz w:val="20"/>
          <w:szCs w:val="20"/>
        </w:rPr>
        <w:t xml:space="preserve"> medidas para minimizarlos</w:t>
      </w:r>
      <w:r w:rsidR="003278E6">
        <w:rPr>
          <w:rFonts w:ascii="Verdana" w:eastAsia="Calibri" w:hAnsi="Verdana" w:cs="Times New Roman"/>
          <w:color w:val="000000"/>
          <w:sz w:val="20"/>
          <w:szCs w:val="20"/>
        </w:rPr>
        <w:t xml:space="preserve">, </w:t>
      </w:r>
      <w:r w:rsidR="006519FF">
        <w:rPr>
          <w:rFonts w:ascii="Verdana" w:eastAsia="Calibri" w:hAnsi="Verdana" w:cs="Times New Roman"/>
          <w:color w:val="000000"/>
          <w:sz w:val="20"/>
          <w:szCs w:val="20"/>
        </w:rPr>
        <w:t>a partir de su actividad profesional.</w:t>
      </w:r>
      <w:r w:rsidR="00BE6647" w:rsidRPr="006C4275">
        <w:rPr>
          <w:rFonts w:ascii="Verdana" w:eastAsia="Calibri" w:hAnsi="Verdana" w:cs="Times New Roman"/>
          <w:color w:val="000000"/>
          <w:sz w:val="20"/>
          <w:szCs w:val="20"/>
        </w:rPr>
        <w:t xml:space="preserve"> </w:t>
      </w:r>
      <w:r w:rsidRPr="006C4275">
        <w:rPr>
          <w:rFonts w:ascii="Verdana" w:eastAsia="Calibri" w:hAnsi="Verdana" w:cs="Times New Roman"/>
          <w:color w:val="000000"/>
          <w:sz w:val="20"/>
          <w:szCs w:val="20"/>
        </w:rPr>
        <w:t>En este taller se estudiará el impacto de las sustancias químicas en la agricultura a partir de su i</w:t>
      </w:r>
      <w:r w:rsidR="003278E6">
        <w:rPr>
          <w:rFonts w:ascii="Verdana" w:eastAsia="Calibri" w:hAnsi="Verdana" w:cs="Times New Roman"/>
          <w:color w:val="000000"/>
          <w:sz w:val="20"/>
          <w:szCs w:val="20"/>
        </w:rPr>
        <w:t>ncidencia en el medio ambiente, así como</w:t>
      </w:r>
      <w:r w:rsidR="00102764" w:rsidRPr="006C4275">
        <w:rPr>
          <w:rFonts w:ascii="Verdana" w:eastAsia="Calibri" w:hAnsi="Verdana" w:cs="Times New Roman"/>
          <w:color w:val="000000"/>
          <w:sz w:val="20"/>
          <w:szCs w:val="20"/>
        </w:rPr>
        <w:t xml:space="preserve"> la importancia de una agricultura agroecológica sustentable. </w:t>
      </w:r>
      <w:r w:rsidR="00EB53E2" w:rsidRPr="006C4275">
        <w:rPr>
          <w:rFonts w:ascii="Verdana" w:eastAsia="Calibri" w:hAnsi="Verdana" w:cs="Times New Roman"/>
          <w:color w:val="000000"/>
          <w:sz w:val="20"/>
          <w:szCs w:val="20"/>
        </w:rPr>
        <w:t xml:space="preserve">Finalmente se trabajará </w:t>
      </w:r>
      <w:r w:rsidR="006926BE">
        <w:rPr>
          <w:rFonts w:ascii="Verdana" w:eastAsia="Calibri" w:hAnsi="Verdana" w:cs="Times New Roman"/>
          <w:color w:val="000000"/>
          <w:sz w:val="20"/>
          <w:szCs w:val="20"/>
        </w:rPr>
        <w:t xml:space="preserve">en las implicaciones que causa </w:t>
      </w:r>
      <w:r w:rsidR="00EB53E2" w:rsidRPr="006C4275">
        <w:rPr>
          <w:rFonts w:ascii="Verdana" w:eastAsia="Calibri" w:hAnsi="Verdana" w:cs="Times New Roman"/>
          <w:color w:val="000000"/>
          <w:sz w:val="20"/>
          <w:szCs w:val="20"/>
        </w:rPr>
        <w:t xml:space="preserve">el </w:t>
      </w:r>
      <w:r w:rsidR="00BE6647" w:rsidRPr="006C4275">
        <w:rPr>
          <w:rFonts w:ascii="Verdana" w:eastAsia="Calibri" w:hAnsi="Verdana" w:cs="Times New Roman"/>
          <w:color w:val="000000"/>
          <w:sz w:val="20"/>
          <w:szCs w:val="20"/>
        </w:rPr>
        <w:t>cambio c</w:t>
      </w:r>
      <w:r w:rsidR="00EB53E2" w:rsidRPr="006C4275">
        <w:rPr>
          <w:rFonts w:ascii="Verdana" w:eastAsia="Calibri" w:hAnsi="Verdana" w:cs="Times New Roman"/>
          <w:color w:val="000000"/>
          <w:sz w:val="20"/>
          <w:szCs w:val="20"/>
        </w:rPr>
        <w:t xml:space="preserve">limático </w:t>
      </w:r>
      <w:r w:rsidR="00DA7F88" w:rsidRPr="006C4275">
        <w:rPr>
          <w:rFonts w:ascii="Verdana" w:eastAsia="Calibri" w:hAnsi="Verdana" w:cs="Times New Roman"/>
          <w:color w:val="000000"/>
          <w:sz w:val="20"/>
          <w:szCs w:val="20"/>
        </w:rPr>
        <w:t xml:space="preserve">y los desastres naturales </w:t>
      </w:r>
      <w:r w:rsidR="00BE6647" w:rsidRPr="006C4275">
        <w:rPr>
          <w:rFonts w:ascii="Verdana" w:eastAsia="Calibri" w:hAnsi="Verdana" w:cs="Times New Roman"/>
          <w:color w:val="000000"/>
          <w:sz w:val="20"/>
          <w:szCs w:val="20"/>
        </w:rPr>
        <w:t>a</w:t>
      </w:r>
      <w:r w:rsidR="00DA7F88" w:rsidRPr="006C4275">
        <w:rPr>
          <w:rFonts w:ascii="Verdana" w:eastAsia="Calibri" w:hAnsi="Verdana" w:cs="Times New Roman"/>
          <w:color w:val="000000"/>
          <w:sz w:val="20"/>
          <w:szCs w:val="20"/>
        </w:rPr>
        <w:t xml:space="preserve"> la agricultura,</w:t>
      </w:r>
      <w:r w:rsidR="006926BE">
        <w:rPr>
          <w:rFonts w:ascii="Verdana" w:eastAsia="Calibri" w:hAnsi="Verdana" w:cs="Times New Roman"/>
          <w:color w:val="000000"/>
          <w:sz w:val="20"/>
          <w:szCs w:val="20"/>
        </w:rPr>
        <w:t xml:space="preserve"> </w:t>
      </w:r>
      <w:r w:rsidR="00EB53E2" w:rsidRPr="006C4275">
        <w:rPr>
          <w:rFonts w:ascii="Verdana" w:eastAsia="Calibri" w:hAnsi="Verdana" w:cs="Times New Roman"/>
          <w:color w:val="000000"/>
          <w:sz w:val="20"/>
          <w:szCs w:val="20"/>
        </w:rPr>
        <w:t xml:space="preserve">sobre el alcance y relevancia </w:t>
      </w:r>
      <w:r w:rsidR="00BE6647" w:rsidRPr="006C4275">
        <w:rPr>
          <w:rFonts w:ascii="Verdana" w:eastAsia="Calibri" w:hAnsi="Verdana" w:cs="Times New Roman"/>
          <w:color w:val="000000"/>
          <w:sz w:val="20"/>
          <w:szCs w:val="20"/>
        </w:rPr>
        <w:t>para la vida en la tierra</w:t>
      </w:r>
      <w:r w:rsidR="00EB53E2" w:rsidRPr="006C4275">
        <w:rPr>
          <w:rFonts w:ascii="Verdana" w:eastAsia="Calibri" w:hAnsi="Verdana" w:cs="Times New Roman"/>
          <w:color w:val="000000"/>
          <w:sz w:val="20"/>
          <w:szCs w:val="20"/>
        </w:rPr>
        <w:t>, así como las acciones a realizar para la adaptación y mitigación desde las escuelas y hacia las comunidades</w:t>
      </w:r>
      <w:r w:rsidR="006926BE">
        <w:rPr>
          <w:rFonts w:ascii="Verdana" w:eastAsia="Calibri" w:hAnsi="Verdana" w:cs="Times New Roman"/>
          <w:color w:val="000000"/>
          <w:sz w:val="20"/>
          <w:szCs w:val="20"/>
        </w:rPr>
        <w:t xml:space="preserve">, </w:t>
      </w:r>
      <w:r w:rsidR="00DA7F88" w:rsidRPr="006C4275">
        <w:rPr>
          <w:rFonts w:ascii="Verdana" w:eastAsia="Calibri" w:hAnsi="Verdana" w:cs="Times New Roman"/>
          <w:color w:val="000000"/>
          <w:sz w:val="20"/>
          <w:szCs w:val="20"/>
        </w:rPr>
        <w:t>en el marco de la Tarea Vida</w:t>
      </w:r>
      <w:r w:rsidR="00EB53E2" w:rsidRPr="006C4275">
        <w:rPr>
          <w:rFonts w:ascii="Verdana" w:eastAsia="Calibri" w:hAnsi="Verdana" w:cs="Times New Roman"/>
          <w:color w:val="000000"/>
          <w:sz w:val="20"/>
          <w:szCs w:val="20"/>
        </w:rPr>
        <w:t xml:space="preserve">. </w:t>
      </w:r>
      <w:r w:rsidRPr="006C4275">
        <w:rPr>
          <w:rFonts w:ascii="Verdana" w:eastAsia="Calibri" w:hAnsi="Verdana" w:cs="Times New Roman"/>
          <w:color w:val="000000"/>
          <w:sz w:val="20"/>
          <w:szCs w:val="20"/>
        </w:rPr>
        <w:t xml:space="preserve">Como autopreparación para el próximo taller se orienta el estudio </w:t>
      </w:r>
      <w:r w:rsidR="00761428" w:rsidRPr="006C4275">
        <w:rPr>
          <w:rFonts w:ascii="Verdana" w:eastAsia="Calibri" w:hAnsi="Verdana" w:cs="Times New Roman"/>
          <w:color w:val="000000"/>
          <w:sz w:val="20"/>
          <w:szCs w:val="20"/>
        </w:rPr>
        <w:t>del artículo “</w:t>
      </w:r>
      <w:r w:rsidR="00761428" w:rsidRPr="006C4275">
        <w:rPr>
          <w:rFonts w:ascii="Verdana" w:eastAsia="Times New Roman" w:hAnsi="Verdana" w:cs="Times New Roman"/>
          <w:sz w:val="20"/>
          <w:szCs w:val="20"/>
          <w:lang w:eastAsia="es-ES"/>
        </w:rPr>
        <w:t>Transversalidad de la educación ambiental para el desarrollo sostenible” (</w:t>
      </w:r>
      <w:proofErr w:type="spellStart"/>
      <w:r w:rsidR="00761428" w:rsidRPr="006C4275">
        <w:rPr>
          <w:rFonts w:ascii="Verdana" w:eastAsia="Times New Roman" w:hAnsi="Verdana" w:cs="Times New Roman"/>
          <w:sz w:val="20"/>
          <w:szCs w:val="20"/>
          <w:lang w:eastAsia="es-ES"/>
        </w:rPr>
        <w:t>Simões</w:t>
      </w:r>
      <w:proofErr w:type="spellEnd"/>
      <w:r w:rsidR="00761428" w:rsidRPr="006C4275">
        <w:rPr>
          <w:rFonts w:ascii="Verdana" w:eastAsia="Times New Roman" w:hAnsi="Verdana" w:cs="Times New Roman"/>
          <w:sz w:val="20"/>
          <w:szCs w:val="20"/>
          <w:lang w:eastAsia="es-ES"/>
        </w:rPr>
        <w:t>, et al., 2019)</w:t>
      </w:r>
      <w:r w:rsidR="00761428" w:rsidRPr="006C4275">
        <w:rPr>
          <w:rFonts w:ascii="Verdana" w:eastAsia="Calibri" w:hAnsi="Verdana" w:cs="Times New Roman"/>
          <w:color w:val="000000"/>
          <w:sz w:val="20"/>
          <w:szCs w:val="20"/>
        </w:rPr>
        <w:t xml:space="preserve"> y su </w:t>
      </w:r>
      <w:r w:rsidR="00DA7F88" w:rsidRPr="006C4275">
        <w:rPr>
          <w:rFonts w:ascii="Verdana" w:eastAsia="Calibri" w:hAnsi="Verdana" w:cs="Times New Roman"/>
          <w:color w:val="000000"/>
          <w:sz w:val="20"/>
          <w:szCs w:val="20"/>
        </w:rPr>
        <w:t>tratamiento contextualizado en los contenidos de las asignaturas de la especialidad Agronomía de la ETP.</w:t>
      </w:r>
    </w:p>
    <w:p w14:paraId="2C038379" w14:textId="61B5D0AD" w:rsidR="00A4778E" w:rsidRPr="006C4275" w:rsidRDefault="00FA3763" w:rsidP="006C4275">
      <w:pPr>
        <w:autoSpaceDE w:val="0"/>
        <w:autoSpaceDN w:val="0"/>
        <w:adjustRightInd w:val="0"/>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color w:val="000000"/>
          <w:sz w:val="20"/>
          <w:szCs w:val="20"/>
        </w:rPr>
        <w:t>Taller No. 3</w:t>
      </w:r>
      <w:r w:rsidR="00A4778E" w:rsidRPr="006C4275">
        <w:rPr>
          <w:rFonts w:ascii="Verdana" w:eastAsia="Calibri" w:hAnsi="Verdana" w:cs="Times New Roman"/>
          <w:color w:val="000000"/>
          <w:sz w:val="20"/>
          <w:szCs w:val="20"/>
        </w:rPr>
        <w:t xml:space="preserve"> Tema:</w:t>
      </w:r>
      <w:r w:rsidR="00A4778E" w:rsidRPr="006C4275">
        <w:rPr>
          <w:rFonts w:ascii="Verdana" w:eastAsia="Calibri" w:hAnsi="Verdana" w:cs="Times New Roman"/>
          <w:b/>
          <w:color w:val="000000"/>
          <w:sz w:val="20"/>
          <w:szCs w:val="20"/>
        </w:rPr>
        <w:t xml:space="preserve"> </w:t>
      </w:r>
      <w:r w:rsidR="00DA7F88" w:rsidRPr="006C4275">
        <w:rPr>
          <w:rFonts w:ascii="Verdana" w:eastAsia="Calibri" w:hAnsi="Verdana" w:cs="Times New Roman"/>
          <w:color w:val="000000"/>
          <w:sz w:val="20"/>
          <w:szCs w:val="20"/>
        </w:rPr>
        <w:t>El tratamiento</w:t>
      </w:r>
      <w:r w:rsidR="00A4778E" w:rsidRPr="006C4275">
        <w:rPr>
          <w:rFonts w:ascii="Verdana" w:eastAsia="Calibri" w:hAnsi="Verdana" w:cs="Times New Roman"/>
          <w:color w:val="000000"/>
          <w:sz w:val="20"/>
          <w:szCs w:val="20"/>
        </w:rPr>
        <w:t xml:space="preserve"> de la educación</w:t>
      </w:r>
      <w:r w:rsidR="00BE6647" w:rsidRPr="006C4275">
        <w:rPr>
          <w:rFonts w:ascii="Verdana" w:eastAsia="Calibri" w:hAnsi="Verdana" w:cs="Times New Roman"/>
          <w:color w:val="000000"/>
          <w:sz w:val="20"/>
          <w:szCs w:val="20"/>
        </w:rPr>
        <w:t xml:space="preserve"> ambiental como eje transversal </w:t>
      </w:r>
      <w:r w:rsidR="00761428" w:rsidRPr="006C4275">
        <w:rPr>
          <w:rFonts w:ascii="Verdana" w:eastAsia="Calibri" w:hAnsi="Verdana" w:cs="Times New Roman"/>
          <w:color w:val="000000"/>
          <w:sz w:val="20"/>
          <w:szCs w:val="20"/>
        </w:rPr>
        <w:t>en el proceso docente-</w:t>
      </w:r>
      <w:r w:rsidR="00BE6647" w:rsidRPr="006C4275">
        <w:rPr>
          <w:rFonts w:ascii="Verdana" w:eastAsia="Calibri" w:hAnsi="Verdana" w:cs="Times New Roman"/>
          <w:color w:val="000000"/>
          <w:sz w:val="20"/>
          <w:szCs w:val="20"/>
        </w:rPr>
        <w:t>educativo.</w:t>
      </w:r>
    </w:p>
    <w:p w14:paraId="1DD77786" w14:textId="37848D5D" w:rsidR="00A4778E" w:rsidRPr="006C4275" w:rsidRDefault="00A4778E" w:rsidP="006C4275">
      <w:pPr>
        <w:tabs>
          <w:tab w:val="left" w:pos="6837"/>
        </w:tabs>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color w:val="000000"/>
          <w:sz w:val="20"/>
          <w:szCs w:val="20"/>
        </w:rPr>
        <w:lastRenderedPageBreak/>
        <w:t xml:space="preserve">Objetivo: Determinar el valor del contenido de enseñanza de las asignaturas de la especialidad Agronomía en la ETP, para </w:t>
      </w:r>
      <w:r w:rsidR="00DA7F88" w:rsidRPr="006C4275">
        <w:rPr>
          <w:rFonts w:ascii="Verdana" w:eastAsia="Calibri" w:hAnsi="Verdana" w:cs="Times New Roman"/>
          <w:color w:val="000000"/>
          <w:sz w:val="20"/>
          <w:szCs w:val="20"/>
        </w:rPr>
        <w:t>el tratamiento</w:t>
      </w:r>
      <w:r w:rsidRPr="006C4275">
        <w:rPr>
          <w:rFonts w:ascii="Verdana" w:eastAsia="Calibri" w:hAnsi="Verdana" w:cs="Times New Roman"/>
          <w:color w:val="000000"/>
          <w:sz w:val="20"/>
          <w:szCs w:val="20"/>
        </w:rPr>
        <w:t xml:space="preserve"> de la educación</w:t>
      </w:r>
      <w:r w:rsidR="00DA7F88" w:rsidRPr="006C4275">
        <w:rPr>
          <w:rFonts w:ascii="Verdana" w:eastAsia="Calibri" w:hAnsi="Verdana" w:cs="Times New Roman"/>
          <w:color w:val="000000"/>
          <w:sz w:val="20"/>
          <w:szCs w:val="20"/>
        </w:rPr>
        <w:t xml:space="preserve"> ambiental como eje transversal en el proceso docente-educativo. </w:t>
      </w:r>
    </w:p>
    <w:p w14:paraId="6E111CDA" w14:textId="77777777" w:rsidR="00A4778E" w:rsidRPr="006C4275" w:rsidRDefault="00A4778E" w:rsidP="006C4275">
      <w:pPr>
        <w:widowControl w:val="0"/>
        <w:tabs>
          <w:tab w:val="left" w:pos="426"/>
        </w:tabs>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sz w:val="20"/>
          <w:szCs w:val="20"/>
        </w:rPr>
        <w:t>Propuesta de orientaciones metodológicas para el desarrollo del taller.</w:t>
      </w:r>
    </w:p>
    <w:p w14:paraId="218CDAD9" w14:textId="0C88408C" w:rsidR="00A4778E" w:rsidRPr="006C4275" w:rsidRDefault="00A4778E" w:rsidP="006C4275">
      <w:pPr>
        <w:widowControl w:val="0"/>
        <w:tabs>
          <w:tab w:val="left" w:pos="426"/>
        </w:tabs>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color w:val="000000"/>
          <w:sz w:val="20"/>
          <w:szCs w:val="20"/>
        </w:rPr>
        <w:t>Se inicia el taller con un recuento de los talleres realizados con anterioridad, así como los documentos consultados en l</w:t>
      </w:r>
      <w:r w:rsidR="00647755">
        <w:rPr>
          <w:rFonts w:ascii="Verdana" w:eastAsia="Calibri" w:hAnsi="Verdana" w:cs="Times New Roman"/>
          <w:color w:val="000000"/>
          <w:sz w:val="20"/>
          <w:szCs w:val="20"/>
        </w:rPr>
        <w:t xml:space="preserve">a autopreparación, </w:t>
      </w:r>
      <w:r w:rsidR="00BE6647" w:rsidRPr="006C4275">
        <w:rPr>
          <w:rFonts w:ascii="Verdana" w:eastAsia="Calibri" w:hAnsi="Verdana" w:cs="Times New Roman"/>
          <w:color w:val="000000"/>
          <w:sz w:val="20"/>
          <w:szCs w:val="20"/>
        </w:rPr>
        <w:t>relacionados</w:t>
      </w:r>
      <w:r w:rsidRPr="006C4275">
        <w:rPr>
          <w:rFonts w:ascii="Verdana" w:eastAsia="Calibri" w:hAnsi="Verdana" w:cs="Times New Roman"/>
          <w:color w:val="000000"/>
          <w:sz w:val="20"/>
          <w:szCs w:val="20"/>
        </w:rPr>
        <w:t xml:space="preserve"> con el contenido de la educación ambiental y su marco jurídico. Luego se divi</w:t>
      </w:r>
      <w:r w:rsidR="00294D15">
        <w:rPr>
          <w:rFonts w:ascii="Verdana" w:eastAsia="Calibri" w:hAnsi="Verdana" w:cs="Times New Roman"/>
          <w:color w:val="000000"/>
          <w:sz w:val="20"/>
          <w:szCs w:val="20"/>
        </w:rPr>
        <w:t>dirá</w:t>
      </w:r>
      <w:r w:rsidRPr="006C4275">
        <w:rPr>
          <w:rFonts w:ascii="Verdana" w:eastAsia="Calibri" w:hAnsi="Verdana" w:cs="Times New Roman"/>
          <w:color w:val="000000"/>
          <w:sz w:val="20"/>
          <w:szCs w:val="20"/>
        </w:rPr>
        <w:t xml:space="preserve"> el grupo de doce</w:t>
      </w:r>
      <w:r w:rsidR="00936A07">
        <w:rPr>
          <w:rFonts w:ascii="Verdana" w:eastAsia="Calibri" w:hAnsi="Verdana" w:cs="Times New Roman"/>
          <w:color w:val="000000"/>
          <w:sz w:val="20"/>
          <w:szCs w:val="20"/>
        </w:rPr>
        <w:t xml:space="preserve">ntes en tres equipos de trabajo, se </w:t>
      </w:r>
      <w:r w:rsidRPr="006C4275">
        <w:rPr>
          <w:rFonts w:ascii="Verdana" w:eastAsia="Calibri" w:hAnsi="Verdana" w:cs="Times New Roman"/>
          <w:color w:val="000000"/>
          <w:sz w:val="20"/>
          <w:szCs w:val="20"/>
        </w:rPr>
        <w:t>utiliza como bibliografía los libros de textos y programas de las asignatur</w:t>
      </w:r>
      <w:r w:rsidR="00936A07">
        <w:rPr>
          <w:rFonts w:ascii="Verdana" w:eastAsia="Calibri" w:hAnsi="Verdana" w:cs="Times New Roman"/>
          <w:color w:val="000000"/>
          <w:sz w:val="20"/>
          <w:szCs w:val="20"/>
        </w:rPr>
        <w:t xml:space="preserve">as de la especialidad Agronomía, </w:t>
      </w:r>
      <w:r w:rsidRPr="006C4275">
        <w:rPr>
          <w:rFonts w:ascii="Verdana" w:eastAsia="Calibri" w:hAnsi="Verdana" w:cs="Times New Roman"/>
          <w:color w:val="000000"/>
          <w:sz w:val="20"/>
          <w:szCs w:val="20"/>
        </w:rPr>
        <w:t>para determinar las potencialidades del con</w:t>
      </w:r>
      <w:r w:rsidR="00936A07">
        <w:rPr>
          <w:rFonts w:ascii="Verdana" w:eastAsia="Calibri" w:hAnsi="Verdana" w:cs="Times New Roman"/>
          <w:color w:val="000000"/>
          <w:sz w:val="20"/>
          <w:szCs w:val="20"/>
        </w:rPr>
        <w:t>tenido de enseñanza. Finalmente</w:t>
      </w:r>
      <w:r w:rsidRPr="006C4275">
        <w:rPr>
          <w:rFonts w:ascii="Verdana" w:eastAsia="Calibri" w:hAnsi="Verdana" w:cs="Times New Roman"/>
          <w:color w:val="000000"/>
          <w:sz w:val="20"/>
          <w:szCs w:val="20"/>
        </w:rPr>
        <w:t xml:space="preserve"> se escuchan las </w:t>
      </w:r>
      <w:r w:rsidR="00936A07" w:rsidRPr="006C4275">
        <w:rPr>
          <w:rFonts w:ascii="Verdana" w:eastAsia="Calibri" w:hAnsi="Verdana" w:cs="Times New Roman"/>
          <w:color w:val="000000"/>
          <w:sz w:val="20"/>
          <w:szCs w:val="20"/>
        </w:rPr>
        <w:t>opiniones</w:t>
      </w:r>
      <w:r w:rsidRPr="006C4275">
        <w:rPr>
          <w:rFonts w:ascii="Verdana" w:eastAsia="Calibri" w:hAnsi="Verdana" w:cs="Times New Roman"/>
          <w:color w:val="000000"/>
          <w:sz w:val="20"/>
          <w:szCs w:val="20"/>
        </w:rPr>
        <w:t xml:space="preserve"> de los docentes relacionadas con las vías que utilizan para la incorporar la educación ambiental en el objetivo de las clases, el contenido, las tareas docentes y en otras formas de organización para contribuir al </w:t>
      </w:r>
      <w:r w:rsidR="00BE6647" w:rsidRPr="006C4275">
        <w:rPr>
          <w:rFonts w:ascii="Verdana" w:eastAsia="Calibri" w:hAnsi="Verdana" w:cs="Times New Roman"/>
          <w:color w:val="000000"/>
          <w:sz w:val="20"/>
          <w:szCs w:val="20"/>
        </w:rPr>
        <w:t>desarrollo de nuevos conocimientos, habilidades profesionales y valores</w:t>
      </w:r>
      <w:r w:rsidR="00BA076F" w:rsidRPr="006C4275">
        <w:rPr>
          <w:rFonts w:ascii="Verdana" w:eastAsia="Calibri" w:hAnsi="Verdana" w:cs="Times New Roman"/>
          <w:color w:val="000000"/>
          <w:sz w:val="20"/>
          <w:szCs w:val="20"/>
        </w:rPr>
        <w:t xml:space="preserve">. </w:t>
      </w:r>
      <w:r w:rsidRPr="006C4275">
        <w:rPr>
          <w:rFonts w:ascii="Verdana" w:eastAsia="Calibri" w:hAnsi="Verdana" w:cs="Times New Roman"/>
          <w:color w:val="000000"/>
          <w:sz w:val="20"/>
          <w:szCs w:val="20"/>
        </w:rPr>
        <w:t xml:space="preserve">Como autopreparación para el próximo taller se orienta el estudio </w:t>
      </w:r>
      <w:r w:rsidR="00BA076F" w:rsidRPr="006C4275">
        <w:rPr>
          <w:rFonts w:ascii="Verdana" w:eastAsia="Calibri" w:hAnsi="Verdana" w:cs="Times New Roman"/>
          <w:color w:val="000000"/>
          <w:sz w:val="20"/>
          <w:szCs w:val="20"/>
        </w:rPr>
        <w:t>del artículo “</w:t>
      </w:r>
      <w:r w:rsidR="00BA076F" w:rsidRPr="00BA076F">
        <w:rPr>
          <w:rFonts w:ascii="Verdana" w:eastAsia="Times New Roman" w:hAnsi="Verdana" w:cs="Arial"/>
          <w:sz w:val="20"/>
          <w:szCs w:val="20"/>
          <w:lang w:eastAsia="es-ES"/>
        </w:rPr>
        <w:t>La integración de conten</w:t>
      </w:r>
      <w:r w:rsidR="00BA076F" w:rsidRPr="006C4275">
        <w:rPr>
          <w:rFonts w:ascii="Verdana" w:eastAsia="Times New Roman" w:hAnsi="Verdana" w:cs="Arial"/>
          <w:sz w:val="20"/>
          <w:szCs w:val="20"/>
          <w:lang w:eastAsia="es-ES"/>
        </w:rPr>
        <w:t xml:space="preserve">idos en la formación permanente” de los autores Montero, Almenares &amp; Martínez </w:t>
      </w:r>
      <w:r w:rsidR="00BA076F" w:rsidRPr="00BA076F">
        <w:rPr>
          <w:rFonts w:ascii="Verdana" w:eastAsia="Times New Roman" w:hAnsi="Verdana" w:cs="Arial"/>
          <w:sz w:val="20"/>
          <w:szCs w:val="20"/>
          <w:lang w:eastAsia="es-ES"/>
        </w:rPr>
        <w:t>(2018).</w:t>
      </w:r>
    </w:p>
    <w:p w14:paraId="33B46FDB" w14:textId="5ECA1792" w:rsidR="00A4778E" w:rsidRPr="006C4275" w:rsidRDefault="00FA3763" w:rsidP="006C4275">
      <w:pPr>
        <w:autoSpaceDE w:val="0"/>
        <w:autoSpaceDN w:val="0"/>
        <w:adjustRightInd w:val="0"/>
        <w:spacing w:after="120" w:line="360" w:lineRule="auto"/>
        <w:jc w:val="both"/>
        <w:rPr>
          <w:rFonts w:ascii="Verdana" w:eastAsia="Times New Roman" w:hAnsi="Verdana" w:cs="Times New Roman"/>
          <w:color w:val="000000"/>
          <w:sz w:val="20"/>
          <w:szCs w:val="20"/>
          <w:lang w:eastAsia="es-ES"/>
        </w:rPr>
      </w:pPr>
      <w:r w:rsidRPr="006C4275">
        <w:rPr>
          <w:rFonts w:ascii="Verdana" w:eastAsia="Calibri" w:hAnsi="Verdana" w:cs="Times New Roman"/>
          <w:color w:val="000000"/>
          <w:sz w:val="20"/>
          <w:szCs w:val="20"/>
          <w:lang w:eastAsia="es-ES"/>
        </w:rPr>
        <w:t>Taller No. 4</w:t>
      </w:r>
      <w:r w:rsidR="00A4778E" w:rsidRPr="006C4275">
        <w:rPr>
          <w:rFonts w:ascii="Verdana" w:eastAsia="Calibri" w:hAnsi="Verdana" w:cs="Times New Roman"/>
          <w:color w:val="000000"/>
          <w:sz w:val="20"/>
          <w:szCs w:val="20"/>
          <w:lang w:eastAsia="es-ES"/>
        </w:rPr>
        <w:t xml:space="preserve"> Tema:</w:t>
      </w:r>
      <w:r w:rsidR="00A4778E" w:rsidRPr="006C4275">
        <w:rPr>
          <w:rFonts w:ascii="Verdana" w:eastAsia="Times New Roman" w:hAnsi="Verdana" w:cs="Times New Roman"/>
          <w:color w:val="000000"/>
          <w:sz w:val="20"/>
          <w:szCs w:val="20"/>
          <w:lang w:eastAsia="es-ES"/>
        </w:rPr>
        <w:t xml:space="preserve"> </w:t>
      </w:r>
      <w:r w:rsidR="006B487B" w:rsidRPr="006C4275">
        <w:rPr>
          <w:rFonts w:ascii="Verdana" w:eastAsia="Times New Roman" w:hAnsi="Verdana" w:cs="Times New Roman"/>
          <w:color w:val="000000"/>
          <w:sz w:val="20"/>
          <w:szCs w:val="20"/>
          <w:lang w:eastAsia="es-ES"/>
        </w:rPr>
        <w:t>La i</w:t>
      </w:r>
      <w:r w:rsidR="00A4778E" w:rsidRPr="006C4275">
        <w:rPr>
          <w:rFonts w:ascii="Verdana" w:eastAsia="Times New Roman" w:hAnsi="Verdana" w:cs="Times New Roman"/>
          <w:color w:val="000000"/>
          <w:sz w:val="20"/>
          <w:szCs w:val="20"/>
          <w:lang w:eastAsia="es-ES"/>
        </w:rPr>
        <w:t xml:space="preserve">ntegración de contenidos ambientales en el currículo de la especialidad Agronomía en la ETP. </w:t>
      </w:r>
    </w:p>
    <w:p w14:paraId="2C33E0CD" w14:textId="77777777" w:rsidR="00A4778E" w:rsidRPr="006C4275" w:rsidRDefault="00A4778E" w:rsidP="006C4275">
      <w:pPr>
        <w:autoSpaceDE w:val="0"/>
        <w:autoSpaceDN w:val="0"/>
        <w:adjustRightInd w:val="0"/>
        <w:spacing w:after="120" w:line="360" w:lineRule="auto"/>
        <w:jc w:val="both"/>
        <w:rPr>
          <w:rFonts w:ascii="Verdana" w:eastAsia="Times New Roman" w:hAnsi="Verdana" w:cs="Times New Roman"/>
          <w:color w:val="000000"/>
          <w:sz w:val="20"/>
          <w:szCs w:val="20"/>
          <w:lang w:eastAsia="es-ES"/>
        </w:rPr>
      </w:pPr>
      <w:r w:rsidRPr="006C4275">
        <w:rPr>
          <w:rFonts w:ascii="Verdana" w:eastAsia="Calibri" w:hAnsi="Verdana" w:cs="Times New Roman"/>
          <w:color w:val="000000"/>
          <w:sz w:val="20"/>
          <w:szCs w:val="20"/>
          <w:lang w:eastAsia="es-ES"/>
        </w:rPr>
        <w:t xml:space="preserve">Objetivo: Valorar la integración de los temas ambientales y problemas ambientales a los contenidos ambientales de las asignaturas </w:t>
      </w:r>
      <w:r w:rsidRPr="006C4275">
        <w:rPr>
          <w:rFonts w:ascii="Verdana" w:eastAsia="Times New Roman" w:hAnsi="Verdana" w:cs="Times New Roman"/>
          <w:color w:val="000000"/>
          <w:sz w:val="20"/>
          <w:szCs w:val="20"/>
          <w:lang w:eastAsia="es-ES"/>
        </w:rPr>
        <w:t xml:space="preserve">de la especialidad Agronomía en la ETP. </w:t>
      </w:r>
    </w:p>
    <w:p w14:paraId="5D43F3CF" w14:textId="77777777" w:rsidR="00A4778E" w:rsidRPr="006C4275" w:rsidRDefault="00A4778E" w:rsidP="006C4275">
      <w:pPr>
        <w:autoSpaceDE w:val="0"/>
        <w:autoSpaceDN w:val="0"/>
        <w:adjustRightInd w:val="0"/>
        <w:spacing w:after="120" w:line="360" w:lineRule="auto"/>
        <w:jc w:val="both"/>
        <w:rPr>
          <w:rFonts w:ascii="Verdana" w:eastAsia="Times New Roman" w:hAnsi="Verdana" w:cs="Times New Roman"/>
          <w:color w:val="000000"/>
          <w:sz w:val="20"/>
          <w:szCs w:val="20"/>
          <w:lang w:eastAsia="es-ES"/>
        </w:rPr>
      </w:pPr>
      <w:r w:rsidRPr="006C4275">
        <w:rPr>
          <w:rFonts w:ascii="Verdana" w:eastAsia="Calibri" w:hAnsi="Verdana" w:cs="Times New Roman"/>
          <w:sz w:val="20"/>
          <w:szCs w:val="20"/>
        </w:rPr>
        <w:t>Propuesta de orientaciones metodológicas para el desarrollo del taller.</w:t>
      </w:r>
    </w:p>
    <w:p w14:paraId="5860663C" w14:textId="7459E507" w:rsidR="00072813" w:rsidRDefault="000C70EF" w:rsidP="00072813">
      <w:pPr>
        <w:spacing w:after="120" w:line="36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 xml:space="preserve">El taller comienza con una consolidación de los temas </w:t>
      </w:r>
      <w:r w:rsidR="00A4778E" w:rsidRPr="006C4275">
        <w:rPr>
          <w:rFonts w:ascii="Verdana" w:eastAsia="Calibri" w:hAnsi="Verdana" w:cs="Times New Roman"/>
          <w:color w:val="000000"/>
          <w:sz w:val="20"/>
          <w:szCs w:val="20"/>
        </w:rPr>
        <w:t>ambiental</w:t>
      </w:r>
      <w:r>
        <w:rPr>
          <w:rFonts w:ascii="Verdana" w:eastAsia="Calibri" w:hAnsi="Verdana" w:cs="Times New Roman"/>
          <w:color w:val="000000"/>
          <w:sz w:val="20"/>
          <w:szCs w:val="20"/>
        </w:rPr>
        <w:t>es</w:t>
      </w:r>
      <w:r w:rsidR="00A4778E" w:rsidRPr="006C4275">
        <w:rPr>
          <w:rFonts w:ascii="Verdana" w:eastAsia="Calibri" w:hAnsi="Verdana" w:cs="Times New Roman"/>
          <w:color w:val="000000"/>
          <w:sz w:val="20"/>
          <w:szCs w:val="20"/>
        </w:rPr>
        <w:t xml:space="preserve"> </w:t>
      </w:r>
      <w:r>
        <w:rPr>
          <w:rFonts w:ascii="Verdana" w:eastAsia="Calibri" w:hAnsi="Verdana" w:cs="Times New Roman"/>
          <w:color w:val="000000"/>
          <w:sz w:val="20"/>
          <w:szCs w:val="20"/>
        </w:rPr>
        <w:t xml:space="preserve">abordados en los encuentros anteriores y cómo estos tienen implicaciones en el </w:t>
      </w:r>
      <w:r w:rsidR="00A4778E" w:rsidRPr="006C4275">
        <w:rPr>
          <w:rFonts w:ascii="Verdana" w:eastAsia="Calibri" w:hAnsi="Verdana" w:cs="Times New Roman"/>
          <w:color w:val="000000"/>
          <w:sz w:val="20"/>
          <w:szCs w:val="20"/>
        </w:rPr>
        <w:t xml:space="preserve">proceso </w:t>
      </w:r>
      <w:r>
        <w:rPr>
          <w:rFonts w:ascii="Verdana" w:eastAsia="Calibri" w:hAnsi="Verdana" w:cs="Times New Roman"/>
          <w:color w:val="000000"/>
          <w:sz w:val="20"/>
          <w:szCs w:val="20"/>
        </w:rPr>
        <w:t>docente-</w:t>
      </w:r>
      <w:r w:rsidR="00A4778E" w:rsidRPr="006C4275">
        <w:rPr>
          <w:rFonts w:ascii="Verdana" w:eastAsia="Calibri" w:hAnsi="Verdana" w:cs="Times New Roman"/>
          <w:color w:val="000000"/>
          <w:sz w:val="20"/>
          <w:szCs w:val="20"/>
        </w:rPr>
        <w:t xml:space="preserve">educativo </w:t>
      </w:r>
      <w:r w:rsidR="000E39EF">
        <w:rPr>
          <w:rFonts w:ascii="Verdana" w:eastAsia="Calibri" w:hAnsi="Verdana" w:cs="Times New Roman"/>
          <w:color w:val="000000"/>
          <w:sz w:val="20"/>
          <w:szCs w:val="20"/>
        </w:rPr>
        <w:t>en el marco de la</w:t>
      </w:r>
      <w:r w:rsidR="00A4778E" w:rsidRPr="006C4275">
        <w:rPr>
          <w:rFonts w:ascii="Verdana" w:eastAsia="Calibri" w:hAnsi="Verdana" w:cs="Times New Roman"/>
          <w:color w:val="000000"/>
          <w:sz w:val="20"/>
          <w:szCs w:val="20"/>
        </w:rPr>
        <w:t xml:space="preserve"> ETP. </w:t>
      </w:r>
      <w:r w:rsidR="00072813">
        <w:rPr>
          <w:rFonts w:ascii="Verdana" w:eastAsia="Calibri" w:hAnsi="Verdana" w:cs="Times New Roman"/>
          <w:color w:val="000000"/>
          <w:sz w:val="20"/>
          <w:szCs w:val="20"/>
        </w:rPr>
        <w:t xml:space="preserve">En esta actividad se pueden emplear algunas interrogantes que favorezcan el debate y la reflexión por parte de los docentes implicados: </w:t>
      </w:r>
      <w:r w:rsidR="00072813" w:rsidRPr="006C4275">
        <w:rPr>
          <w:rFonts w:ascii="Verdana" w:eastAsia="Calibri" w:hAnsi="Verdana" w:cs="Times New Roman"/>
          <w:color w:val="000000"/>
          <w:sz w:val="20"/>
          <w:szCs w:val="20"/>
        </w:rPr>
        <w:t xml:space="preserve">¿Por qué considera necesaria la integración de los contenidos de las asignaturas de la especialidad Agronomía con los contenidos </w:t>
      </w:r>
      <w:r w:rsidR="00072813">
        <w:rPr>
          <w:rFonts w:ascii="Verdana" w:eastAsia="Calibri" w:hAnsi="Verdana" w:cs="Times New Roman"/>
          <w:color w:val="000000"/>
          <w:sz w:val="20"/>
          <w:szCs w:val="20"/>
        </w:rPr>
        <w:t xml:space="preserve">ambientales?, </w:t>
      </w:r>
      <w:r w:rsidR="00072813" w:rsidRPr="00DD315B">
        <w:rPr>
          <w:rFonts w:ascii="Verdana" w:eastAsia="Calibri" w:hAnsi="Verdana" w:cs="Times New Roman"/>
          <w:color w:val="000000"/>
          <w:sz w:val="20"/>
          <w:szCs w:val="20"/>
        </w:rPr>
        <w:t xml:space="preserve">¿Desde su criterio, cuáles son los problemas que </w:t>
      </w:r>
      <w:r w:rsidR="00072813">
        <w:rPr>
          <w:rFonts w:ascii="Verdana" w:eastAsia="Calibri" w:hAnsi="Verdana" w:cs="Times New Roman"/>
          <w:color w:val="000000"/>
          <w:sz w:val="20"/>
          <w:szCs w:val="20"/>
        </w:rPr>
        <w:t xml:space="preserve">más </w:t>
      </w:r>
      <w:r w:rsidR="00072813" w:rsidRPr="00DD315B">
        <w:rPr>
          <w:rFonts w:ascii="Verdana" w:eastAsia="Calibri" w:hAnsi="Verdana" w:cs="Times New Roman"/>
          <w:color w:val="000000"/>
          <w:sz w:val="20"/>
          <w:szCs w:val="20"/>
        </w:rPr>
        <w:t xml:space="preserve">afectan </w:t>
      </w:r>
      <w:r w:rsidR="00072813">
        <w:rPr>
          <w:rFonts w:ascii="Verdana" w:eastAsia="Calibri" w:hAnsi="Verdana" w:cs="Times New Roman"/>
          <w:color w:val="000000"/>
          <w:sz w:val="20"/>
          <w:szCs w:val="20"/>
        </w:rPr>
        <w:t>al docente para dar</w:t>
      </w:r>
      <w:r w:rsidR="00072813" w:rsidRPr="00DD315B">
        <w:rPr>
          <w:rFonts w:ascii="Verdana" w:eastAsia="Calibri" w:hAnsi="Verdana" w:cs="Times New Roman"/>
          <w:color w:val="000000"/>
          <w:sz w:val="20"/>
          <w:szCs w:val="20"/>
        </w:rPr>
        <w:t xml:space="preserve"> tr</w:t>
      </w:r>
      <w:r w:rsidR="00072813">
        <w:rPr>
          <w:rFonts w:ascii="Verdana" w:eastAsia="Calibri" w:hAnsi="Verdana" w:cs="Times New Roman"/>
          <w:color w:val="000000"/>
          <w:sz w:val="20"/>
          <w:szCs w:val="20"/>
        </w:rPr>
        <w:t>atamiento al contenido medio am</w:t>
      </w:r>
      <w:r w:rsidR="00072813" w:rsidRPr="00DD315B">
        <w:rPr>
          <w:rFonts w:ascii="Verdana" w:eastAsia="Calibri" w:hAnsi="Verdana" w:cs="Times New Roman"/>
          <w:color w:val="000000"/>
          <w:sz w:val="20"/>
          <w:szCs w:val="20"/>
        </w:rPr>
        <w:t>biental en las asignaturas que imparte?</w:t>
      </w:r>
      <w:r w:rsidR="00072813">
        <w:rPr>
          <w:rFonts w:ascii="Verdana" w:eastAsia="Calibri" w:hAnsi="Verdana" w:cs="Times New Roman"/>
          <w:color w:val="000000"/>
          <w:sz w:val="20"/>
          <w:szCs w:val="20"/>
        </w:rPr>
        <w:t xml:space="preserve"> </w:t>
      </w:r>
    </w:p>
    <w:p w14:paraId="12ED3627" w14:textId="1E0593D9" w:rsidR="00A4778E" w:rsidRPr="006C4275" w:rsidRDefault="00072813" w:rsidP="006C4275">
      <w:pPr>
        <w:spacing w:after="120" w:line="36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Luego, s</w:t>
      </w:r>
      <w:r w:rsidR="00A4778E" w:rsidRPr="006C4275">
        <w:rPr>
          <w:rFonts w:ascii="Verdana" w:eastAsia="Calibri" w:hAnsi="Verdana" w:cs="Times New Roman"/>
          <w:color w:val="000000"/>
          <w:sz w:val="20"/>
          <w:szCs w:val="20"/>
        </w:rPr>
        <w:t>e orienta div</w:t>
      </w:r>
      <w:r w:rsidR="00F20BCF">
        <w:rPr>
          <w:rFonts w:ascii="Verdana" w:eastAsia="Calibri" w:hAnsi="Verdana" w:cs="Times New Roman"/>
          <w:color w:val="000000"/>
          <w:sz w:val="20"/>
          <w:szCs w:val="20"/>
        </w:rPr>
        <w:t xml:space="preserve">idir el grupo en cuatro equipos, </w:t>
      </w:r>
      <w:r w:rsidR="000025DA">
        <w:rPr>
          <w:rFonts w:ascii="Verdana" w:eastAsia="Calibri" w:hAnsi="Verdana" w:cs="Times New Roman"/>
          <w:color w:val="000000"/>
          <w:sz w:val="20"/>
          <w:szCs w:val="20"/>
        </w:rPr>
        <w:t>según</w:t>
      </w:r>
      <w:r w:rsidR="00A4778E" w:rsidRPr="006C4275">
        <w:rPr>
          <w:rFonts w:ascii="Verdana" w:eastAsia="Calibri" w:hAnsi="Verdana" w:cs="Times New Roman"/>
          <w:color w:val="000000"/>
          <w:sz w:val="20"/>
          <w:szCs w:val="20"/>
        </w:rPr>
        <w:t xml:space="preserve"> las asignaturas de la esp</w:t>
      </w:r>
      <w:r w:rsidR="000025DA">
        <w:rPr>
          <w:rFonts w:ascii="Verdana" w:eastAsia="Calibri" w:hAnsi="Verdana" w:cs="Times New Roman"/>
          <w:color w:val="000000"/>
          <w:sz w:val="20"/>
          <w:szCs w:val="20"/>
        </w:rPr>
        <w:t>ecialidad</w:t>
      </w:r>
      <w:r>
        <w:rPr>
          <w:rFonts w:ascii="Verdana" w:eastAsia="Calibri" w:hAnsi="Verdana" w:cs="Times New Roman"/>
          <w:color w:val="000000"/>
          <w:sz w:val="20"/>
          <w:szCs w:val="20"/>
        </w:rPr>
        <w:t xml:space="preserve"> que imparten</w:t>
      </w:r>
      <w:r w:rsidR="000025DA">
        <w:rPr>
          <w:rFonts w:ascii="Verdana" w:eastAsia="Calibri" w:hAnsi="Verdana" w:cs="Times New Roman"/>
          <w:color w:val="000000"/>
          <w:sz w:val="20"/>
          <w:szCs w:val="20"/>
        </w:rPr>
        <w:t xml:space="preserve">, </w:t>
      </w:r>
      <w:r w:rsidR="00A4778E" w:rsidRPr="006C4275">
        <w:rPr>
          <w:rFonts w:ascii="Verdana" w:eastAsia="Calibri" w:hAnsi="Verdana" w:cs="Times New Roman"/>
          <w:color w:val="000000"/>
          <w:sz w:val="20"/>
          <w:szCs w:val="20"/>
        </w:rPr>
        <w:t xml:space="preserve">para intercambiar ideas y exponer entre ellos </w:t>
      </w:r>
      <w:r w:rsidR="00F20BCF">
        <w:rPr>
          <w:rFonts w:ascii="Verdana" w:eastAsia="Calibri" w:hAnsi="Verdana" w:cs="Times New Roman"/>
          <w:color w:val="000000"/>
          <w:sz w:val="20"/>
          <w:szCs w:val="20"/>
        </w:rPr>
        <w:t xml:space="preserve">las vías que emplean para </w:t>
      </w:r>
      <w:r w:rsidR="00A4778E" w:rsidRPr="006C4275">
        <w:rPr>
          <w:rFonts w:ascii="Verdana" w:eastAsia="Calibri" w:hAnsi="Verdana" w:cs="Times New Roman"/>
          <w:color w:val="000000"/>
          <w:sz w:val="20"/>
          <w:szCs w:val="20"/>
        </w:rPr>
        <w:t>la integración de los contenidos</w:t>
      </w:r>
      <w:r w:rsidR="000025DA">
        <w:rPr>
          <w:rFonts w:ascii="Verdana" w:eastAsia="Calibri" w:hAnsi="Verdana" w:cs="Times New Roman"/>
          <w:color w:val="000000"/>
          <w:sz w:val="20"/>
          <w:szCs w:val="20"/>
        </w:rPr>
        <w:t xml:space="preserve"> </w:t>
      </w:r>
      <w:r w:rsidR="004054D4">
        <w:rPr>
          <w:rFonts w:ascii="Verdana" w:eastAsia="Calibri" w:hAnsi="Verdana" w:cs="Times New Roman"/>
          <w:color w:val="000000"/>
          <w:sz w:val="20"/>
          <w:szCs w:val="20"/>
        </w:rPr>
        <w:t>en las actividades docentes que desarrollan</w:t>
      </w:r>
      <w:r w:rsidR="00F20BCF">
        <w:rPr>
          <w:rFonts w:ascii="Verdana" w:eastAsia="Calibri" w:hAnsi="Verdana" w:cs="Times New Roman"/>
          <w:color w:val="000000"/>
          <w:sz w:val="20"/>
          <w:szCs w:val="20"/>
        </w:rPr>
        <w:t xml:space="preserve">. </w:t>
      </w:r>
      <w:r w:rsidR="003E5ACC">
        <w:rPr>
          <w:rFonts w:ascii="Verdana" w:eastAsia="Calibri" w:hAnsi="Verdana" w:cs="Times New Roman"/>
          <w:color w:val="000000"/>
          <w:sz w:val="20"/>
          <w:szCs w:val="20"/>
        </w:rPr>
        <w:t>Posteriormente, e</w:t>
      </w:r>
      <w:r w:rsidR="00A4778E" w:rsidRPr="006C4275">
        <w:rPr>
          <w:rFonts w:ascii="Verdana" w:eastAsia="Calibri" w:hAnsi="Verdana" w:cs="Times New Roman"/>
          <w:color w:val="000000"/>
          <w:sz w:val="20"/>
          <w:szCs w:val="20"/>
        </w:rPr>
        <w:t xml:space="preserve">l debate se centrará en las potencialidades que tienen las asignaturas para la integración de contenidos ambientales </w:t>
      </w:r>
      <w:r w:rsidR="00C742C8" w:rsidRPr="006C4275">
        <w:rPr>
          <w:rFonts w:ascii="Verdana" w:eastAsia="Calibri" w:hAnsi="Verdana" w:cs="Arial"/>
          <w:color w:val="000000"/>
          <w:sz w:val="20"/>
          <w:szCs w:val="20"/>
        </w:rPr>
        <w:t>con los contenidos conceptuales, procedimentales y actitudinales</w:t>
      </w:r>
      <w:r w:rsidR="00C742C8" w:rsidRPr="006C4275">
        <w:rPr>
          <w:rFonts w:ascii="Verdana" w:eastAsia="Calibri" w:hAnsi="Verdana" w:cs="Times New Roman"/>
          <w:color w:val="000000"/>
          <w:sz w:val="20"/>
          <w:szCs w:val="20"/>
        </w:rPr>
        <w:t xml:space="preserve">, </w:t>
      </w:r>
      <w:r w:rsidR="00A4778E" w:rsidRPr="006C4275">
        <w:rPr>
          <w:rFonts w:ascii="Verdana" w:eastAsia="Calibri" w:hAnsi="Verdana" w:cs="Times New Roman"/>
          <w:color w:val="000000"/>
          <w:sz w:val="20"/>
          <w:szCs w:val="20"/>
        </w:rPr>
        <w:t xml:space="preserve">y </w:t>
      </w:r>
      <w:r w:rsidR="00C742C8" w:rsidRPr="006C4275">
        <w:rPr>
          <w:rFonts w:ascii="Verdana" w:eastAsia="Calibri" w:hAnsi="Verdana" w:cs="Times New Roman"/>
          <w:color w:val="000000"/>
          <w:sz w:val="20"/>
          <w:szCs w:val="20"/>
        </w:rPr>
        <w:t>su</w:t>
      </w:r>
      <w:r w:rsidR="00A4778E" w:rsidRPr="006C4275">
        <w:rPr>
          <w:rFonts w:ascii="Verdana" w:eastAsia="Calibri" w:hAnsi="Verdana" w:cs="Times New Roman"/>
          <w:color w:val="000000"/>
          <w:sz w:val="20"/>
          <w:szCs w:val="20"/>
        </w:rPr>
        <w:t xml:space="preserve"> ejemplificación práctica. Finalmente, se orienta como autopreparación para el próximo </w:t>
      </w:r>
      <w:r w:rsidR="00A4778E" w:rsidRPr="006C4275">
        <w:rPr>
          <w:rFonts w:ascii="Verdana" w:eastAsia="Calibri" w:hAnsi="Verdana" w:cs="Times New Roman"/>
          <w:color w:val="000000"/>
          <w:sz w:val="20"/>
          <w:szCs w:val="20"/>
        </w:rPr>
        <w:lastRenderedPageBreak/>
        <w:t>taller el estudio y profundización de los temas abordados en los talleres anteriores para su posterior evaluación.</w:t>
      </w:r>
    </w:p>
    <w:p w14:paraId="089DEFCB" w14:textId="77777777" w:rsidR="003C22E1" w:rsidRDefault="00FA3763" w:rsidP="006C4275">
      <w:pPr>
        <w:autoSpaceDE w:val="0"/>
        <w:autoSpaceDN w:val="0"/>
        <w:adjustRightInd w:val="0"/>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color w:val="000000"/>
          <w:sz w:val="20"/>
          <w:szCs w:val="20"/>
        </w:rPr>
        <w:t>Taller No</w:t>
      </w:r>
      <w:r w:rsidR="00241E43">
        <w:rPr>
          <w:rFonts w:ascii="Verdana" w:eastAsia="Calibri" w:hAnsi="Verdana" w:cs="Times New Roman"/>
          <w:color w:val="000000"/>
          <w:sz w:val="20"/>
          <w:szCs w:val="20"/>
        </w:rPr>
        <w:t>.</w:t>
      </w:r>
      <w:r w:rsidRPr="006C4275">
        <w:rPr>
          <w:rFonts w:ascii="Verdana" w:eastAsia="Calibri" w:hAnsi="Verdana" w:cs="Times New Roman"/>
          <w:color w:val="000000"/>
          <w:sz w:val="20"/>
          <w:szCs w:val="20"/>
        </w:rPr>
        <w:t xml:space="preserve"> 5</w:t>
      </w:r>
      <w:r w:rsidR="00241E43">
        <w:rPr>
          <w:rFonts w:ascii="Verdana" w:eastAsia="Calibri" w:hAnsi="Verdana" w:cs="Times New Roman"/>
          <w:color w:val="000000"/>
          <w:sz w:val="20"/>
          <w:szCs w:val="20"/>
        </w:rPr>
        <w:t xml:space="preserve">, </w:t>
      </w:r>
      <w:r w:rsidR="00DC6087" w:rsidRPr="006C4275">
        <w:rPr>
          <w:rFonts w:ascii="Verdana" w:eastAsia="Calibri" w:hAnsi="Verdana" w:cs="Arial"/>
          <w:color w:val="000000"/>
          <w:sz w:val="20"/>
          <w:szCs w:val="20"/>
        </w:rPr>
        <w:t xml:space="preserve">de control y evaluación final. </w:t>
      </w:r>
      <w:r w:rsidR="00A4778E" w:rsidRPr="006C4275">
        <w:rPr>
          <w:rFonts w:ascii="Verdana" w:eastAsia="Calibri" w:hAnsi="Verdana" w:cs="Times New Roman"/>
          <w:color w:val="000000"/>
          <w:sz w:val="20"/>
          <w:szCs w:val="20"/>
        </w:rPr>
        <w:t xml:space="preserve">Tema: </w:t>
      </w:r>
      <w:r w:rsidR="00C742C8" w:rsidRPr="006C4275">
        <w:rPr>
          <w:rFonts w:ascii="Verdana" w:eastAsia="Calibri" w:hAnsi="Verdana" w:cs="Times New Roman"/>
          <w:color w:val="000000"/>
          <w:sz w:val="20"/>
          <w:szCs w:val="20"/>
        </w:rPr>
        <w:t xml:space="preserve">Sistematización de experiencias del trabajo con </w:t>
      </w:r>
      <w:r w:rsidR="00A4778E" w:rsidRPr="006C4275">
        <w:rPr>
          <w:rFonts w:ascii="Verdana" w:eastAsia="Calibri" w:hAnsi="Verdana" w:cs="Times New Roman"/>
          <w:color w:val="000000"/>
          <w:sz w:val="20"/>
          <w:szCs w:val="20"/>
        </w:rPr>
        <w:t>la educación ambiental en las asignatur</w:t>
      </w:r>
      <w:r w:rsidR="00C742C8" w:rsidRPr="006C4275">
        <w:rPr>
          <w:rFonts w:ascii="Verdana" w:eastAsia="Calibri" w:hAnsi="Verdana" w:cs="Times New Roman"/>
          <w:color w:val="000000"/>
          <w:sz w:val="20"/>
          <w:szCs w:val="20"/>
        </w:rPr>
        <w:t>as de la especialidad Agronomía</w:t>
      </w:r>
      <w:r w:rsidR="00A4778E" w:rsidRPr="006C4275">
        <w:rPr>
          <w:rFonts w:ascii="Verdana" w:eastAsia="Calibri" w:hAnsi="Verdana" w:cs="Times New Roman"/>
          <w:color w:val="000000"/>
          <w:sz w:val="20"/>
          <w:szCs w:val="20"/>
        </w:rPr>
        <w:t xml:space="preserve">. </w:t>
      </w:r>
    </w:p>
    <w:p w14:paraId="77B5BB37" w14:textId="2E04F2F9" w:rsidR="00A4778E" w:rsidRPr="006C4275" w:rsidRDefault="006B487B" w:rsidP="006C4275">
      <w:pPr>
        <w:autoSpaceDE w:val="0"/>
        <w:autoSpaceDN w:val="0"/>
        <w:adjustRightInd w:val="0"/>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color w:val="000000"/>
          <w:sz w:val="20"/>
          <w:szCs w:val="20"/>
        </w:rPr>
        <w:t xml:space="preserve">Objetivo: Debatir sobre las </w:t>
      </w:r>
      <w:r w:rsidR="00A4778E" w:rsidRPr="006C4275">
        <w:rPr>
          <w:rFonts w:ascii="Verdana" w:eastAsia="Calibri" w:hAnsi="Verdana" w:cs="Times New Roman"/>
          <w:color w:val="000000"/>
          <w:sz w:val="20"/>
          <w:szCs w:val="20"/>
        </w:rPr>
        <w:t xml:space="preserve">diferentes </w:t>
      </w:r>
      <w:r w:rsidRPr="006C4275">
        <w:rPr>
          <w:rFonts w:ascii="Verdana" w:eastAsia="Calibri" w:hAnsi="Verdana" w:cs="Times New Roman"/>
          <w:color w:val="000000"/>
          <w:sz w:val="20"/>
          <w:szCs w:val="20"/>
        </w:rPr>
        <w:t xml:space="preserve">experiencias del trabajo con la educación ambiental </w:t>
      </w:r>
      <w:r w:rsidR="00241E43">
        <w:rPr>
          <w:rFonts w:ascii="Verdana" w:eastAsia="Calibri" w:hAnsi="Verdana" w:cs="Times New Roman"/>
          <w:color w:val="000000"/>
          <w:sz w:val="20"/>
          <w:szCs w:val="20"/>
        </w:rPr>
        <w:t xml:space="preserve">y su tratamiento contextualizado </w:t>
      </w:r>
      <w:r w:rsidRPr="006C4275">
        <w:rPr>
          <w:rFonts w:ascii="Verdana" w:eastAsia="Calibri" w:hAnsi="Verdana" w:cs="Times New Roman"/>
          <w:color w:val="000000"/>
          <w:sz w:val="20"/>
          <w:szCs w:val="20"/>
        </w:rPr>
        <w:t>en las asignaturas de la especialidad Agronomía</w:t>
      </w:r>
      <w:r w:rsidR="00A4778E" w:rsidRPr="006C4275">
        <w:rPr>
          <w:rFonts w:ascii="Verdana" w:eastAsia="Calibri" w:hAnsi="Verdana" w:cs="Times New Roman"/>
          <w:color w:val="000000"/>
          <w:sz w:val="20"/>
          <w:szCs w:val="20"/>
        </w:rPr>
        <w:t>.</w:t>
      </w:r>
    </w:p>
    <w:p w14:paraId="11DC2565" w14:textId="77777777" w:rsidR="00A4778E" w:rsidRPr="006C4275" w:rsidRDefault="00A4778E" w:rsidP="006C4275">
      <w:pPr>
        <w:widowControl w:val="0"/>
        <w:tabs>
          <w:tab w:val="left" w:pos="426"/>
        </w:tabs>
        <w:spacing w:after="120" w:line="360" w:lineRule="auto"/>
        <w:jc w:val="both"/>
        <w:rPr>
          <w:rFonts w:ascii="Verdana" w:eastAsia="Calibri" w:hAnsi="Verdana" w:cs="Times New Roman"/>
          <w:color w:val="000000"/>
          <w:sz w:val="20"/>
          <w:szCs w:val="20"/>
        </w:rPr>
      </w:pPr>
      <w:r w:rsidRPr="006C4275">
        <w:rPr>
          <w:rFonts w:ascii="Verdana" w:eastAsia="Calibri" w:hAnsi="Verdana" w:cs="Times New Roman"/>
          <w:sz w:val="20"/>
          <w:szCs w:val="20"/>
        </w:rPr>
        <w:t>Propuesta de orientaciones metodológicas para el desarrollo del taller.</w:t>
      </w:r>
    </w:p>
    <w:p w14:paraId="3D889505" w14:textId="70CFD905" w:rsidR="00A4778E" w:rsidRPr="006C4275" w:rsidRDefault="004B2B99" w:rsidP="006C4275">
      <w:pPr>
        <w:autoSpaceDE w:val="0"/>
        <w:autoSpaceDN w:val="0"/>
        <w:adjustRightInd w:val="0"/>
        <w:spacing w:after="120" w:line="360" w:lineRule="auto"/>
        <w:jc w:val="both"/>
        <w:rPr>
          <w:rFonts w:ascii="Verdana" w:eastAsia="Calibri" w:hAnsi="Verdana" w:cs="Times New Roman"/>
          <w:color w:val="000000"/>
          <w:sz w:val="20"/>
          <w:szCs w:val="20"/>
        </w:rPr>
      </w:pPr>
      <w:r>
        <w:rPr>
          <w:rFonts w:ascii="Verdana" w:eastAsia="Calibri" w:hAnsi="Verdana" w:cs="Times New Roman"/>
          <w:color w:val="000000"/>
          <w:sz w:val="20"/>
          <w:szCs w:val="20"/>
        </w:rPr>
        <w:t>El taller comienza</w:t>
      </w:r>
      <w:r w:rsidR="00A4778E" w:rsidRPr="006C4275">
        <w:rPr>
          <w:rFonts w:ascii="Verdana" w:eastAsia="Calibri" w:hAnsi="Verdana" w:cs="Times New Roman"/>
          <w:color w:val="000000"/>
          <w:sz w:val="20"/>
          <w:szCs w:val="20"/>
        </w:rPr>
        <w:t xml:space="preserve"> </w:t>
      </w:r>
      <w:r>
        <w:rPr>
          <w:rFonts w:ascii="Verdana" w:eastAsia="Calibri" w:hAnsi="Verdana" w:cs="Times New Roman"/>
          <w:color w:val="000000"/>
          <w:sz w:val="20"/>
          <w:szCs w:val="20"/>
        </w:rPr>
        <w:t>con una sistematización de</w:t>
      </w:r>
      <w:r w:rsidR="00A4778E" w:rsidRPr="006C4275">
        <w:rPr>
          <w:rFonts w:ascii="Verdana" w:eastAsia="Calibri" w:hAnsi="Verdana" w:cs="Times New Roman"/>
          <w:color w:val="000000"/>
          <w:sz w:val="20"/>
          <w:szCs w:val="20"/>
        </w:rPr>
        <w:t xml:space="preserve"> los contenidos abordados en las actividades anteriores</w:t>
      </w:r>
      <w:r>
        <w:rPr>
          <w:rFonts w:ascii="Verdana" w:eastAsia="Calibri" w:hAnsi="Verdana" w:cs="Times New Roman"/>
          <w:color w:val="000000"/>
          <w:sz w:val="20"/>
          <w:szCs w:val="20"/>
        </w:rPr>
        <w:t xml:space="preserve">. </w:t>
      </w:r>
      <w:r w:rsidR="00A4778E" w:rsidRPr="006C4275">
        <w:rPr>
          <w:rFonts w:ascii="Verdana" w:eastAsia="Calibri" w:hAnsi="Verdana" w:cs="Times New Roman"/>
          <w:color w:val="000000"/>
          <w:sz w:val="20"/>
          <w:szCs w:val="20"/>
        </w:rPr>
        <w:t xml:space="preserve"> </w:t>
      </w:r>
      <w:r>
        <w:rPr>
          <w:rFonts w:ascii="Verdana" w:eastAsia="Calibri" w:hAnsi="Verdana" w:cs="Times New Roman"/>
          <w:color w:val="000000"/>
          <w:sz w:val="20"/>
          <w:szCs w:val="20"/>
        </w:rPr>
        <w:t>Se aplicará</w:t>
      </w:r>
      <w:r w:rsidR="00A4778E" w:rsidRPr="006C4275">
        <w:rPr>
          <w:rFonts w:ascii="Verdana" w:eastAsia="Calibri" w:hAnsi="Verdana" w:cs="Times New Roman"/>
          <w:color w:val="000000"/>
          <w:sz w:val="20"/>
          <w:szCs w:val="20"/>
        </w:rPr>
        <w:t xml:space="preserve"> la técnica participativa “El Espacio Catártico”, para valo</w:t>
      </w:r>
      <w:r w:rsidR="004042A8" w:rsidRPr="006C4275">
        <w:rPr>
          <w:rFonts w:ascii="Verdana" w:eastAsia="Calibri" w:hAnsi="Verdana" w:cs="Times New Roman"/>
          <w:color w:val="000000"/>
          <w:sz w:val="20"/>
          <w:szCs w:val="20"/>
        </w:rPr>
        <w:t>rar el impacto de las vivencias</w:t>
      </w:r>
      <w:r w:rsidR="00A4778E" w:rsidRPr="006C4275">
        <w:rPr>
          <w:rFonts w:ascii="Verdana" w:eastAsia="Calibri" w:hAnsi="Verdana" w:cs="Times New Roman"/>
          <w:color w:val="000000"/>
          <w:sz w:val="20"/>
          <w:szCs w:val="20"/>
        </w:rPr>
        <w:t xml:space="preserve"> experimentadas por todos los participantes en las </w:t>
      </w:r>
      <w:r w:rsidR="00102764" w:rsidRPr="006C4275">
        <w:rPr>
          <w:rFonts w:ascii="Verdana" w:eastAsia="Calibri" w:hAnsi="Verdana" w:cs="Times New Roman"/>
          <w:color w:val="000000"/>
          <w:sz w:val="20"/>
          <w:szCs w:val="20"/>
        </w:rPr>
        <w:t>sesiones</w:t>
      </w:r>
      <w:r w:rsidR="00F03086">
        <w:rPr>
          <w:rFonts w:ascii="Verdana" w:eastAsia="Calibri" w:hAnsi="Verdana" w:cs="Times New Roman"/>
          <w:color w:val="000000"/>
          <w:sz w:val="20"/>
          <w:szCs w:val="20"/>
        </w:rPr>
        <w:t xml:space="preserve"> de trabajo realizadas; p</w:t>
      </w:r>
      <w:r w:rsidR="00A4778E" w:rsidRPr="006C4275">
        <w:rPr>
          <w:rFonts w:ascii="Verdana" w:eastAsia="Calibri" w:hAnsi="Verdana" w:cs="Times New Roman"/>
          <w:color w:val="000000"/>
          <w:sz w:val="20"/>
          <w:szCs w:val="20"/>
        </w:rPr>
        <w:t>ara ello se necesitará</w:t>
      </w:r>
      <w:r w:rsidR="00F03086">
        <w:rPr>
          <w:rFonts w:ascii="Verdana" w:eastAsia="Calibri" w:hAnsi="Verdana" w:cs="Times New Roman"/>
          <w:color w:val="000000"/>
          <w:sz w:val="20"/>
          <w:szCs w:val="20"/>
        </w:rPr>
        <w:t>n</w:t>
      </w:r>
      <w:r w:rsidR="00A4778E" w:rsidRPr="006C4275">
        <w:rPr>
          <w:rFonts w:ascii="Verdana" w:eastAsia="Calibri" w:hAnsi="Verdana" w:cs="Times New Roman"/>
          <w:color w:val="000000"/>
          <w:sz w:val="20"/>
          <w:szCs w:val="20"/>
        </w:rPr>
        <w:t xml:space="preserve"> de tres sillas, hojas de papel y lápiz. De esta forma, los participantes se sentarán en las tres sillas ubicadas en el centro del aula y a continuación cada docente expresará las vivencias previamente registradas en las hojas de papel. Cada docente deberá expresar opiniones diferentes a partir de que</w:t>
      </w:r>
      <w:r w:rsidR="004042A8" w:rsidRPr="006C4275">
        <w:rPr>
          <w:rFonts w:ascii="Verdana" w:eastAsia="Calibri" w:hAnsi="Verdana" w:cs="Times New Roman"/>
          <w:color w:val="000000"/>
          <w:sz w:val="20"/>
          <w:szCs w:val="20"/>
        </w:rPr>
        <w:t>,</w:t>
      </w:r>
      <w:r w:rsidR="00A4778E" w:rsidRPr="006C4275">
        <w:rPr>
          <w:rFonts w:ascii="Verdana" w:eastAsia="Calibri" w:hAnsi="Verdana" w:cs="Times New Roman"/>
          <w:color w:val="000000"/>
          <w:sz w:val="20"/>
          <w:szCs w:val="20"/>
        </w:rPr>
        <w:t xml:space="preserve"> en la primera silla aparece un cartel que dice: </w:t>
      </w:r>
      <w:r w:rsidR="004042A8" w:rsidRPr="006C4275">
        <w:rPr>
          <w:rFonts w:ascii="Verdana" w:eastAsia="Calibri" w:hAnsi="Verdana" w:cs="Times New Roman"/>
          <w:color w:val="000000"/>
          <w:sz w:val="20"/>
          <w:szCs w:val="20"/>
        </w:rPr>
        <w:t>¿</w:t>
      </w:r>
      <w:r w:rsidR="00A4778E" w:rsidRPr="006C4275">
        <w:rPr>
          <w:rFonts w:ascii="Verdana" w:eastAsia="Calibri" w:hAnsi="Verdana" w:cs="Times New Roman"/>
          <w:color w:val="000000"/>
          <w:sz w:val="20"/>
          <w:szCs w:val="20"/>
        </w:rPr>
        <w:t>cómo llegué</w:t>
      </w:r>
      <w:r w:rsidR="004042A8" w:rsidRPr="006C4275">
        <w:rPr>
          <w:rFonts w:ascii="Verdana" w:eastAsia="Calibri" w:hAnsi="Verdana" w:cs="Times New Roman"/>
          <w:color w:val="000000"/>
          <w:sz w:val="20"/>
          <w:szCs w:val="20"/>
        </w:rPr>
        <w:t>?</w:t>
      </w:r>
      <w:r w:rsidR="00A4778E" w:rsidRPr="006C4275">
        <w:rPr>
          <w:rFonts w:ascii="Verdana" w:eastAsia="Calibri" w:hAnsi="Verdana" w:cs="Times New Roman"/>
          <w:color w:val="000000"/>
          <w:sz w:val="20"/>
          <w:szCs w:val="20"/>
        </w:rPr>
        <w:t xml:space="preserve">, en la segunda silla: </w:t>
      </w:r>
      <w:r w:rsidR="004042A8" w:rsidRPr="006C4275">
        <w:rPr>
          <w:rFonts w:ascii="Verdana" w:eastAsia="Calibri" w:hAnsi="Verdana" w:cs="Times New Roman"/>
          <w:color w:val="000000"/>
          <w:sz w:val="20"/>
          <w:szCs w:val="20"/>
        </w:rPr>
        <w:t>¿</w:t>
      </w:r>
      <w:r w:rsidR="00A4778E" w:rsidRPr="006C4275">
        <w:rPr>
          <w:rFonts w:ascii="Verdana" w:eastAsia="Calibri" w:hAnsi="Verdana" w:cs="Times New Roman"/>
          <w:color w:val="000000"/>
          <w:sz w:val="20"/>
          <w:szCs w:val="20"/>
        </w:rPr>
        <w:t>cómo me sentí durante las sesiones de trabajo</w:t>
      </w:r>
      <w:r w:rsidR="004042A8" w:rsidRPr="006C4275">
        <w:rPr>
          <w:rFonts w:ascii="Verdana" w:eastAsia="Calibri" w:hAnsi="Verdana" w:cs="Times New Roman"/>
          <w:color w:val="000000"/>
          <w:sz w:val="20"/>
          <w:szCs w:val="20"/>
        </w:rPr>
        <w:t>?</w:t>
      </w:r>
      <w:r w:rsidR="00A4778E" w:rsidRPr="006C4275">
        <w:rPr>
          <w:rFonts w:ascii="Verdana" w:eastAsia="Calibri" w:hAnsi="Verdana" w:cs="Times New Roman"/>
          <w:color w:val="000000"/>
          <w:sz w:val="20"/>
          <w:szCs w:val="20"/>
        </w:rPr>
        <w:t xml:space="preserve">, y en la tercera silla: </w:t>
      </w:r>
      <w:r w:rsidR="004042A8" w:rsidRPr="006C4275">
        <w:rPr>
          <w:rFonts w:ascii="Verdana" w:eastAsia="Calibri" w:hAnsi="Verdana" w:cs="Times New Roman"/>
          <w:color w:val="000000"/>
          <w:sz w:val="20"/>
          <w:szCs w:val="20"/>
        </w:rPr>
        <w:t>¿</w:t>
      </w:r>
      <w:r w:rsidR="00A4778E" w:rsidRPr="006C4275">
        <w:rPr>
          <w:rFonts w:ascii="Verdana" w:eastAsia="Calibri" w:hAnsi="Verdana" w:cs="Times New Roman"/>
          <w:color w:val="000000"/>
          <w:sz w:val="20"/>
          <w:szCs w:val="20"/>
        </w:rPr>
        <w:t>cómo me voy</w:t>
      </w:r>
      <w:r w:rsidR="004042A8" w:rsidRPr="006C4275">
        <w:rPr>
          <w:rFonts w:ascii="Verdana" w:eastAsia="Calibri" w:hAnsi="Verdana" w:cs="Times New Roman"/>
          <w:color w:val="000000"/>
          <w:sz w:val="20"/>
          <w:szCs w:val="20"/>
        </w:rPr>
        <w:t>?</w:t>
      </w:r>
      <w:r w:rsidR="00A4778E" w:rsidRPr="006C4275">
        <w:rPr>
          <w:rFonts w:ascii="Verdana" w:eastAsia="Calibri" w:hAnsi="Verdana" w:cs="Times New Roman"/>
          <w:color w:val="000000"/>
          <w:sz w:val="20"/>
          <w:szCs w:val="20"/>
        </w:rPr>
        <w:t xml:space="preserve"> Los docentes pueden realizar otras recomendaciones que conduzcan al perfeccionamiento de </w:t>
      </w:r>
      <w:r w:rsidR="004042A8" w:rsidRPr="006C4275">
        <w:rPr>
          <w:rFonts w:ascii="Verdana" w:eastAsia="Calibri" w:hAnsi="Verdana" w:cs="Times New Roman"/>
          <w:color w:val="000000"/>
          <w:sz w:val="20"/>
          <w:szCs w:val="20"/>
        </w:rPr>
        <w:t xml:space="preserve">su </w:t>
      </w:r>
      <w:r w:rsidR="00064E45" w:rsidRPr="006C4275">
        <w:rPr>
          <w:rFonts w:ascii="Verdana" w:eastAsia="Calibri" w:hAnsi="Verdana" w:cs="Times New Roman"/>
          <w:color w:val="000000"/>
          <w:sz w:val="20"/>
          <w:szCs w:val="20"/>
        </w:rPr>
        <w:t>preparación ambiental</w:t>
      </w:r>
      <w:r w:rsidR="00784C1A">
        <w:rPr>
          <w:rFonts w:ascii="Verdana" w:eastAsia="Calibri" w:hAnsi="Verdana" w:cs="Times New Roman"/>
          <w:color w:val="000000"/>
          <w:sz w:val="20"/>
          <w:szCs w:val="20"/>
        </w:rPr>
        <w:t xml:space="preserve"> recibida</w:t>
      </w:r>
      <w:r w:rsidR="00064E45" w:rsidRPr="006C4275">
        <w:rPr>
          <w:rFonts w:ascii="Verdana" w:eastAsia="Calibri" w:hAnsi="Verdana" w:cs="Times New Roman"/>
          <w:color w:val="000000"/>
          <w:sz w:val="20"/>
          <w:szCs w:val="20"/>
        </w:rPr>
        <w:t>.</w:t>
      </w:r>
    </w:p>
    <w:p w14:paraId="3BC9AA52" w14:textId="3376AB88" w:rsidR="00A4778E" w:rsidRDefault="00A4778E" w:rsidP="00DD315B">
      <w:pPr>
        <w:autoSpaceDE w:val="0"/>
        <w:autoSpaceDN w:val="0"/>
        <w:adjustRightInd w:val="0"/>
        <w:spacing w:after="120" w:line="360" w:lineRule="auto"/>
        <w:jc w:val="both"/>
        <w:rPr>
          <w:rFonts w:ascii="Verdana" w:eastAsia="Times New Roman" w:hAnsi="Verdana" w:cs="Arial"/>
          <w:sz w:val="20"/>
          <w:szCs w:val="20"/>
          <w:lang w:eastAsia="es-ES"/>
        </w:rPr>
      </w:pPr>
      <w:r w:rsidRPr="00294D15">
        <w:rPr>
          <w:rFonts w:ascii="Verdana" w:eastAsia="Calibri" w:hAnsi="Verdana" w:cs="Times New Roman"/>
          <w:color w:val="000000"/>
          <w:sz w:val="20"/>
          <w:szCs w:val="20"/>
        </w:rPr>
        <w:t xml:space="preserve">La evaluación </w:t>
      </w:r>
      <w:r w:rsidR="00475E47" w:rsidRPr="00294D15">
        <w:rPr>
          <w:rFonts w:ascii="Verdana" w:eastAsia="Calibri" w:hAnsi="Verdana" w:cs="Times New Roman"/>
          <w:color w:val="000000"/>
          <w:sz w:val="20"/>
          <w:szCs w:val="20"/>
        </w:rPr>
        <w:t xml:space="preserve">del taller tendrá en cuenta </w:t>
      </w:r>
      <w:r w:rsidR="001B025C" w:rsidRPr="00294D15">
        <w:rPr>
          <w:rFonts w:ascii="Verdana" w:eastAsia="Calibri" w:hAnsi="Verdana" w:cs="Times New Roman"/>
          <w:color w:val="000000"/>
          <w:sz w:val="20"/>
          <w:szCs w:val="20"/>
        </w:rPr>
        <w:t xml:space="preserve">los siguientes </w:t>
      </w:r>
      <w:r w:rsidRPr="00294D15">
        <w:rPr>
          <w:rFonts w:ascii="Verdana" w:eastAsia="Calibri" w:hAnsi="Verdana" w:cs="Times New Roman"/>
          <w:color w:val="000000"/>
          <w:sz w:val="20"/>
          <w:szCs w:val="20"/>
        </w:rPr>
        <w:t xml:space="preserve">indicadores: dominio de los contenidos </w:t>
      </w:r>
      <w:r w:rsidR="001B025C" w:rsidRPr="00294D15">
        <w:rPr>
          <w:rFonts w:ascii="Verdana" w:eastAsia="Calibri" w:hAnsi="Verdana" w:cs="Times New Roman"/>
          <w:color w:val="000000"/>
          <w:sz w:val="20"/>
          <w:szCs w:val="20"/>
        </w:rPr>
        <w:t xml:space="preserve">ambientales, dominio de las </w:t>
      </w:r>
      <w:r w:rsidRPr="00294D15">
        <w:rPr>
          <w:rFonts w:ascii="Verdana" w:eastAsia="Calibri" w:hAnsi="Verdana" w:cs="Times New Roman"/>
          <w:color w:val="000000"/>
          <w:sz w:val="20"/>
          <w:szCs w:val="20"/>
        </w:rPr>
        <w:t xml:space="preserve">potencialidades educativas ambientales </w:t>
      </w:r>
      <w:r w:rsidR="001B025C" w:rsidRPr="00294D15">
        <w:rPr>
          <w:rFonts w:ascii="Verdana" w:eastAsia="Calibri" w:hAnsi="Verdana" w:cs="Times New Roman"/>
          <w:color w:val="000000"/>
          <w:sz w:val="20"/>
          <w:szCs w:val="20"/>
        </w:rPr>
        <w:t>que ofrecen las</w:t>
      </w:r>
      <w:r w:rsidRPr="00294D15">
        <w:rPr>
          <w:rFonts w:ascii="Verdana" w:eastAsia="Calibri" w:hAnsi="Verdana" w:cs="Times New Roman"/>
          <w:color w:val="000000"/>
          <w:sz w:val="20"/>
          <w:szCs w:val="20"/>
        </w:rPr>
        <w:t xml:space="preserve"> asignaturas de la especialidad Agronomía en la ETP; dominio del conocimiento relacionado con el medio ambiente y la educación ambiental según las especificidades de su especialidad; dominio de los temas ambientales priorizados por el </w:t>
      </w:r>
      <w:r w:rsidRPr="00294D15">
        <w:rPr>
          <w:rFonts w:ascii="Verdana" w:eastAsia="Times New Roman" w:hAnsi="Verdana" w:cs="Times New Roman"/>
          <w:sz w:val="20"/>
          <w:szCs w:val="20"/>
          <w:lang w:eastAsia="es-ES"/>
        </w:rPr>
        <w:t>Ministerio de Ciencia, Tecnología y Medio Ambiente</w:t>
      </w:r>
      <w:r w:rsidRPr="00294D15">
        <w:rPr>
          <w:rFonts w:ascii="Verdana" w:eastAsia="Calibri" w:hAnsi="Verdana" w:cs="Times New Roman"/>
          <w:color w:val="000000"/>
          <w:sz w:val="20"/>
          <w:szCs w:val="20"/>
        </w:rPr>
        <w:t xml:space="preserve"> y la </w:t>
      </w:r>
      <w:r w:rsidR="00064E45" w:rsidRPr="00294D15">
        <w:rPr>
          <w:rFonts w:ascii="Verdana" w:eastAsia="Calibri" w:hAnsi="Verdana" w:cs="Times New Roman"/>
          <w:color w:val="000000"/>
          <w:sz w:val="20"/>
          <w:szCs w:val="20"/>
        </w:rPr>
        <w:t>ENEA para el período 2016-2020</w:t>
      </w:r>
      <w:r w:rsidRPr="00294D15">
        <w:rPr>
          <w:rFonts w:ascii="Verdana" w:eastAsia="Calibri" w:hAnsi="Verdana" w:cs="Times New Roman"/>
          <w:color w:val="000000"/>
          <w:sz w:val="20"/>
          <w:szCs w:val="20"/>
        </w:rPr>
        <w:t xml:space="preserve">; dominio de los problemas ambientales </w:t>
      </w:r>
      <w:r w:rsidR="00064E45" w:rsidRPr="00294D15">
        <w:rPr>
          <w:rFonts w:ascii="Verdana" w:eastAsia="Calibri" w:hAnsi="Verdana" w:cs="Times New Roman"/>
          <w:color w:val="000000"/>
          <w:sz w:val="20"/>
          <w:szCs w:val="20"/>
        </w:rPr>
        <w:t>globales, regional y local</w:t>
      </w:r>
      <w:r w:rsidRPr="00294D15">
        <w:rPr>
          <w:rFonts w:ascii="Verdana" w:eastAsia="Calibri" w:hAnsi="Verdana" w:cs="Times New Roman"/>
          <w:color w:val="000000"/>
          <w:sz w:val="20"/>
          <w:szCs w:val="20"/>
        </w:rPr>
        <w:t>; conocimiento de los contenidos de enseñanza para  la incorporar los contenidos ambientales e</w:t>
      </w:r>
      <w:r w:rsidR="00DD315B" w:rsidRPr="00294D15">
        <w:rPr>
          <w:rFonts w:ascii="Verdana" w:eastAsia="Calibri" w:hAnsi="Verdana" w:cs="Times New Roman"/>
          <w:color w:val="000000"/>
          <w:sz w:val="20"/>
          <w:szCs w:val="20"/>
        </w:rPr>
        <w:t>n el proceso docente-educativo; motivación por el estudio</w:t>
      </w:r>
      <w:r w:rsidR="008B472A">
        <w:rPr>
          <w:rFonts w:ascii="Verdana" w:eastAsia="Calibri" w:hAnsi="Verdana" w:cs="Times New Roman"/>
          <w:color w:val="000000"/>
          <w:sz w:val="20"/>
          <w:szCs w:val="20"/>
        </w:rPr>
        <w:t xml:space="preserve"> de los temas ambientales</w:t>
      </w:r>
      <w:r w:rsidR="00DD315B" w:rsidRPr="00294D15">
        <w:rPr>
          <w:rFonts w:ascii="Verdana" w:eastAsia="Calibri" w:hAnsi="Verdana" w:cs="Times New Roman"/>
          <w:color w:val="000000"/>
          <w:sz w:val="20"/>
          <w:szCs w:val="20"/>
        </w:rPr>
        <w:t xml:space="preserve">, diagnóstico y la solución de problemas ambientales; divulgación y promoción de la importancia de la educación ambiental para el desarrollo sostenible; contenido ambiental que desarrolla en las actividades </w:t>
      </w:r>
      <w:r w:rsidR="00DD315B" w:rsidRPr="00294D15">
        <w:rPr>
          <w:rFonts w:ascii="Verdana" w:eastAsia="Times New Roman" w:hAnsi="Verdana" w:cs="Arial"/>
          <w:sz w:val="20"/>
          <w:szCs w:val="20"/>
          <w:lang w:eastAsia="es-ES"/>
        </w:rPr>
        <w:t>docentes, extradocentes y extracurriculares</w:t>
      </w:r>
      <w:r w:rsidR="008D53DD" w:rsidRPr="00294D15">
        <w:rPr>
          <w:rFonts w:ascii="Verdana" w:eastAsia="Times New Roman" w:hAnsi="Verdana" w:cs="Arial"/>
          <w:sz w:val="20"/>
          <w:szCs w:val="20"/>
          <w:lang w:eastAsia="es-ES"/>
        </w:rPr>
        <w:t>.</w:t>
      </w:r>
    </w:p>
    <w:p w14:paraId="5967F69D" w14:textId="77777777" w:rsidR="00A4778E" w:rsidRPr="006C4275" w:rsidRDefault="00A4778E" w:rsidP="006C4275">
      <w:pPr>
        <w:tabs>
          <w:tab w:val="left" w:pos="6837"/>
        </w:tabs>
        <w:spacing w:after="120" w:line="360" w:lineRule="auto"/>
        <w:jc w:val="both"/>
        <w:rPr>
          <w:rFonts w:ascii="Verdana" w:eastAsia="Times New Roman" w:hAnsi="Verdana" w:cs="Times New Roman"/>
          <w:sz w:val="20"/>
          <w:szCs w:val="20"/>
        </w:rPr>
      </w:pPr>
      <w:r w:rsidRPr="006C4275">
        <w:rPr>
          <w:rFonts w:ascii="Verdana" w:eastAsia="Times New Roman" w:hAnsi="Verdana" w:cs="Times New Roman"/>
          <w:sz w:val="20"/>
          <w:szCs w:val="20"/>
        </w:rPr>
        <w:t>Etapa 3: Ejecución de la superación profesional para la educación ambiental.</w:t>
      </w:r>
    </w:p>
    <w:p w14:paraId="69AD4E54" w14:textId="53440A9C" w:rsidR="000249E7" w:rsidRPr="006C4275" w:rsidRDefault="008F25CC" w:rsidP="006C4275">
      <w:pPr>
        <w:tabs>
          <w:tab w:val="left" w:pos="6837"/>
        </w:tabs>
        <w:spacing w:after="120" w:line="360" w:lineRule="auto"/>
        <w:jc w:val="both"/>
        <w:rPr>
          <w:rFonts w:ascii="Verdana" w:eastAsia="Times New Roman" w:hAnsi="Verdana" w:cs="Arial"/>
          <w:sz w:val="20"/>
          <w:szCs w:val="20"/>
        </w:rPr>
      </w:pPr>
      <w:r w:rsidRPr="006C4275">
        <w:rPr>
          <w:rFonts w:ascii="Verdana" w:eastAsia="Times New Roman" w:hAnsi="Verdana" w:cs="Arial"/>
          <w:sz w:val="20"/>
          <w:szCs w:val="20"/>
        </w:rPr>
        <w:t>Objetivo: Implementar la estrategia pedagógica para la superación profesional en educación ambiental del docente</w:t>
      </w:r>
      <w:r w:rsidR="00B933EC">
        <w:rPr>
          <w:rFonts w:ascii="Verdana" w:eastAsia="Times New Roman" w:hAnsi="Verdana" w:cs="Arial"/>
          <w:sz w:val="20"/>
          <w:szCs w:val="20"/>
        </w:rPr>
        <w:t>,</w:t>
      </w:r>
      <w:r w:rsidRPr="006C4275">
        <w:rPr>
          <w:rFonts w:ascii="Verdana" w:eastAsia="Times New Roman" w:hAnsi="Verdana" w:cs="Arial"/>
          <w:sz w:val="20"/>
          <w:szCs w:val="20"/>
        </w:rPr>
        <w:t xml:space="preserve"> con el fin de transformar el </w:t>
      </w:r>
      <w:r w:rsidRPr="006C4275">
        <w:rPr>
          <w:rFonts w:ascii="Verdana" w:eastAsia="Times New Roman" w:hAnsi="Verdana" w:cs="Times New Roman"/>
          <w:sz w:val="20"/>
          <w:szCs w:val="20"/>
          <w:lang w:eastAsia="es-ES"/>
        </w:rPr>
        <w:t>desempeño profesional pedagógico ambiental</w:t>
      </w:r>
      <w:r w:rsidRPr="006C4275">
        <w:rPr>
          <w:rFonts w:ascii="Verdana" w:eastAsia="Times New Roman" w:hAnsi="Verdana" w:cs="Arial"/>
          <w:sz w:val="20"/>
          <w:szCs w:val="20"/>
        </w:rPr>
        <w:t xml:space="preserve">, de acuerdo con las necesidades determinadas a través del diagnóstico inicial realizado. </w:t>
      </w:r>
      <w:r w:rsidR="000249E7" w:rsidRPr="006C4275">
        <w:rPr>
          <w:rFonts w:ascii="Verdana" w:eastAsia="Times New Roman" w:hAnsi="Verdana" w:cs="Arial"/>
          <w:sz w:val="20"/>
          <w:szCs w:val="20"/>
        </w:rPr>
        <w:t xml:space="preserve">Esta etapa se desarrolla de acuerdo con la planificación realizada para permitir el logro de los objetivos de manera gradual, al posibilitar el tránsito del estado real al estado </w:t>
      </w:r>
      <w:r w:rsidR="000249E7" w:rsidRPr="006C4275">
        <w:rPr>
          <w:rFonts w:ascii="Verdana" w:eastAsia="Times New Roman" w:hAnsi="Verdana" w:cs="Arial"/>
          <w:sz w:val="20"/>
          <w:szCs w:val="20"/>
        </w:rPr>
        <w:lastRenderedPageBreak/>
        <w:t>deseado y de forma tal que el colectivo pedagógico socialice algunas propuestas y a la vez, surjan otras.</w:t>
      </w:r>
    </w:p>
    <w:p w14:paraId="3AB68AB9" w14:textId="77777777" w:rsidR="008F25CC" w:rsidRPr="006C4275" w:rsidRDefault="008F25CC" w:rsidP="006C4275">
      <w:pPr>
        <w:tabs>
          <w:tab w:val="left" w:pos="6837"/>
        </w:tabs>
        <w:spacing w:after="120" w:line="360" w:lineRule="auto"/>
        <w:jc w:val="both"/>
        <w:rPr>
          <w:rFonts w:ascii="Verdana" w:eastAsia="Times New Roman" w:hAnsi="Verdana" w:cs="Arial"/>
          <w:sz w:val="20"/>
          <w:szCs w:val="20"/>
        </w:rPr>
      </w:pPr>
      <w:r w:rsidRPr="006C4275">
        <w:rPr>
          <w:rFonts w:ascii="Verdana" w:eastAsia="Times New Roman" w:hAnsi="Verdana" w:cs="Arial"/>
          <w:sz w:val="20"/>
          <w:szCs w:val="20"/>
        </w:rPr>
        <w:t xml:space="preserve">Las acciones fundamentales a realizar por el profesor en esta etapa son: </w:t>
      </w:r>
    </w:p>
    <w:p w14:paraId="07F4B2F4" w14:textId="77777777" w:rsidR="008F25CC" w:rsidRPr="006C4275" w:rsidRDefault="008F25CC" w:rsidP="006C4275">
      <w:pPr>
        <w:numPr>
          <w:ilvl w:val="0"/>
          <w:numId w:val="26"/>
        </w:numPr>
        <w:tabs>
          <w:tab w:val="left" w:pos="709"/>
        </w:tabs>
        <w:spacing w:after="120" w:line="360" w:lineRule="auto"/>
        <w:jc w:val="both"/>
        <w:rPr>
          <w:rFonts w:ascii="Verdana" w:eastAsia="Times New Roman" w:hAnsi="Verdana" w:cs="Arial"/>
          <w:sz w:val="20"/>
          <w:szCs w:val="20"/>
        </w:rPr>
      </w:pPr>
      <w:r w:rsidRPr="006C4275">
        <w:rPr>
          <w:rFonts w:ascii="Verdana" w:eastAsia="Times New Roman" w:hAnsi="Verdana" w:cs="Arial"/>
          <w:sz w:val="20"/>
          <w:szCs w:val="20"/>
        </w:rPr>
        <w:t>Creación de las condiciones materiales para la implementación de la estrategia teniendo en cuenta la dosificación de los contenidos de cada actividad de superación, los horarios, lugares, participantes, divulgación, las características de las actividades metodológicas y las guías de estudios.</w:t>
      </w:r>
    </w:p>
    <w:p w14:paraId="7EE0FA5B" w14:textId="57E8854C" w:rsidR="008F25CC" w:rsidRPr="006C4275" w:rsidRDefault="00E97513" w:rsidP="006C4275">
      <w:pPr>
        <w:numPr>
          <w:ilvl w:val="0"/>
          <w:numId w:val="26"/>
        </w:numPr>
        <w:tabs>
          <w:tab w:val="left" w:pos="709"/>
        </w:tabs>
        <w:spacing w:after="120" w:line="360" w:lineRule="auto"/>
        <w:jc w:val="both"/>
        <w:rPr>
          <w:rFonts w:ascii="Verdana" w:eastAsia="Times New Roman" w:hAnsi="Verdana" w:cs="Arial"/>
          <w:sz w:val="20"/>
          <w:szCs w:val="20"/>
        </w:rPr>
      </w:pPr>
      <w:r>
        <w:rPr>
          <w:rFonts w:ascii="Verdana" w:eastAsia="Times New Roman" w:hAnsi="Verdana" w:cs="Arial"/>
          <w:sz w:val="20"/>
          <w:szCs w:val="20"/>
        </w:rPr>
        <w:t>Prepa</w:t>
      </w:r>
      <w:r w:rsidR="008F25CC" w:rsidRPr="006C4275">
        <w:rPr>
          <w:rFonts w:ascii="Verdana" w:eastAsia="Times New Roman" w:hAnsi="Verdana" w:cs="Arial"/>
          <w:sz w:val="20"/>
          <w:szCs w:val="20"/>
        </w:rPr>
        <w:t>r</w:t>
      </w:r>
      <w:r w:rsidR="000249E7" w:rsidRPr="006C4275">
        <w:rPr>
          <w:rFonts w:ascii="Verdana" w:eastAsia="Times New Roman" w:hAnsi="Verdana" w:cs="Arial"/>
          <w:sz w:val="20"/>
          <w:szCs w:val="20"/>
        </w:rPr>
        <w:t xml:space="preserve">ación de </w:t>
      </w:r>
      <w:r w:rsidR="008F25CC" w:rsidRPr="006C4275">
        <w:rPr>
          <w:rFonts w:ascii="Verdana" w:eastAsia="Times New Roman" w:hAnsi="Verdana" w:cs="Arial"/>
          <w:sz w:val="20"/>
          <w:szCs w:val="20"/>
        </w:rPr>
        <w:t xml:space="preserve">los docentes facilitadores de las actividades para la </w:t>
      </w:r>
      <w:r w:rsidR="000249E7" w:rsidRPr="006C4275">
        <w:rPr>
          <w:rFonts w:ascii="Verdana" w:eastAsia="Times New Roman" w:hAnsi="Verdana" w:cs="Arial"/>
          <w:sz w:val="20"/>
          <w:szCs w:val="20"/>
        </w:rPr>
        <w:t>realización de los talleres de s</w:t>
      </w:r>
      <w:r w:rsidR="008F25CC" w:rsidRPr="006C4275">
        <w:rPr>
          <w:rFonts w:ascii="Verdana" w:eastAsia="Times New Roman" w:hAnsi="Verdana" w:cs="Arial"/>
          <w:sz w:val="20"/>
          <w:szCs w:val="20"/>
        </w:rPr>
        <w:t>uperación en educación ambiental, a partir de una reunión m</w:t>
      </w:r>
      <w:r w:rsidR="00967640">
        <w:rPr>
          <w:rFonts w:ascii="Verdana" w:eastAsia="Times New Roman" w:hAnsi="Verdana" w:cs="Arial"/>
          <w:sz w:val="20"/>
          <w:szCs w:val="20"/>
        </w:rPr>
        <w:t>etodológica de valoración de la forma</w:t>
      </w:r>
      <w:r w:rsidR="008F25CC" w:rsidRPr="006C4275">
        <w:rPr>
          <w:rFonts w:ascii="Verdana" w:eastAsia="Times New Roman" w:hAnsi="Verdana" w:cs="Arial"/>
          <w:sz w:val="20"/>
          <w:szCs w:val="20"/>
        </w:rPr>
        <w:t xml:space="preserve"> de superación y las actividades metodológicas diseñadas.</w:t>
      </w:r>
    </w:p>
    <w:p w14:paraId="17F15F29" w14:textId="7BABEF7B" w:rsidR="008F25CC" w:rsidRPr="006C4275" w:rsidRDefault="008F25CC" w:rsidP="006C4275">
      <w:pPr>
        <w:numPr>
          <w:ilvl w:val="0"/>
          <w:numId w:val="26"/>
        </w:numPr>
        <w:tabs>
          <w:tab w:val="left" w:pos="709"/>
        </w:tabs>
        <w:spacing w:after="120" w:line="360" w:lineRule="auto"/>
        <w:jc w:val="both"/>
        <w:rPr>
          <w:rFonts w:ascii="Verdana" w:eastAsia="Times New Roman" w:hAnsi="Verdana" w:cs="Arial"/>
          <w:sz w:val="20"/>
          <w:szCs w:val="20"/>
        </w:rPr>
      </w:pPr>
      <w:r w:rsidRPr="006C4275">
        <w:rPr>
          <w:rFonts w:ascii="Verdana" w:eastAsia="Times New Roman" w:hAnsi="Verdana" w:cs="Arial"/>
          <w:sz w:val="20"/>
          <w:szCs w:val="20"/>
        </w:rPr>
        <w:t>Crear un clima de confianza mutua entre las personas implicadas en el proces</w:t>
      </w:r>
      <w:r w:rsidR="00151E69">
        <w:rPr>
          <w:rFonts w:ascii="Verdana" w:eastAsia="Times New Roman" w:hAnsi="Verdana" w:cs="Arial"/>
          <w:sz w:val="20"/>
          <w:szCs w:val="20"/>
        </w:rPr>
        <w:t>o,</w:t>
      </w:r>
      <w:r w:rsidRPr="006C4275">
        <w:rPr>
          <w:rFonts w:ascii="Verdana" w:eastAsia="Times New Roman" w:hAnsi="Verdana" w:cs="Arial"/>
          <w:sz w:val="20"/>
          <w:szCs w:val="20"/>
        </w:rPr>
        <w:t xml:space="preserve"> que favorezca la comunicación, libre de tensiones, y se manifieste plenamente el nivel de desarrollo entre los participantes</w:t>
      </w:r>
      <w:r w:rsidR="00880490">
        <w:rPr>
          <w:rFonts w:ascii="Verdana" w:eastAsia="Times New Roman" w:hAnsi="Verdana" w:cs="Arial"/>
          <w:sz w:val="20"/>
          <w:szCs w:val="20"/>
        </w:rPr>
        <w:t>,</w:t>
      </w:r>
      <w:r w:rsidRPr="006C4275">
        <w:rPr>
          <w:rFonts w:ascii="Verdana" w:eastAsia="Times New Roman" w:hAnsi="Verdana" w:cs="Arial"/>
          <w:sz w:val="20"/>
          <w:szCs w:val="20"/>
        </w:rPr>
        <w:t xml:space="preserve"> </w:t>
      </w:r>
      <w:r w:rsidR="00880490">
        <w:rPr>
          <w:rFonts w:ascii="Verdana" w:eastAsia="Times New Roman" w:hAnsi="Verdana" w:cs="Arial"/>
          <w:sz w:val="20"/>
          <w:szCs w:val="20"/>
        </w:rPr>
        <w:t>así como</w:t>
      </w:r>
      <w:r w:rsidRPr="006C4275">
        <w:rPr>
          <w:rFonts w:ascii="Verdana" w:eastAsia="Times New Roman" w:hAnsi="Verdana" w:cs="Arial"/>
          <w:sz w:val="20"/>
          <w:szCs w:val="20"/>
        </w:rPr>
        <w:t xml:space="preserve"> el nivel de compromiso del docente durante el desarrollo de las actividades planificadas.</w:t>
      </w:r>
    </w:p>
    <w:p w14:paraId="21DC632A" w14:textId="77777777" w:rsidR="008F25CC" w:rsidRPr="006C4275" w:rsidRDefault="008F25CC" w:rsidP="006C4275">
      <w:pPr>
        <w:numPr>
          <w:ilvl w:val="0"/>
          <w:numId w:val="26"/>
        </w:numPr>
        <w:tabs>
          <w:tab w:val="left" w:pos="709"/>
        </w:tabs>
        <w:spacing w:after="120" w:line="360" w:lineRule="auto"/>
        <w:jc w:val="both"/>
        <w:rPr>
          <w:rFonts w:ascii="Verdana" w:eastAsia="Times New Roman" w:hAnsi="Verdana" w:cs="Arial"/>
          <w:sz w:val="20"/>
          <w:szCs w:val="20"/>
        </w:rPr>
      </w:pPr>
      <w:r w:rsidRPr="006C4275">
        <w:rPr>
          <w:rFonts w:ascii="Verdana" w:eastAsia="Times New Roman" w:hAnsi="Verdana" w:cs="Arial"/>
          <w:sz w:val="20"/>
          <w:szCs w:val="20"/>
        </w:rPr>
        <w:t>Selección de las instalaciones donde se desarrollarán los talleres metodológicos.</w:t>
      </w:r>
    </w:p>
    <w:p w14:paraId="1ED50FBC" w14:textId="77777777" w:rsidR="008F25CC" w:rsidRPr="006C4275" w:rsidRDefault="008F25CC" w:rsidP="006C4275">
      <w:pPr>
        <w:numPr>
          <w:ilvl w:val="0"/>
          <w:numId w:val="26"/>
        </w:numPr>
        <w:tabs>
          <w:tab w:val="left" w:pos="709"/>
        </w:tabs>
        <w:spacing w:after="120" w:line="360" w:lineRule="auto"/>
        <w:jc w:val="both"/>
        <w:rPr>
          <w:rFonts w:ascii="Verdana" w:eastAsia="Times New Roman" w:hAnsi="Verdana" w:cs="Arial"/>
          <w:sz w:val="20"/>
          <w:szCs w:val="20"/>
        </w:rPr>
      </w:pPr>
      <w:r w:rsidRPr="006C4275">
        <w:rPr>
          <w:rFonts w:ascii="Verdana" w:eastAsia="Times New Roman" w:hAnsi="Verdana" w:cs="Arial"/>
          <w:sz w:val="20"/>
          <w:szCs w:val="20"/>
        </w:rPr>
        <w:t>Realizar la preparación metodológica de los docentes a través de las diferentes vías del trabajo metodológico.</w:t>
      </w:r>
    </w:p>
    <w:p w14:paraId="6EC97217" w14:textId="77777777" w:rsidR="008F25CC" w:rsidRPr="006C4275" w:rsidRDefault="008F25CC" w:rsidP="006C4275">
      <w:pPr>
        <w:numPr>
          <w:ilvl w:val="0"/>
          <w:numId w:val="26"/>
        </w:numPr>
        <w:tabs>
          <w:tab w:val="left" w:pos="709"/>
        </w:tabs>
        <w:spacing w:after="120" w:line="360" w:lineRule="auto"/>
        <w:jc w:val="both"/>
        <w:rPr>
          <w:rFonts w:ascii="Verdana" w:eastAsia="Times New Roman" w:hAnsi="Verdana" w:cs="Arial"/>
          <w:sz w:val="20"/>
          <w:szCs w:val="20"/>
        </w:rPr>
      </w:pPr>
      <w:r w:rsidRPr="006C4275">
        <w:rPr>
          <w:rFonts w:ascii="Verdana" w:eastAsia="Times New Roman" w:hAnsi="Verdana" w:cs="Arial"/>
          <w:sz w:val="20"/>
          <w:szCs w:val="20"/>
        </w:rPr>
        <w:t>Seleccionar y orientar adecuadamente las asignaturas para el tratamiento de la educación ambiental.</w:t>
      </w:r>
    </w:p>
    <w:p w14:paraId="1DB9650D" w14:textId="37FE2238" w:rsidR="000249E7" w:rsidRPr="006C4275" w:rsidRDefault="000249E7" w:rsidP="006C4275">
      <w:pPr>
        <w:numPr>
          <w:ilvl w:val="0"/>
          <w:numId w:val="26"/>
        </w:numPr>
        <w:tabs>
          <w:tab w:val="left" w:pos="709"/>
        </w:tabs>
        <w:spacing w:after="120" w:line="360" w:lineRule="auto"/>
        <w:jc w:val="both"/>
        <w:rPr>
          <w:rFonts w:ascii="Verdana" w:eastAsia="Times New Roman" w:hAnsi="Verdana" w:cs="Arial"/>
          <w:sz w:val="20"/>
          <w:szCs w:val="20"/>
        </w:rPr>
      </w:pPr>
      <w:r w:rsidRPr="006C4275">
        <w:rPr>
          <w:rFonts w:ascii="Verdana" w:eastAsia="Times New Roman" w:hAnsi="Verdana" w:cs="Arial"/>
          <w:sz w:val="20"/>
          <w:szCs w:val="20"/>
        </w:rPr>
        <w:t>Determinar el tiempo de realización y sistematización de los talleres a partir de un enfoque interdisciplinario.</w:t>
      </w:r>
    </w:p>
    <w:p w14:paraId="22B59EA2" w14:textId="50E148AA" w:rsidR="008F25CC" w:rsidRPr="00A97613" w:rsidRDefault="008F25CC" w:rsidP="00A97613">
      <w:pPr>
        <w:numPr>
          <w:ilvl w:val="0"/>
          <w:numId w:val="26"/>
        </w:numPr>
        <w:tabs>
          <w:tab w:val="left" w:pos="709"/>
        </w:tabs>
        <w:spacing w:after="120" w:line="360" w:lineRule="auto"/>
        <w:jc w:val="both"/>
        <w:rPr>
          <w:rFonts w:ascii="Verdana" w:eastAsia="Times New Roman" w:hAnsi="Verdana" w:cs="Arial"/>
          <w:sz w:val="20"/>
          <w:szCs w:val="20"/>
        </w:rPr>
      </w:pPr>
      <w:r w:rsidRPr="00A97613">
        <w:rPr>
          <w:rFonts w:ascii="Verdana" w:eastAsia="Times New Roman" w:hAnsi="Verdana" w:cs="Arial"/>
          <w:sz w:val="20"/>
          <w:szCs w:val="20"/>
        </w:rPr>
        <w:t>Ejecutar las acciones planificadas en la estrategia pedagógica durante c</w:t>
      </w:r>
      <w:r w:rsidR="00A97613" w:rsidRPr="00A97613">
        <w:rPr>
          <w:rFonts w:ascii="Verdana" w:eastAsia="Times New Roman" w:hAnsi="Verdana" w:cs="Arial"/>
          <w:sz w:val="20"/>
          <w:szCs w:val="20"/>
        </w:rPr>
        <w:t xml:space="preserve">ada una de las etapas previstas y </w:t>
      </w:r>
      <w:r w:rsidR="00A97613">
        <w:rPr>
          <w:rFonts w:ascii="Verdana" w:eastAsia="Times New Roman" w:hAnsi="Verdana" w:cs="Arial"/>
          <w:sz w:val="20"/>
          <w:szCs w:val="20"/>
        </w:rPr>
        <w:t xml:space="preserve">ofrecer </w:t>
      </w:r>
      <w:r w:rsidR="000249E7" w:rsidRPr="00A97613">
        <w:rPr>
          <w:rFonts w:ascii="Verdana" w:eastAsia="Times New Roman" w:hAnsi="Verdana" w:cs="Arial"/>
          <w:sz w:val="20"/>
          <w:szCs w:val="20"/>
        </w:rPr>
        <w:t>seguimiento al diagnóstico inicial</w:t>
      </w:r>
      <w:r w:rsidR="00A97613" w:rsidRPr="00A97613">
        <w:rPr>
          <w:rFonts w:ascii="Verdana" w:eastAsia="Times New Roman" w:hAnsi="Verdana" w:cs="Arial"/>
          <w:sz w:val="20"/>
          <w:szCs w:val="20"/>
        </w:rPr>
        <w:t>.</w:t>
      </w:r>
    </w:p>
    <w:p w14:paraId="315E3496" w14:textId="3073BC90" w:rsidR="008F25CC" w:rsidRPr="006C4275" w:rsidRDefault="008F25CC" w:rsidP="006C4275">
      <w:pPr>
        <w:numPr>
          <w:ilvl w:val="0"/>
          <w:numId w:val="26"/>
        </w:numPr>
        <w:tabs>
          <w:tab w:val="left" w:pos="709"/>
        </w:tabs>
        <w:spacing w:after="120" w:line="360" w:lineRule="auto"/>
        <w:jc w:val="both"/>
        <w:rPr>
          <w:rFonts w:ascii="Verdana" w:eastAsia="Calibri" w:hAnsi="Verdana" w:cs="Arial"/>
          <w:color w:val="000000"/>
          <w:sz w:val="20"/>
          <w:szCs w:val="20"/>
        </w:rPr>
      </w:pPr>
      <w:r w:rsidRPr="006C4275">
        <w:rPr>
          <w:rFonts w:ascii="Verdana" w:eastAsia="Times New Roman" w:hAnsi="Verdana" w:cs="Arial"/>
          <w:sz w:val="20"/>
          <w:szCs w:val="20"/>
        </w:rPr>
        <w:t xml:space="preserve">Ejecutar los talleres metodológicos </w:t>
      </w:r>
      <w:r w:rsidR="00274FC3">
        <w:rPr>
          <w:rFonts w:ascii="Verdana" w:eastAsia="Times New Roman" w:hAnsi="Verdana" w:cs="Arial"/>
          <w:sz w:val="20"/>
          <w:szCs w:val="20"/>
        </w:rPr>
        <w:t>con la participación de los docentes implicados.</w:t>
      </w:r>
    </w:p>
    <w:p w14:paraId="0E8E55E6" w14:textId="3535099F" w:rsidR="00463FFA" w:rsidRPr="006C4275" w:rsidRDefault="00463FFA" w:rsidP="006C4275">
      <w:pPr>
        <w:tabs>
          <w:tab w:val="left" w:pos="709"/>
        </w:tabs>
        <w:spacing w:after="120" w:line="360" w:lineRule="auto"/>
        <w:jc w:val="both"/>
        <w:rPr>
          <w:rFonts w:ascii="Verdana" w:eastAsia="Calibri" w:hAnsi="Verdana" w:cs="Arial"/>
          <w:color w:val="000000"/>
          <w:sz w:val="20"/>
          <w:szCs w:val="20"/>
        </w:rPr>
      </w:pPr>
      <w:r w:rsidRPr="006C4275">
        <w:rPr>
          <w:rFonts w:ascii="Verdana" w:eastAsia="Calibri" w:hAnsi="Verdana" w:cs="Arial"/>
          <w:color w:val="000000"/>
          <w:sz w:val="20"/>
          <w:szCs w:val="20"/>
        </w:rPr>
        <w:t xml:space="preserve">Etapa </w:t>
      </w:r>
      <w:r w:rsidRPr="006C4275">
        <w:rPr>
          <w:rFonts w:ascii="Verdana" w:eastAsia="Times New Roman" w:hAnsi="Verdana" w:cs="Arial"/>
          <w:sz w:val="20"/>
          <w:szCs w:val="20"/>
        </w:rPr>
        <w:t xml:space="preserve">4: Evaluación </w:t>
      </w:r>
      <w:r w:rsidRPr="006C4275">
        <w:rPr>
          <w:rFonts w:ascii="Verdana" w:eastAsia="Times New Roman" w:hAnsi="Verdana" w:cs="Arial"/>
          <w:sz w:val="20"/>
          <w:szCs w:val="20"/>
          <w:lang w:eastAsia="es-ES"/>
        </w:rPr>
        <w:t xml:space="preserve">sistematizada </w:t>
      </w:r>
      <w:r w:rsidRPr="006C4275">
        <w:rPr>
          <w:rFonts w:ascii="Verdana" w:eastAsia="Times New Roman" w:hAnsi="Verdana" w:cs="Arial"/>
          <w:sz w:val="20"/>
          <w:szCs w:val="20"/>
        </w:rPr>
        <w:t>de los resultados alcanzados en la superación profesional.</w:t>
      </w:r>
    </w:p>
    <w:p w14:paraId="2C51DC3D" w14:textId="77777777" w:rsidR="002F5EF4" w:rsidRDefault="00463FFA" w:rsidP="00A97613">
      <w:pPr>
        <w:spacing w:after="120" w:line="360" w:lineRule="auto"/>
        <w:jc w:val="both"/>
        <w:rPr>
          <w:rFonts w:ascii="Verdana" w:hAnsi="Verdana" w:cs="Arial"/>
          <w:sz w:val="20"/>
          <w:szCs w:val="20"/>
          <w:lang w:eastAsia="es-ES"/>
        </w:rPr>
      </w:pPr>
      <w:r w:rsidRPr="006C4275">
        <w:rPr>
          <w:rFonts w:ascii="Verdana" w:eastAsia="Times New Roman" w:hAnsi="Verdana" w:cs="Arial"/>
          <w:sz w:val="20"/>
          <w:szCs w:val="20"/>
          <w:lang w:eastAsia="es-ES"/>
        </w:rPr>
        <w:t>Objetivo</w:t>
      </w:r>
      <w:r w:rsidR="000D50C7" w:rsidRPr="006C4275">
        <w:rPr>
          <w:rFonts w:ascii="Verdana" w:eastAsia="Times New Roman" w:hAnsi="Verdana" w:cs="Arial"/>
          <w:sz w:val="20"/>
          <w:szCs w:val="20"/>
          <w:lang w:eastAsia="es-ES"/>
        </w:rPr>
        <w:t>s</w:t>
      </w:r>
      <w:r w:rsidRPr="006C4275">
        <w:rPr>
          <w:rFonts w:ascii="Verdana" w:eastAsia="Times New Roman" w:hAnsi="Verdana" w:cs="Arial"/>
          <w:sz w:val="20"/>
          <w:szCs w:val="20"/>
          <w:lang w:eastAsia="es-ES"/>
        </w:rPr>
        <w:t xml:space="preserve">: </w:t>
      </w:r>
      <w:r w:rsidRPr="001E1443">
        <w:rPr>
          <w:rFonts w:ascii="Verdana" w:hAnsi="Verdana" w:cs="Arial"/>
          <w:sz w:val="20"/>
          <w:szCs w:val="20"/>
          <w:lang w:eastAsia="es-ES"/>
        </w:rPr>
        <w:t xml:space="preserve">Valorar los resultados de las acciones aplicadas en la práctica y el nivel de preparación alcanzado por los docentes de la especialidad Agronomía de la ETP, durante las diferentes etapas, así como </w:t>
      </w:r>
      <w:r w:rsidRPr="001E1443">
        <w:rPr>
          <w:rFonts w:ascii="Verdana" w:hAnsi="Verdana" w:cs="Arial"/>
          <w:sz w:val="20"/>
          <w:szCs w:val="20"/>
        </w:rPr>
        <w:t>las transformaciones, sobre todo, en el dominio de los conocimientos, habilidades y valores adquiridos.</w:t>
      </w:r>
      <w:r w:rsidR="00A97613">
        <w:rPr>
          <w:rFonts w:ascii="Verdana" w:hAnsi="Verdana" w:cs="Arial"/>
          <w:sz w:val="20"/>
          <w:szCs w:val="20"/>
          <w:lang w:eastAsia="es-ES"/>
        </w:rPr>
        <w:t xml:space="preserve"> </w:t>
      </w:r>
    </w:p>
    <w:p w14:paraId="614B4438" w14:textId="3AFE911B" w:rsidR="00463FFA" w:rsidRPr="002F5EF4" w:rsidRDefault="00463FFA" w:rsidP="002F5EF4">
      <w:pPr>
        <w:pStyle w:val="Prrafodelista"/>
        <w:numPr>
          <w:ilvl w:val="0"/>
          <w:numId w:val="35"/>
        </w:numPr>
        <w:spacing w:after="120" w:line="360" w:lineRule="auto"/>
        <w:jc w:val="both"/>
        <w:rPr>
          <w:rFonts w:ascii="Verdana" w:hAnsi="Verdana" w:cs="Arial"/>
          <w:sz w:val="20"/>
          <w:szCs w:val="20"/>
          <w:lang w:eastAsia="es-ES"/>
        </w:rPr>
      </w:pPr>
      <w:r w:rsidRPr="002F5EF4">
        <w:rPr>
          <w:rFonts w:ascii="Verdana" w:hAnsi="Verdana" w:cs="Arial"/>
          <w:sz w:val="20"/>
          <w:szCs w:val="20"/>
          <w:lang w:eastAsia="es-ES"/>
        </w:rPr>
        <w:t>Evaluar la estrategia pedagógica, con vistas a su perfeccionamiento.</w:t>
      </w:r>
    </w:p>
    <w:p w14:paraId="1F850C09" w14:textId="5EA18B00" w:rsidR="00463FFA" w:rsidRPr="006C4275" w:rsidRDefault="00463FFA" w:rsidP="00055C30">
      <w:pPr>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lang w:eastAsia="es-ES"/>
        </w:rPr>
        <w:t xml:space="preserve">Esta etapa se realiza antes, durante y al final de la estrategia pedagógica propuesta, por lo que se considera como la recogida y valoración de la información necesaria y suficiente para </w:t>
      </w:r>
      <w:r w:rsidRPr="006C4275">
        <w:rPr>
          <w:rFonts w:ascii="Verdana" w:eastAsia="Times New Roman" w:hAnsi="Verdana" w:cs="Arial"/>
          <w:sz w:val="20"/>
          <w:szCs w:val="20"/>
          <w:lang w:eastAsia="es-ES"/>
        </w:rPr>
        <w:lastRenderedPageBreak/>
        <w:t xml:space="preserve">el perfeccionamiento de la misma. </w:t>
      </w:r>
      <w:r w:rsidRPr="006C4275">
        <w:rPr>
          <w:rFonts w:ascii="Verdana" w:hAnsi="Verdana" w:cs="Arial"/>
          <w:sz w:val="20"/>
          <w:szCs w:val="20"/>
        </w:rPr>
        <w:t>Así, l</w:t>
      </w:r>
      <w:r w:rsidRPr="006C4275">
        <w:rPr>
          <w:rFonts w:ascii="Verdana" w:eastAsia="Times New Roman" w:hAnsi="Verdana" w:cs="Arial"/>
          <w:sz w:val="20"/>
          <w:szCs w:val="20"/>
          <w:lang w:eastAsia="es-ES"/>
        </w:rPr>
        <w:t>a evaluación del</w:t>
      </w:r>
      <w:r w:rsidRPr="006C4275">
        <w:rPr>
          <w:rFonts w:ascii="Verdana" w:eastAsia="Times New Roman" w:hAnsi="Verdana" w:cs="Arial"/>
          <w:sz w:val="20"/>
          <w:szCs w:val="20"/>
        </w:rPr>
        <w:t xml:space="preserve"> impacto del proceso de la superación profesional en educación </w:t>
      </w:r>
      <w:r w:rsidR="00C91C70" w:rsidRPr="006C4275">
        <w:rPr>
          <w:rFonts w:ascii="Verdana" w:eastAsia="Times New Roman" w:hAnsi="Verdana" w:cs="Arial"/>
          <w:sz w:val="20"/>
          <w:szCs w:val="20"/>
        </w:rPr>
        <w:t>ambiental</w:t>
      </w:r>
      <w:r w:rsidRPr="006C4275">
        <w:rPr>
          <w:rFonts w:ascii="Verdana" w:eastAsia="Times New Roman" w:hAnsi="Verdana" w:cs="Arial"/>
          <w:sz w:val="20"/>
          <w:szCs w:val="20"/>
        </w:rPr>
        <w:t xml:space="preserve"> </w:t>
      </w:r>
      <w:r w:rsidR="00C91C70" w:rsidRPr="006C4275">
        <w:rPr>
          <w:rFonts w:ascii="Verdana" w:eastAsia="Times New Roman" w:hAnsi="Verdana" w:cs="Arial"/>
          <w:sz w:val="20"/>
          <w:szCs w:val="20"/>
        </w:rPr>
        <w:t>de</w:t>
      </w:r>
      <w:r w:rsidRPr="006C4275">
        <w:rPr>
          <w:rFonts w:ascii="Verdana" w:eastAsia="Times New Roman" w:hAnsi="Verdana" w:cs="Arial"/>
          <w:sz w:val="20"/>
          <w:szCs w:val="20"/>
        </w:rPr>
        <w:t xml:space="preserve"> los docent</w:t>
      </w:r>
      <w:r w:rsidR="00216159">
        <w:rPr>
          <w:rFonts w:ascii="Verdana" w:eastAsia="Times New Roman" w:hAnsi="Verdana" w:cs="Arial"/>
          <w:sz w:val="20"/>
          <w:szCs w:val="20"/>
        </w:rPr>
        <w:t xml:space="preserve">es de la especialidad Agronomía, </w:t>
      </w:r>
      <w:r w:rsidRPr="006C4275">
        <w:rPr>
          <w:rFonts w:ascii="Verdana" w:eastAsia="Times New Roman" w:hAnsi="Verdana" w:cs="Arial"/>
          <w:sz w:val="20"/>
          <w:szCs w:val="20"/>
        </w:rPr>
        <w:t>se valora a partir de las siguientes acciones:</w:t>
      </w:r>
    </w:p>
    <w:p w14:paraId="4E2B7A21" w14:textId="5B14D41D" w:rsidR="00463FFA" w:rsidRPr="006C4275" w:rsidRDefault="00463FFA" w:rsidP="006C4275">
      <w:pPr>
        <w:numPr>
          <w:ilvl w:val="0"/>
          <w:numId w:val="20"/>
        </w:numPr>
        <w:spacing w:after="120" w:line="360" w:lineRule="auto"/>
        <w:contextualSpacing/>
        <w:jc w:val="both"/>
        <w:rPr>
          <w:rFonts w:ascii="Verdana" w:eastAsia="Times New Roman" w:hAnsi="Verdana" w:cs="Arial"/>
          <w:sz w:val="20"/>
          <w:szCs w:val="20"/>
          <w:lang w:eastAsia="es-ES"/>
        </w:rPr>
      </w:pPr>
      <w:r w:rsidRPr="006C4275">
        <w:rPr>
          <w:rFonts w:ascii="Verdana" w:eastAsia="Times New Roman" w:hAnsi="Verdana" w:cs="Arial"/>
          <w:sz w:val="20"/>
          <w:szCs w:val="20"/>
        </w:rPr>
        <w:t xml:space="preserve">Evaluación </w:t>
      </w:r>
      <w:r w:rsidR="00177228" w:rsidRPr="006C4275">
        <w:rPr>
          <w:rFonts w:ascii="Verdana" w:eastAsia="Times New Roman" w:hAnsi="Verdana" w:cs="Arial"/>
          <w:sz w:val="20"/>
          <w:szCs w:val="20"/>
        </w:rPr>
        <w:t xml:space="preserve">sistemática </w:t>
      </w:r>
      <w:r w:rsidRPr="006C4275">
        <w:rPr>
          <w:rFonts w:ascii="Verdana" w:eastAsia="Times New Roman" w:hAnsi="Verdana" w:cs="Arial"/>
          <w:sz w:val="20"/>
          <w:szCs w:val="20"/>
        </w:rPr>
        <w:t xml:space="preserve">del impacto alcanzado </w:t>
      </w:r>
      <w:r w:rsidR="00216159">
        <w:rPr>
          <w:rFonts w:ascii="Verdana" w:eastAsia="Times New Roman" w:hAnsi="Verdana" w:cs="Arial"/>
          <w:sz w:val="20"/>
          <w:szCs w:val="20"/>
        </w:rPr>
        <w:t xml:space="preserve">por los </w:t>
      </w:r>
      <w:r w:rsidRPr="006C4275">
        <w:rPr>
          <w:rFonts w:ascii="Verdana" w:eastAsia="Times New Roman" w:hAnsi="Verdana" w:cs="Arial"/>
          <w:sz w:val="20"/>
          <w:szCs w:val="20"/>
        </w:rPr>
        <w:t>docente</w:t>
      </w:r>
      <w:r w:rsidR="00216159">
        <w:rPr>
          <w:rFonts w:ascii="Verdana" w:eastAsia="Times New Roman" w:hAnsi="Verdana" w:cs="Arial"/>
          <w:sz w:val="20"/>
          <w:szCs w:val="20"/>
        </w:rPr>
        <w:t>s</w:t>
      </w:r>
      <w:r w:rsidRPr="006C4275">
        <w:rPr>
          <w:rFonts w:ascii="Verdana" w:eastAsia="Times New Roman" w:hAnsi="Verdana" w:cs="Arial"/>
          <w:sz w:val="20"/>
          <w:szCs w:val="20"/>
        </w:rPr>
        <w:t xml:space="preserve"> respecto a la </w:t>
      </w:r>
      <w:r w:rsidR="00ED5C92">
        <w:rPr>
          <w:rFonts w:ascii="Verdana" w:eastAsia="Times New Roman" w:hAnsi="Verdana" w:cs="Arial"/>
          <w:sz w:val="20"/>
          <w:szCs w:val="20"/>
        </w:rPr>
        <w:t xml:space="preserve">preparación recibida sobre </w:t>
      </w:r>
      <w:r w:rsidR="00C91C70" w:rsidRPr="006C4275">
        <w:rPr>
          <w:rFonts w:ascii="Verdana" w:eastAsia="Times New Roman" w:hAnsi="Verdana" w:cs="Arial"/>
          <w:sz w:val="20"/>
          <w:szCs w:val="20"/>
        </w:rPr>
        <w:t>educación ambiental</w:t>
      </w:r>
      <w:r w:rsidR="00177228">
        <w:rPr>
          <w:rFonts w:ascii="Verdana" w:eastAsia="Times New Roman" w:hAnsi="Verdana" w:cs="Arial"/>
          <w:sz w:val="20"/>
          <w:szCs w:val="20"/>
        </w:rPr>
        <w:t xml:space="preserve"> </w:t>
      </w:r>
      <w:r w:rsidR="00177228" w:rsidRPr="006C4275">
        <w:rPr>
          <w:rFonts w:ascii="Verdana" w:eastAsia="Times New Roman" w:hAnsi="Verdana" w:cs="Arial"/>
          <w:sz w:val="20"/>
          <w:szCs w:val="20"/>
        </w:rPr>
        <w:t>(logros y dificultades).</w:t>
      </w:r>
    </w:p>
    <w:p w14:paraId="74F91B0D" w14:textId="77777777" w:rsidR="00463FFA" w:rsidRPr="006C4275" w:rsidRDefault="00463FFA" w:rsidP="006C4275">
      <w:pPr>
        <w:numPr>
          <w:ilvl w:val="0"/>
          <w:numId w:val="20"/>
        </w:numPr>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Análisis de la puesta en práctica de la estrategia pedagógica, a partir de la delimitación de los logros y dificultades alcanzados.</w:t>
      </w:r>
    </w:p>
    <w:p w14:paraId="4A0FB91C" w14:textId="3CEEE0C1" w:rsidR="00463FFA" w:rsidRPr="006C4275" w:rsidRDefault="00CC21ED" w:rsidP="006C4275">
      <w:pPr>
        <w:numPr>
          <w:ilvl w:val="0"/>
          <w:numId w:val="20"/>
        </w:numPr>
        <w:spacing w:after="120" w:line="360" w:lineRule="auto"/>
        <w:contextualSpacing/>
        <w:jc w:val="both"/>
        <w:rPr>
          <w:rFonts w:ascii="Verdana" w:eastAsia="Times New Roman" w:hAnsi="Verdana" w:cs="Arial"/>
          <w:sz w:val="20"/>
          <w:szCs w:val="20"/>
        </w:rPr>
      </w:pPr>
      <w:r>
        <w:rPr>
          <w:rFonts w:ascii="Verdana" w:eastAsia="Times New Roman" w:hAnsi="Verdana" w:cs="Arial"/>
          <w:sz w:val="20"/>
          <w:szCs w:val="20"/>
        </w:rPr>
        <w:t>Evaluación de</w:t>
      </w:r>
      <w:r w:rsidR="00463FFA" w:rsidRPr="006C4275">
        <w:rPr>
          <w:rFonts w:ascii="Verdana" w:eastAsia="Times New Roman" w:hAnsi="Verdana" w:cs="Arial"/>
          <w:sz w:val="20"/>
          <w:szCs w:val="20"/>
        </w:rPr>
        <w:t xml:space="preserve"> los indicadores que valoran el impacto de la superación profesional, teniendo en cuenta los criterios seleccionados. </w:t>
      </w:r>
    </w:p>
    <w:p w14:paraId="583D3E03" w14:textId="77777777" w:rsidR="00463FFA" w:rsidRPr="006C4275" w:rsidRDefault="00463FFA" w:rsidP="006C4275">
      <w:pPr>
        <w:numPr>
          <w:ilvl w:val="0"/>
          <w:numId w:val="20"/>
        </w:numPr>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Promoción y uso de la crítica y puntos de vistas, así como de la recopilación y valoración de memorias escritas y la autocrítica acerca del trabajo realizado.</w:t>
      </w:r>
    </w:p>
    <w:p w14:paraId="4080E6EF" w14:textId="2F39C144" w:rsidR="00463FFA" w:rsidRDefault="00463FFA" w:rsidP="006C4275">
      <w:pPr>
        <w:numPr>
          <w:ilvl w:val="0"/>
          <w:numId w:val="20"/>
        </w:numPr>
        <w:spacing w:after="120" w:line="360" w:lineRule="auto"/>
        <w:contextualSpacing/>
        <w:jc w:val="both"/>
        <w:rPr>
          <w:rFonts w:ascii="Verdana" w:eastAsia="Times New Roman" w:hAnsi="Verdana" w:cs="Arial"/>
          <w:sz w:val="20"/>
          <w:szCs w:val="20"/>
        </w:rPr>
      </w:pPr>
      <w:r w:rsidRPr="006C4275">
        <w:rPr>
          <w:rFonts w:ascii="Verdana" w:eastAsia="Times New Roman" w:hAnsi="Verdana" w:cs="Arial"/>
          <w:sz w:val="20"/>
          <w:szCs w:val="20"/>
        </w:rPr>
        <w:t>Reunión de cierre con los directivos y docentes de las escuelas técnicas de la ETP</w:t>
      </w:r>
      <w:r w:rsidR="00A90F02">
        <w:rPr>
          <w:rFonts w:ascii="Verdana" w:eastAsia="Times New Roman" w:hAnsi="Verdana" w:cs="Arial"/>
          <w:sz w:val="20"/>
          <w:szCs w:val="20"/>
        </w:rPr>
        <w:t>,</w:t>
      </w:r>
      <w:r w:rsidRPr="006C4275">
        <w:rPr>
          <w:rFonts w:ascii="Verdana" w:eastAsia="Times New Roman" w:hAnsi="Verdana" w:cs="Arial"/>
          <w:sz w:val="20"/>
          <w:szCs w:val="20"/>
        </w:rPr>
        <w:t xml:space="preserve"> para el análisis del informe final de los resultados alcanzados</w:t>
      </w:r>
      <w:r w:rsidR="00A90F02">
        <w:rPr>
          <w:rFonts w:ascii="Verdana" w:eastAsia="Times New Roman" w:hAnsi="Verdana" w:cs="Arial"/>
          <w:sz w:val="20"/>
          <w:szCs w:val="20"/>
        </w:rPr>
        <w:t>,</w:t>
      </w:r>
      <w:r w:rsidRPr="006C4275">
        <w:rPr>
          <w:rFonts w:ascii="Verdana" w:eastAsia="Times New Roman" w:hAnsi="Verdana" w:cs="Arial"/>
          <w:sz w:val="20"/>
          <w:szCs w:val="20"/>
        </w:rPr>
        <w:t xml:space="preserve"> con la aplicación de la estrategia pedagógica en la práctica y concretar los criterios sobre el rediseño, modificaciones y adecuaciones necesarias a las acciones de la estrategia y los talleres metodológicos para su perfeccionamiento en las próximas etapas. </w:t>
      </w:r>
    </w:p>
    <w:p w14:paraId="2AA6AF52" w14:textId="1EF07248" w:rsidR="00EF56BE" w:rsidRPr="006C4275" w:rsidRDefault="00EF56BE" w:rsidP="006C4275">
      <w:pPr>
        <w:tabs>
          <w:tab w:val="left" w:pos="6837"/>
        </w:tabs>
        <w:spacing w:after="120" w:line="360" w:lineRule="auto"/>
        <w:ind w:left="426" w:hanging="426"/>
        <w:jc w:val="both"/>
        <w:rPr>
          <w:rFonts w:ascii="Verdana" w:eastAsia="Times New Roman" w:hAnsi="Verdana" w:cs="Times New Roman"/>
          <w:b/>
          <w:sz w:val="20"/>
          <w:szCs w:val="20"/>
          <w:lang w:eastAsia="es-ES"/>
        </w:rPr>
      </w:pPr>
      <w:r w:rsidRPr="006C4275">
        <w:rPr>
          <w:rFonts w:ascii="Verdana" w:eastAsia="Times New Roman" w:hAnsi="Verdana" w:cs="Times New Roman"/>
          <w:b/>
          <w:sz w:val="20"/>
          <w:szCs w:val="20"/>
          <w:lang w:eastAsia="es-ES"/>
        </w:rPr>
        <w:t>DISCUSIÓN</w:t>
      </w:r>
    </w:p>
    <w:p w14:paraId="762D07C4" w14:textId="77777777" w:rsidR="00A4778E" w:rsidRPr="006C4275" w:rsidRDefault="00A4778E" w:rsidP="006C4275">
      <w:pPr>
        <w:tabs>
          <w:tab w:val="left" w:pos="6837"/>
        </w:tabs>
        <w:spacing w:after="120" w:line="360" w:lineRule="auto"/>
        <w:ind w:left="426" w:hanging="426"/>
        <w:jc w:val="both"/>
        <w:rPr>
          <w:rFonts w:ascii="Verdana" w:eastAsia="Times New Roman" w:hAnsi="Verdana" w:cs="Times New Roman"/>
          <w:b/>
          <w:sz w:val="20"/>
          <w:szCs w:val="20"/>
          <w:lang w:eastAsia="es-ES"/>
        </w:rPr>
      </w:pPr>
      <w:r w:rsidRPr="006C4275">
        <w:rPr>
          <w:rFonts w:ascii="Verdana" w:eastAsia="Times New Roman" w:hAnsi="Verdana" w:cs="Times New Roman"/>
          <w:b/>
          <w:sz w:val="20"/>
          <w:szCs w:val="20"/>
          <w:lang w:eastAsia="es-ES"/>
        </w:rPr>
        <w:t>Valoración de las transformaciones logradas con la aplicación de la estrategia</w:t>
      </w:r>
    </w:p>
    <w:p w14:paraId="2CDF14BF" w14:textId="77777777" w:rsidR="006A667D" w:rsidRDefault="00382377" w:rsidP="008B472A">
      <w:pPr>
        <w:tabs>
          <w:tab w:val="left" w:pos="6837"/>
        </w:tabs>
        <w:spacing w:after="120" w:line="360" w:lineRule="auto"/>
        <w:jc w:val="both"/>
        <w:rPr>
          <w:rFonts w:ascii="Verdana" w:eastAsia="Times New Roman" w:hAnsi="Verdana" w:cs="Times New Roman"/>
          <w:sz w:val="20"/>
          <w:szCs w:val="20"/>
          <w:lang w:eastAsia="es-ES"/>
        </w:rPr>
      </w:pPr>
      <w:r w:rsidRPr="006C4275">
        <w:rPr>
          <w:rFonts w:ascii="Verdana" w:eastAsia="Times New Roman" w:hAnsi="Verdana" w:cs="Times New Roman"/>
          <w:sz w:val="20"/>
          <w:szCs w:val="20"/>
          <w:lang w:eastAsia="es-ES"/>
        </w:rPr>
        <w:t xml:space="preserve">La valoración sobre </w:t>
      </w:r>
      <w:r w:rsidR="00A4778E" w:rsidRPr="006C4275">
        <w:rPr>
          <w:rFonts w:ascii="Verdana" w:eastAsia="Times New Roman" w:hAnsi="Verdana" w:cs="Times New Roman"/>
          <w:sz w:val="20"/>
          <w:szCs w:val="20"/>
          <w:lang w:eastAsia="es-ES"/>
        </w:rPr>
        <w:t xml:space="preserve">la </w:t>
      </w:r>
      <w:r w:rsidR="00C36F81" w:rsidRPr="006C4275">
        <w:rPr>
          <w:rFonts w:ascii="Verdana" w:eastAsia="Times New Roman" w:hAnsi="Verdana" w:cs="Times New Roman"/>
          <w:sz w:val="20"/>
          <w:szCs w:val="20"/>
          <w:lang w:eastAsia="es-ES"/>
        </w:rPr>
        <w:t>estrategia</w:t>
      </w:r>
      <w:r w:rsidR="00A4778E" w:rsidRPr="006C4275">
        <w:rPr>
          <w:rFonts w:ascii="Verdana" w:eastAsia="Times New Roman" w:hAnsi="Verdana" w:cs="Times New Roman"/>
          <w:sz w:val="20"/>
          <w:szCs w:val="20"/>
          <w:lang w:eastAsia="es-ES"/>
        </w:rPr>
        <w:t xml:space="preserve"> </w:t>
      </w:r>
      <w:r w:rsidRPr="006C4275">
        <w:rPr>
          <w:rFonts w:ascii="Verdana" w:eastAsia="Times New Roman" w:hAnsi="Verdana" w:cs="Times New Roman"/>
          <w:sz w:val="20"/>
          <w:szCs w:val="20"/>
          <w:lang w:eastAsia="es-ES"/>
        </w:rPr>
        <w:t>es</w:t>
      </w:r>
      <w:r w:rsidR="00A4778E" w:rsidRPr="006C4275">
        <w:rPr>
          <w:rFonts w:ascii="Verdana" w:eastAsia="Times New Roman" w:hAnsi="Verdana" w:cs="Times New Roman"/>
          <w:sz w:val="20"/>
          <w:szCs w:val="20"/>
          <w:lang w:eastAsia="es-ES"/>
        </w:rPr>
        <w:t xml:space="preserve"> </w:t>
      </w:r>
      <w:r w:rsidRPr="006C4275">
        <w:rPr>
          <w:rFonts w:ascii="Verdana" w:eastAsia="Times New Roman" w:hAnsi="Verdana" w:cs="Times New Roman"/>
          <w:sz w:val="20"/>
          <w:szCs w:val="20"/>
          <w:lang w:eastAsia="es-ES"/>
        </w:rPr>
        <w:t>presentada</w:t>
      </w:r>
      <w:r w:rsidR="00A4778E" w:rsidRPr="006C4275">
        <w:rPr>
          <w:rFonts w:ascii="Verdana" w:eastAsia="Times New Roman" w:hAnsi="Verdana" w:cs="Times New Roman"/>
          <w:sz w:val="20"/>
          <w:szCs w:val="20"/>
          <w:lang w:eastAsia="es-ES"/>
        </w:rPr>
        <w:t xml:space="preserve"> mediante la </w:t>
      </w:r>
      <w:r w:rsidR="00D25E85" w:rsidRPr="006C4275">
        <w:rPr>
          <w:rFonts w:ascii="Verdana" w:eastAsia="Times New Roman" w:hAnsi="Verdana" w:cs="Times New Roman"/>
          <w:sz w:val="20"/>
          <w:szCs w:val="20"/>
          <w:lang w:eastAsia="es-ES"/>
        </w:rPr>
        <w:t xml:space="preserve">triangulación </w:t>
      </w:r>
      <w:r w:rsidR="00A4778E" w:rsidRPr="006C4275">
        <w:rPr>
          <w:rFonts w:ascii="Verdana" w:eastAsia="Times New Roman" w:hAnsi="Verdana" w:cs="Times New Roman"/>
          <w:sz w:val="20"/>
          <w:szCs w:val="20"/>
          <w:lang w:eastAsia="es-ES"/>
        </w:rPr>
        <w:t>de los métodos y técnica</w:t>
      </w:r>
      <w:r w:rsidR="00B80913">
        <w:rPr>
          <w:rFonts w:ascii="Verdana" w:eastAsia="Times New Roman" w:hAnsi="Verdana" w:cs="Times New Roman"/>
          <w:sz w:val="20"/>
          <w:szCs w:val="20"/>
          <w:lang w:eastAsia="es-ES"/>
        </w:rPr>
        <w:t>s utilizadas. De manera general</w:t>
      </w:r>
      <w:r w:rsidR="003A6FFD">
        <w:rPr>
          <w:rFonts w:ascii="Verdana" w:eastAsia="Times New Roman" w:hAnsi="Verdana" w:cs="Times New Roman"/>
          <w:sz w:val="20"/>
          <w:szCs w:val="20"/>
          <w:lang w:eastAsia="es-ES"/>
        </w:rPr>
        <w:t>,</w:t>
      </w:r>
      <w:r w:rsidR="00A4778E" w:rsidRPr="006C4275">
        <w:rPr>
          <w:rFonts w:ascii="Verdana" w:eastAsia="Times New Roman" w:hAnsi="Verdana" w:cs="Times New Roman"/>
          <w:sz w:val="20"/>
          <w:szCs w:val="20"/>
          <w:lang w:eastAsia="es-ES"/>
        </w:rPr>
        <w:t xml:space="preserve"> se pudieron observar </w:t>
      </w:r>
      <w:r w:rsidRPr="006C4275">
        <w:rPr>
          <w:rFonts w:ascii="Verdana" w:eastAsia="Times New Roman" w:hAnsi="Verdana" w:cs="Times New Roman"/>
          <w:sz w:val="20"/>
          <w:szCs w:val="20"/>
          <w:lang w:eastAsia="es-ES"/>
        </w:rPr>
        <w:t>en los docentes</w:t>
      </w:r>
      <w:r w:rsidR="00B80913">
        <w:rPr>
          <w:rFonts w:ascii="Verdana" w:eastAsia="Times New Roman" w:hAnsi="Verdana" w:cs="Times New Roman"/>
          <w:sz w:val="20"/>
          <w:szCs w:val="20"/>
          <w:lang w:eastAsia="es-ES"/>
        </w:rPr>
        <w:t>,</w:t>
      </w:r>
      <w:r w:rsidRPr="006C4275">
        <w:rPr>
          <w:rFonts w:ascii="Verdana" w:eastAsia="Times New Roman" w:hAnsi="Verdana" w:cs="Times New Roman"/>
          <w:sz w:val="20"/>
          <w:szCs w:val="20"/>
          <w:lang w:eastAsia="es-ES"/>
        </w:rPr>
        <w:t xml:space="preserve"> </w:t>
      </w:r>
      <w:r w:rsidR="00A4778E" w:rsidRPr="006C4275">
        <w:rPr>
          <w:rFonts w:ascii="Verdana" w:eastAsia="Times New Roman" w:hAnsi="Verdana" w:cs="Times New Roman"/>
          <w:sz w:val="20"/>
          <w:szCs w:val="20"/>
          <w:lang w:eastAsia="es-ES"/>
        </w:rPr>
        <w:t xml:space="preserve">transformaciones en el orden </w:t>
      </w:r>
      <w:r w:rsidR="00DA7F88" w:rsidRPr="006C4275">
        <w:rPr>
          <w:rFonts w:ascii="Verdana" w:eastAsia="Times New Roman" w:hAnsi="Verdana" w:cs="Times New Roman"/>
          <w:sz w:val="20"/>
          <w:szCs w:val="20"/>
          <w:lang w:eastAsia="es-ES"/>
        </w:rPr>
        <w:t>teórico, metodológico y conceptual</w:t>
      </w:r>
      <w:r w:rsidR="00A4778E" w:rsidRPr="006C4275">
        <w:rPr>
          <w:rFonts w:ascii="Verdana" w:eastAsia="Times New Roman" w:hAnsi="Verdana" w:cs="Times New Roman"/>
          <w:sz w:val="20"/>
          <w:szCs w:val="20"/>
          <w:lang w:eastAsia="es-ES"/>
        </w:rPr>
        <w:t xml:space="preserve">, que permiten aseverar la </w:t>
      </w:r>
      <w:r w:rsidR="00E41C94" w:rsidRPr="006C4275">
        <w:rPr>
          <w:rFonts w:ascii="Verdana" w:hAnsi="Verdana" w:cs="Arial"/>
          <w:sz w:val="20"/>
          <w:szCs w:val="20"/>
          <w:lang w:eastAsia="es-ES"/>
        </w:rPr>
        <w:t>validez, aplicabilidad</w:t>
      </w:r>
      <w:r w:rsidR="00E41C94">
        <w:rPr>
          <w:rFonts w:ascii="Verdana" w:hAnsi="Verdana" w:cs="Arial"/>
          <w:sz w:val="20"/>
          <w:szCs w:val="20"/>
          <w:lang w:eastAsia="es-ES"/>
        </w:rPr>
        <w:t xml:space="preserve">, </w:t>
      </w:r>
      <w:r w:rsidR="00E41C94" w:rsidRPr="006C4275">
        <w:rPr>
          <w:rFonts w:ascii="Verdana" w:hAnsi="Verdana" w:cs="Arial"/>
          <w:sz w:val="20"/>
          <w:szCs w:val="20"/>
          <w:lang w:eastAsia="es-ES"/>
        </w:rPr>
        <w:t>pertinencia</w:t>
      </w:r>
      <w:r w:rsidR="00E41C94">
        <w:rPr>
          <w:rFonts w:ascii="Verdana" w:hAnsi="Verdana" w:cs="Arial"/>
          <w:sz w:val="20"/>
          <w:szCs w:val="20"/>
          <w:lang w:eastAsia="es-ES"/>
        </w:rPr>
        <w:t xml:space="preserve"> y</w:t>
      </w:r>
      <w:r w:rsidR="00E41C94" w:rsidRPr="006C4275">
        <w:rPr>
          <w:rFonts w:ascii="Verdana" w:eastAsia="Times New Roman" w:hAnsi="Verdana" w:cs="Times New Roman"/>
          <w:sz w:val="20"/>
          <w:szCs w:val="20"/>
          <w:lang w:eastAsia="es-ES"/>
        </w:rPr>
        <w:t xml:space="preserve"> </w:t>
      </w:r>
      <w:r w:rsidR="00A4778E" w:rsidRPr="006C4275">
        <w:rPr>
          <w:rFonts w:ascii="Verdana" w:eastAsia="Times New Roman" w:hAnsi="Verdana" w:cs="Times New Roman"/>
          <w:sz w:val="20"/>
          <w:szCs w:val="20"/>
          <w:lang w:eastAsia="es-ES"/>
        </w:rPr>
        <w:t xml:space="preserve">factibilidad de la </w:t>
      </w:r>
      <w:r w:rsidR="00272761" w:rsidRPr="006C4275">
        <w:rPr>
          <w:rFonts w:ascii="Verdana" w:eastAsia="Times New Roman" w:hAnsi="Verdana" w:cs="Times New Roman"/>
          <w:sz w:val="20"/>
          <w:szCs w:val="20"/>
          <w:lang w:eastAsia="es-ES"/>
        </w:rPr>
        <w:t>estrategia</w:t>
      </w:r>
      <w:r w:rsidR="00A4778E" w:rsidRPr="006C4275">
        <w:rPr>
          <w:rFonts w:ascii="Verdana" w:eastAsia="Times New Roman" w:hAnsi="Verdana" w:cs="Times New Roman"/>
          <w:sz w:val="20"/>
          <w:szCs w:val="20"/>
          <w:lang w:eastAsia="es-ES"/>
        </w:rPr>
        <w:t xml:space="preserve"> </w:t>
      </w:r>
      <w:r w:rsidR="00272761" w:rsidRPr="006C4275">
        <w:rPr>
          <w:rFonts w:ascii="Verdana" w:eastAsia="Times New Roman" w:hAnsi="Verdana" w:cs="Times New Roman"/>
          <w:sz w:val="20"/>
          <w:szCs w:val="20"/>
          <w:lang w:eastAsia="es-ES"/>
        </w:rPr>
        <w:t xml:space="preserve">en la práctica educativa </w:t>
      </w:r>
      <w:r w:rsidR="00A4778E" w:rsidRPr="006C4275">
        <w:rPr>
          <w:rFonts w:ascii="Verdana" w:eastAsia="Times New Roman" w:hAnsi="Verdana" w:cs="Times New Roman"/>
          <w:sz w:val="20"/>
          <w:szCs w:val="20"/>
          <w:lang w:eastAsia="es-ES"/>
        </w:rPr>
        <w:t>a partir de los resultados siguientes:</w:t>
      </w:r>
      <w:r w:rsidR="008B472A">
        <w:rPr>
          <w:rFonts w:ascii="Verdana" w:eastAsia="Times New Roman" w:hAnsi="Verdana" w:cs="Times New Roman"/>
          <w:sz w:val="20"/>
          <w:szCs w:val="20"/>
          <w:lang w:eastAsia="es-ES"/>
        </w:rPr>
        <w:t xml:space="preserve"> </w:t>
      </w:r>
    </w:p>
    <w:p w14:paraId="3A43E65D" w14:textId="052BBE47" w:rsidR="00D25E85" w:rsidRPr="006C4275" w:rsidRDefault="00272761" w:rsidP="008B472A">
      <w:pPr>
        <w:tabs>
          <w:tab w:val="left" w:pos="6837"/>
        </w:tabs>
        <w:spacing w:after="120" w:line="360" w:lineRule="auto"/>
        <w:jc w:val="both"/>
        <w:rPr>
          <w:rFonts w:ascii="Verdana" w:eastAsia="Times New Roman" w:hAnsi="Verdana" w:cs="Arial"/>
          <w:sz w:val="20"/>
          <w:szCs w:val="20"/>
          <w:lang w:eastAsia="es-ES"/>
        </w:rPr>
      </w:pPr>
      <w:r w:rsidRPr="006C4275">
        <w:rPr>
          <w:rFonts w:ascii="Verdana" w:eastAsia="Times New Roman" w:hAnsi="Verdana" w:cs="Arial"/>
          <w:sz w:val="20"/>
          <w:szCs w:val="20"/>
          <w:lang w:eastAsia="es-ES"/>
        </w:rPr>
        <w:t xml:space="preserve">Se muestran elevados niveles de motivación, satisfacción, participación activa y buena asistencia y puntualidad en </w:t>
      </w:r>
      <w:r w:rsidR="00033965" w:rsidRPr="006C4275">
        <w:rPr>
          <w:rFonts w:ascii="Verdana" w:eastAsia="Times New Roman" w:hAnsi="Verdana" w:cs="Arial"/>
          <w:sz w:val="20"/>
          <w:szCs w:val="20"/>
          <w:lang w:eastAsia="es-ES"/>
        </w:rPr>
        <w:t>los talleres desarrollados</w:t>
      </w:r>
      <w:r w:rsidRPr="006C4275">
        <w:rPr>
          <w:rFonts w:ascii="Verdana" w:eastAsia="Times New Roman" w:hAnsi="Verdana" w:cs="Arial"/>
          <w:sz w:val="20"/>
          <w:szCs w:val="20"/>
          <w:lang w:eastAsia="es-ES"/>
        </w:rPr>
        <w:t xml:space="preserve">. </w:t>
      </w:r>
      <w:r w:rsidR="00033965" w:rsidRPr="006C4275">
        <w:rPr>
          <w:rFonts w:ascii="Verdana" w:eastAsia="Times New Roman" w:hAnsi="Verdana" w:cs="Arial"/>
          <w:sz w:val="20"/>
          <w:szCs w:val="20"/>
          <w:lang w:eastAsia="es-ES"/>
        </w:rPr>
        <w:t>Asimismo, a</w:t>
      </w:r>
      <w:r w:rsidRPr="006C4275">
        <w:rPr>
          <w:rFonts w:ascii="Verdana" w:eastAsia="Times New Roman" w:hAnsi="Verdana" w:cs="Arial"/>
          <w:sz w:val="20"/>
          <w:szCs w:val="20"/>
          <w:lang w:eastAsia="es-ES"/>
        </w:rPr>
        <w:t>vances significativos en relación con la disposición y concientización del colectivo docente</w:t>
      </w:r>
      <w:r w:rsidR="00B80913">
        <w:rPr>
          <w:rFonts w:ascii="Verdana" w:eastAsia="Times New Roman" w:hAnsi="Verdana" w:cs="Arial"/>
          <w:sz w:val="20"/>
          <w:szCs w:val="20"/>
          <w:lang w:eastAsia="es-ES"/>
        </w:rPr>
        <w:t>,</w:t>
      </w:r>
      <w:r w:rsidRPr="006C4275">
        <w:rPr>
          <w:rFonts w:ascii="Verdana" w:eastAsia="Times New Roman" w:hAnsi="Verdana" w:cs="Arial"/>
          <w:sz w:val="20"/>
          <w:szCs w:val="20"/>
          <w:lang w:eastAsia="es-ES"/>
        </w:rPr>
        <w:t xml:space="preserve"> para la introducción de la propuesta en la práctica, de manera que les permitió incidir con mayor efectividad en la formación ambiental de los futuros técnicos medios de la especialidad Agronomía. </w:t>
      </w:r>
    </w:p>
    <w:p w14:paraId="5F943D60" w14:textId="6E1B6ADA" w:rsidR="00645516" w:rsidRPr="006C4275" w:rsidRDefault="00033965" w:rsidP="006C4275">
      <w:pPr>
        <w:spacing w:after="120" w:line="360" w:lineRule="auto"/>
        <w:jc w:val="both"/>
        <w:rPr>
          <w:rFonts w:ascii="Verdana" w:hAnsi="Verdana" w:cs="Times New Roman"/>
          <w:color w:val="000000"/>
          <w:sz w:val="20"/>
          <w:szCs w:val="20"/>
          <w:lang w:eastAsia="es-ES"/>
        </w:rPr>
      </w:pPr>
      <w:r w:rsidRPr="006C4275">
        <w:rPr>
          <w:rFonts w:ascii="Verdana" w:eastAsia="Times New Roman" w:hAnsi="Verdana" w:cs="Arial"/>
          <w:sz w:val="20"/>
          <w:szCs w:val="20"/>
          <w:lang w:eastAsia="es-ES"/>
        </w:rPr>
        <w:t>S</w:t>
      </w:r>
      <w:r w:rsidR="00272761" w:rsidRPr="006C4275">
        <w:rPr>
          <w:rFonts w:ascii="Verdana" w:eastAsia="Times New Roman" w:hAnsi="Verdana" w:cs="Arial"/>
          <w:sz w:val="20"/>
          <w:szCs w:val="20"/>
          <w:lang w:eastAsia="es-ES"/>
        </w:rPr>
        <w:t>e perfeccionó la formación de postgrado en materia ambiental</w:t>
      </w:r>
      <w:r w:rsidR="00326B8C">
        <w:rPr>
          <w:rFonts w:ascii="Verdana" w:eastAsia="Times New Roman" w:hAnsi="Verdana" w:cs="Arial"/>
          <w:sz w:val="20"/>
          <w:szCs w:val="20"/>
          <w:lang w:eastAsia="es-ES"/>
        </w:rPr>
        <w:t>,</w:t>
      </w:r>
      <w:r w:rsidR="00272761" w:rsidRPr="006C4275">
        <w:rPr>
          <w:rFonts w:ascii="Verdana" w:eastAsia="Times New Roman" w:hAnsi="Verdana" w:cs="Arial"/>
          <w:sz w:val="20"/>
          <w:szCs w:val="20"/>
          <w:lang w:eastAsia="es-ES"/>
        </w:rPr>
        <w:t xml:space="preserve"> en las escuelas técnicas del municipio Pilón, a partir de una superación dirigida a</w:t>
      </w:r>
      <w:r w:rsidR="00326B8C">
        <w:rPr>
          <w:rFonts w:ascii="Verdana" w:eastAsia="Times New Roman" w:hAnsi="Verdana" w:cs="Arial"/>
          <w:sz w:val="20"/>
          <w:szCs w:val="20"/>
          <w:lang w:eastAsia="es-ES"/>
        </w:rPr>
        <w:t xml:space="preserve"> pertrechar a los docentes</w:t>
      </w:r>
      <w:r w:rsidR="00645516" w:rsidRPr="006C4275">
        <w:rPr>
          <w:rFonts w:ascii="Verdana" w:eastAsia="Times New Roman" w:hAnsi="Verdana" w:cs="Arial"/>
          <w:sz w:val="20"/>
          <w:szCs w:val="20"/>
          <w:lang w:eastAsia="es-ES"/>
        </w:rPr>
        <w:t xml:space="preserve"> de conocimientos</w:t>
      </w:r>
      <w:r w:rsidR="00272761" w:rsidRPr="006C4275">
        <w:rPr>
          <w:rFonts w:ascii="Verdana" w:eastAsia="Times New Roman" w:hAnsi="Verdana" w:cs="Arial"/>
          <w:sz w:val="20"/>
          <w:szCs w:val="20"/>
          <w:lang w:eastAsia="es-ES"/>
        </w:rPr>
        <w:t xml:space="preserve"> </w:t>
      </w:r>
      <w:r w:rsidR="00645516" w:rsidRPr="006C4275">
        <w:rPr>
          <w:rFonts w:ascii="Verdana" w:eastAsia="Times New Roman" w:hAnsi="Verdana" w:cs="Arial"/>
          <w:sz w:val="20"/>
          <w:szCs w:val="20"/>
          <w:lang w:eastAsia="es-ES"/>
        </w:rPr>
        <w:t xml:space="preserve">agrotécnicos, </w:t>
      </w:r>
      <w:r w:rsidR="00272761" w:rsidRPr="006C4275">
        <w:rPr>
          <w:rFonts w:ascii="Verdana" w:eastAsia="Times New Roman" w:hAnsi="Verdana" w:cs="Arial"/>
          <w:sz w:val="20"/>
          <w:szCs w:val="20"/>
          <w:lang w:eastAsia="es-ES"/>
        </w:rPr>
        <w:t xml:space="preserve">habilidades, valores, métodos y procedimientos, que garantizaron una influencia más efectiva en la formación ambiental </w:t>
      </w:r>
      <w:r w:rsidR="00484ADD">
        <w:rPr>
          <w:rFonts w:ascii="Verdana" w:eastAsia="Times New Roman" w:hAnsi="Verdana" w:cs="Arial"/>
          <w:sz w:val="20"/>
          <w:szCs w:val="20"/>
          <w:lang w:eastAsia="es-ES"/>
        </w:rPr>
        <w:t>de</w:t>
      </w:r>
      <w:r w:rsidR="00272761" w:rsidRPr="006C4275">
        <w:rPr>
          <w:rFonts w:ascii="Verdana" w:eastAsia="Times New Roman" w:hAnsi="Verdana" w:cs="Arial"/>
          <w:sz w:val="20"/>
          <w:szCs w:val="20"/>
          <w:lang w:eastAsia="es-ES"/>
        </w:rPr>
        <w:t xml:space="preserve"> sus </w:t>
      </w:r>
      <w:r w:rsidR="00A64195">
        <w:rPr>
          <w:rFonts w:ascii="Verdana" w:eastAsia="Times New Roman" w:hAnsi="Verdana" w:cs="Arial"/>
          <w:sz w:val="20"/>
          <w:szCs w:val="20"/>
          <w:lang w:eastAsia="es-ES"/>
        </w:rPr>
        <w:t>estudiantes técnicos medios en A</w:t>
      </w:r>
      <w:r w:rsidR="00272761" w:rsidRPr="006C4275">
        <w:rPr>
          <w:rFonts w:ascii="Verdana" w:eastAsia="Times New Roman" w:hAnsi="Verdana" w:cs="Arial"/>
          <w:sz w:val="20"/>
          <w:szCs w:val="20"/>
          <w:lang w:eastAsia="es-ES"/>
        </w:rPr>
        <w:t>gronomía</w:t>
      </w:r>
      <w:r w:rsidR="00484ADD">
        <w:rPr>
          <w:rFonts w:ascii="Verdana" w:eastAsia="Times New Roman" w:hAnsi="Verdana" w:cs="Arial"/>
          <w:sz w:val="20"/>
          <w:szCs w:val="20"/>
          <w:lang w:eastAsia="es-ES"/>
        </w:rPr>
        <w:t>,</w:t>
      </w:r>
      <w:r w:rsidR="00272761" w:rsidRPr="006C4275">
        <w:rPr>
          <w:rFonts w:ascii="Verdana" w:eastAsia="Times New Roman" w:hAnsi="Verdana" w:cs="Arial"/>
          <w:sz w:val="20"/>
          <w:szCs w:val="20"/>
          <w:lang w:eastAsia="es-ES"/>
        </w:rPr>
        <w:t xml:space="preserve"> no sólo en la</w:t>
      </w:r>
      <w:r w:rsidR="00645516" w:rsidRPr="006C4275">
        <w:rPr>
          <w:rFonts w:ascii="Verdana" w:eastAsia="Times New Roman" w:hAnsi="Verdana" w:cs="Arial"/>
          <w:sz w:val="20"/>
          <w:szCs w:val="20"/>
          <w:lang w:eastAsia="es-ES"/>
        </w:rPr>
        <w:t>s</w:t>
      </w:r>
      <w:r w:rsidR="00272761" w:rsidRPr="006C4275">
        <w:rPr>
          <w:rFonts w:ascii="Verdana" w:eastAsia="Times New Roman" w:hAnsi="Verdana" w:cs="Arial"/>
          <w:sz w:val="20"/>
          <w:szCs w:val="20"/>
          <w:lang w:eastAsia="es-ES"/>
        </w:rPr>
        <w:t xml:space="preserve"> escuela</w:t>
      </w:r>
      <w:r w:rsidR="00645516" w:rsidRPr="006C4275">
        <w:rPr>
          <w:rFonts w:ascii="Verdana" w:eastAsia="Times New Roman" w:hAnsi="Verdana" w:cs="Arial"/>
          <w:sz w:val="20"/>
          <w:szCs w:val="20"/>
          <w:lang w:eastAsia="es-ES"/>
        </w:rPr>
        <w:t>s técnicas del municipio Pilón</w:t>
      </w:r>
      <w:r w:rsidR="00272761" w:rsidRPr="006C4275">
        <w:rPr>
          <w:rFonts w:ascii="Verdana" w:eastAsia="Times New Roman" w:hAnsi="Verdana" w:cs="Arial"/>
          <w:sz w:val="20"/>
          <w:szCs w:val="20"/>
          <w:lang w:eastAsia="es-ES"/>
        </w:rPr>
        <w:t xml:space="preserve"> y su </w:t>
      </w:r>
      <w:r w:rsidR="00484ADD">
        <w:rPr>
          <w:rFonts w:ascii="Verdana" w:eastAsia="Times New Roman" w:hAnsi="Verdana" w:cs="Arial"/>
          <w:sz w:val="20"/>
          <w:szCs w:val="20"/>
          <w:lang w:eastAsia="es-ES"/>
        </w:rPr>
        <w:t>entorno ambiental, sino también</w:t>
      </w:r>
      <w:r w:rsidR="00272761" w:rsidRPr="006C4275">
        <w:rPr>
          <w:rFonts w:ascii="Verdana" w:eastAsia="Times New Roman" w:hAnsi="Verdana" w:cs="Arial"/>
          <w:sz w:val="20"/>
          <w:szCs w:val="20"/>
          <w:lang w:eastAsia="es-ES"/>
        </w:rPr>
        <w:t xml:space="preserve"> en otras esferas de su actuación,</w:t>
      </w:r>
      <w:r w:rsidR="00484ADD">
        <w:rPr>
          <w:rFonts w:ascii="Verdana" w:eastAsia="Times New Roman" w:hAnsi="Verdana" w:cs="Arial"/>
          <w:sz w:val="20"/>
          <w:szCs w:val="20"/>
          <w:lang w:eastAsia="es-ES"/>
        </w:rPr>
        <w:t xml:space="preserve"> como la familia y</w:t>
      </w:r>
      <w:r w:rsidR="00272761" w:rsidRPr="006C4275">
        <w:rPr>
          <w:rFonts w:ascii="Verdana" w:eastAsia="Times New Roman" w:hAnsi="Verdana" w:cs="Arial"/>
          <w:sz w:val="20"/>
          <w:szCs w:val="20"/>
          <w:lang w:eastAsia="es-ES"/>
        </w:rPr>
        <w:t xml:space="preserve"> la comunidad.</w:t>
      </w:r>
      <w:r w:rsidR="00645516" w:rsidRPr="006C4275">
        <w:rPr>
          <w:rFonts w:ascii="Verdana" w:eastAsia="Times New Roman" w:hAnsi="Verdana" w:cs="Arial"/>
          <w:sz w:val="20"/>
          <w:szCs w:val="20"/>
          <w:lang w:eastAsia="es-ES"/>
        </w:rPr>
        <w:t xml:space="preserve"> Estos </w:t>
      </w:r>
      <w:r w:rsidR="00645516" w:rsidRPr="006C4275">
        <w:rPr>
          <w:rFonts w:ascii="Verdana" w:hAnsi="Verdana" w:cs="Arial"/>
          <w:sz w:val="20"/>
          <w:szCs w:val="20"/>
          <w:lang w:eastAsia="es-ES"/>
        </w:rPr>
        <w:t xml:space="preserve">resultados </w:t>
      </w:r>
      <w:r w:rsidR="00645516" w:rsidRPr="006C4275">
        <w:rPr>
          <w:rFonts w:ascii="Verdana" w:hAnsi="Verdana" w:cs="Times New Roman"/>
          <w:color w:val="000000"/>
          <w:sz w:val="20"/>
          <w:szCs w:val="20"/>
          <w:lang w:eastAsia="es-ES"/>
        </w:rPr>
        <w:t xml:space="preserve">son consecuentes con lo planteado por </w:t>
      </w:r>
      <w:r w:rsidR="00645516" w:rsidRPr="006C4275">
        <w:rPr>
          <w:rFonts w:ascii="Verdana" w:hAnsi="Verdana"/>
          <w:sz w:val="20"/>
          <w:szCs w:val="20"/>
        </w:rPr>
        <w:t xml:space="preserve">Rodríguez, Mena &amp; Lazo </w:t>
      </w:r>
      <w:r w:rsidR="00645516" w:rsidRPr="006C4275">
        <w:rPr>
          <w:rFonts w:ascii="Verdana" w:hAnsi="Verdana"/>
          <w:sz w:val="20"/>
          <w:szCs w:val="20"/>
        </w:rPr>
        <w:lastRenderedPageBreak/>
        <w:t>(2017), cuando refieren que</w:t>
      </w:r>
      <w:r w:rsidR="00645516" w:rsidRPr="006C4275">
        <w:rPr>
          <w:rFonts w:ascii="Verdana" w:hAnsi="Verdana" w:cs="Arial"/>
          <w:sz w:val="20"/>
          <w:szCs w:val="20"/>
          <w:lang w:eastAsia="es-ES"/>
        </w:rPr>
        <w:t xml:space="preserve"> este tipo de concepción de superación territorial posee un enfoque desarrollador y problematizador de la realidad educativa escolar de la ETP</w:t>
      </w:r>
      <w:r w:rsidR="00102764" w:rsidRPr="006C4275">
        <w:rPr>
          <w:rFonts w:ascii="Verdana" w:hAnsi="Verdana" w:cs="Arial"/>
          <w:sz w:val="20"/>
          <w:szCs w:val="20"/>
          <w:lang w:eastAsia="es-ES"/>
        </w:rPr>
        <w:t>.</w:t>
      </w:r>
    </w:p>
    <w:p w14:paraId="37131D2F" w14:textId="5E5B2DCF" w:rsidR="00A645B2" w:rsidRDefault="005062E0" w:rsidP="006C4275">
      <w:pPr>
        <w:spacing w:after="120" w:line="360" w:lineRule="auto"/>
        <w:jc w:val="both"/>
        <w:rPr>
          <w:rFonts w:ascii="Verdana" w:eastAsia="Times New Roman" w:hAnsi="Verdana" w:cs="Arial"/>
          <w:sz w:val="20"/>
          <w:szCs w:val="20"/>
          <w:lang w:eastAsia="es-ES"/>
        </w:rPr>
      </w:pPr>
      <w:r>
        <w:rPr>
          <w:rFonts w:ascii="Verdana" w:eastAsia="Times New Roman" w:hAnsi="Verdana" w:cs="Arial"/>
          <w:sz w:val="20"/>
          <w:szCs w:val="20"/>
          <w:lang w:eastAsia="es-ES"/>
        </w:rPr>
        <w:t>Por consiguiente</w:t>
      </w:r>
      <w:r w:rsidR="00272761" w:rsidRPr="006C4275">
        <w:rPr>
          <w:rFonts w:ascii="Verdana" w:eastAsia="Times New Roman" w:hAnsi="Verdana" w:cs="Arial"/>
          <w:sz w:val="20"/>
          <w:szCs w:val="20"/>
          <w:lang w:eastAsia="es-ES"/>
        </w:rPr>
        <w:t xml:space="preserve"> se revelan avances en la utilización de un lenguaje ambiental interdisciplinario y de los términos ambientales inherentes al perfil técnico – profesional. </w:t>
      </w:r>
      <w:r w:rsidR="00033965" w:rsidRPr="006C4275">
        <w:rPr>
          <w:rFonts w:ascii="Verdana" w:eastAsia="Times New Roman" w:hAnsi="Verdana" w:cs="Arial"/>
          <w:sz w:val="20"/>
          <w:szCs w:val="20"/>
          <w:lang w:eastAsia="es-ES"/>
        </w:rPr>
        <w:t>En consecuencia,</w:t>
      </w:r>
      <w:r w:rsidR="00272761" w:rsidRPr="006C4275">
        <w:rPr>
          <w:rFonts w:ascii="Verdana" w:eastAsia="Times New Roman" w:hAnsi="Verdana" w:cs="Arial"/>
          <w:sz w:val="20"/>
          <w:szCs w:val="20"/>
          <w:lang w:eastAsia="es-ES"/>
        </w:rPr>
        <w:t xml:space="preserve"> se logró mayor conocimiento de los fundamentos teóricos y metodológicos de la </w:t>
      </w:r>
      <w:r w:rsidR="00033965" w:rsidRPr="006C4275">
        <w:rPr>
          <w:rFonts w:ascii="Verdana" w:eastAsia="Times New Roman" w:hAnsi="Verdana" w:cs="Arial"/>
          <w:sz w:val="20"/>
          <w:szCs w:val="20"/>
          <w:lang w:eastAsia="es-ES"/>
        </w:rPr>
        <w:t xml:space="preserve">educación ambiental orientada al desarrollo sostenible </w:t>
      </w:r>
      <w:r w:rsidR="00272761" w:rsidRPr="006C4275">
        <w:rPr>
          <w:rFonts w:ascii="Verdana" w:eastAsia="Times New Roman" w:hAnsi="Verdana" w:cs="Arial"/>
          <w:sz w:val="20"/>
          <w:szCs w:val="20"/>
          <w:lang w:eastAsia="es-ES"/>
        </w:rPr>
        <w:t>y sus particularidades</w:t>
      </w:r>
      <w:r w:rsidR="00B86D88">
        <w:rPr>
          <w:rFonts w:ascii="Verdana" w:eastAsia="Times New Roman" w:hAnsi="Verdana" w:cs="Arial"/>
          <w:sz w:val="20"/>
          <w:szCs w:val="20"/>
          <w:lang w:eastAsia="es-ES"/>
        </w:rPr>
        <w:t>,</w:t>
      </w:r>
      <w:r w:rsidR="00272761" w:rsidRPr="006C4275">
        <w:rPr>
          <w:rFonts w:ascii="Verdana" w:eastAsia="Times New Roman" w:hAnsi="Verdana" w:cs="Arial"/>
          <w:sz w:val="20"/>
          <w:szCs w:val="20"/>
          <w:lang w:eastAsia="es-ES"/>
        </w:rPr>
        <w:t xml:space="preserve"> para su tratamiento en las diferentes actividades docentes, extradocentes y extracurriculares</w:t>
      </w:r>
      <w:r w:rsidR="00DC6087" w:rsidRPr="006C4275">
        <w:rPr>
          <w:rFonts w:ascii="Verdana" w:eastAsia="Times New Roman" w:hAnsi="Verdana" w:cs="Arial"/>
          <w:sz w:val="20"/>
          <w:szCs w:val="20"/>
          <w:lang w:eastAsia="es-ES"/>
        </w:rPr>
        <w:t xml:space="preserve"> en el contexto de la ETP</w:t>
      </w:r>
      <w:r w:rsidR="00272761" w:rsidRPr="006C4275">
        <w:rPr>
          <w:rFonts w:ascii="Verdana" w:eastAsia="Times New Roman" w:hAnsi="Verdana" w:cs="Arial"/>
          <w:sz w:val="20"/>
          <w:szCs w:val="20"/>
          <w:lang w:eastAsia="es-ES"/>
        </w:rPr>
        <w:t xml:space="preserve">. </w:t>
      </w:r>
      <w:r w:rsidR="00645516" w:rsidRPr="006C4275">
        <w:rPr>
          <w:rFonts w:ascii="Verdana" w:eastAsia="Times New Roman" w:hAnsi="Verdana" w:cs="Arial"/>
          <w:sz w:val="20"/>
          <w:szCs w:val="20"/>
          <w:lang w:eastAsia="es-ES"/>
        </w:rPr>
        <w:t>Se lograron avances significativos en l</w:t>
      </w:r>
      <w:r w:rsidR="00272761" w:rsidRPr="006C4275">
        <w:rPr>
          <w:rFonts w:ascii="Verdana" w:eastAsia="Times New Roman" w:hAnsi="Verdana" w:cs="Arial"/>
          <w:sz w:val="20"/>
          <w:szCs w:val="20"/>
          <w:lang w:eastAsia="es-ES"/>
        </w:rPr>
        <w:t xml:space="preserve">a </w:t>
      </w:r>
      <w:r w:rsidR="00C068D4" w:rsidRPr="006C4275">
        <w:rPr>
          <w:rFonts w:ascii="Verdana" w:eastAsia="Times New Roman" w:hAnsi="Verdana" w:cs="Arial"/>
          <w:sz w:val="20"/>
          <w:szCs w:val="20"/>
          <w:lang w:eastAsia="es-ES"/>
        </w:rPr>
        <w:t>preparación</w:t>
      </w:r>
      <w:r w:rsidR="00645516" w:rsidRPr="006C4275">
        <w:rPr>
          <w:rFonts w:ascii="Verdana" w:eastAsia="Times New Roman" w:hAnsi="Verdana" w:cs="Arial"/>
          <w:sz w:val="20"/>
          <w:szCs w:val="20"/>
          <w:lang w:eastAsia="es-ES"/>
        </w:rPr>
        <w:t xml:space="preserve"> del docente </w:t>
      </w:r>
      <w:r w:rsidR="00C068D4" w:rsidRPr="006C4275">
        <w:rPr>
          <w:rFonts w:ascii="Verdana" w:eastAsia="Times New Roman" w:hAnsi="Verdana" w:cs="Arial"/>
          <w:sz w:val="20"/>
          <w:szCs w:val="20"/>
          <w:lang w:eastAsia="es-ES"/>
        </w:rPr>
        <w:t xml:space="preserve"> para la </w:t>
      </w:r>
      <w:r w:rsidR="00272761" w:rsidRPr="006C4275">
        <w:rPr>
          <w:rFonts w:ascii="Verdana" w:eastAsia="Times New Roman" w:hAnsi="Verdana" w:cs="Arial"/>
          <w:sz w:val="20"/>
          <w:szCs w:val="20"/>
          <w:lang w:eastAsia="es-ES"/>
        </w:rPr>
        <w:t>reducción del impacto ambiental</w:t>
      </w:r>
      <w:r w:rsidR="00B86D88">
        <w:rPr>
          <w:rFonts w:ascii="Verdana" w:eastAsia="Times New Roman" w:hAnsi="Verdana" w:cs="Arial"/>
          <w:sz w:val="20"/>
          <w:szCs w:val="20"/>
          <w:lang w:eastAsia="es-ES"/>
        </w:rPr>
        <w:t>,</w:t>
      </w:r>
      <w:r w:rsidR="00272761" w:rsidRPr="006C4275">
        <w:rPr>
          <w:rFonts w:ascii="Verdana" w:eastAsia="Times New Roman" w:hAnsi="Verdana" w:cs="Arial"/>
          <w:sz w:val="20"/>
          <w:szCs w:val="20"/>
          <w:lang w:eastAsia="es-ES"/>
        </w:rPr>
        <w:t xml:space="preserve"> que gener</w:t>
      </w:r>
      <w:r w:rsidR="00033965" w:rsidRPr="006C4275">
        <w:rPr>
          <w:rFonts w:ascii="Verdana" w:eastAsia="Times New Roman" w:hAnsi="Verdana" w:cs="Arial"/>
          <w:sz w:val="20"/>
          <w:szCs w:val="20"/>
          <w:lang w:eastAsia="es-ES"/>
        </w:rPr>
        <w:t xml:space="preserve">an algunas prácticas </w:t>
      </w:r>
      <w:r w:rsidR="008B472A">
        <w:rPr>
          <w:rFonts w:ascii="Verdana" w:eastAsia="Times New Roman" w:hAnsi="Verdana" w:cs="Arial"/>
          <w:sz w:val="20"/>
          <w:szCs w:val="20"/>
          <w:lang w:eastAsia="es-ES"/>
        </w:rPr>
        <w:t xml:space="preserve">culturales </w:t>
      </w:r>
      <w:r w:rsidR="00033965" w:rsidRPr="006C4275">
        <w:rPr>
          <w:rFonts w:ascii="Verdana" w:eastAsia="Times New Roman" w:hAnsi="Verdana" w:cs="Arial"/>
          <w:sz w:val="20"/>
          <w:szCs w:val="20"/>
          <w:lang w:eastAsia="es-ES"/>
        </w:rPr>
        <w:t xml:space="preserve">agrícolas </w:t>
      </w:r>
      <w:r w:rsidR="008B472A">
        <w:rPr>
          <w:rFonts w:ascii="Verdana" w:eastAsia="Times New Roman" w:hAnsi="Verdana" w:cs="Arial"/>
          <w:sz w:val="20"/>
          <w:szCs w:val="20"/>
          <w:lang w:eastAsia="es-ES"/>
        </w:rPr>
        <w:t xml:space="preserve">en el territorio </w:t>
      </w:r>
      <w:r w:rsidR="008B472A" w:rsidRPr="006C4275">
        <w:rPr>
          <w:rFonts w:ascii="Verdana" w:eastAsia="Times New Roman" w:hAnsi="Verdana" w:cs="Arial"/>
          <w:sz w:val="20"/>
          <w:szCs w:val="20"/>
          <w:lang w:eastAsia="es-ES"/>
        </w:rPr>
        <w:t>relacionado</w:t>
      </w:r>
      <w:r w:rsidR="00033965" w:rsidRPr="006C4275">
        <w:rPr>
          <w:rFonts w:ascii="Verdana" w:eastAsia="Times New Roman" w:hAnsi="Verdana" w:cs="Arial"/>
          <w:sz w:val="20"/>
          <w:szCs w:val="20"/>
          <w:lang w:eastAsia="es-ES"/>
        </w:rPr>
        <w:t xml:space="preserve"> con el empleo </w:t>
      </w:r>
      <w:r w:rsidR="008B472A">
        <w:rPr>
          <w:rFonts w:ascii="Verdana" w:eastAsia="Times New Roman" w:hAnsi="Verdana" w:cs="Arial"/>
          <w:sz w:val="20"/>
          <w:szCs w:val="20"/>
          <w:lang w:eastAsia="es-ES"/>
        </w:rPr>
        <w:t>productos químicos como l</w:t>
      </w:r>
      <w:r w:rsidR="00033965" w:rsidRPr="006C4275">
        <w:rPr>
          <w:rFonts w:ascii="Verdana" w:eastAsia="Times New Roman" w:hAnsi="Verdana" w:cs="Arial"/>
          <w:sz w:val="20"/>
          <w:szCs w:val="20"/>
          <w:lang w:eastAsia="es-ES"/>
        </w:rPr>
        <w:t xml:space="preserve">os plaguicidas y herbicidas, </w:t>
      </w:r>
      <w:r w:rsidR="006A667D">
        <w:rPr>
          <w:rFonts w:ascii="Verdana" w:eastAsia="Times New Roman" w:hAnsi="Verdana" w:cs="Arial"/>
          <w:sz w:val="20"/>
          <w:szCs w:val="20"/>
          <w:lang w:eastAsia="es-ES"/>
        </w:rPr>
        <w:t xml:space="preserve">a partir de la utilización de </w:t>
      </w:r>
      <w:r w:rsidR="00033965" w:rsidRPr="006C4275">
        <w:rPr>
          <w:rFonts w:ascii="Verdana" w:eastAsia="Times New Roman" w:hAnsi="Verdana" w:cs="Arial"/>
          <w:sz w:val="20"/>
          <w:szCs w:val="20"/>
          <w:lang w:eastAsia="es-ES"/>
        </w:rPr>
        <w:t xml:space="preserve">métodos </w:t>
      </w:r>
      <w:r w:rsidR="008B472A">
        <w:rPr>
          <w:rFonts w:ascii="Verdana" w:eastAsia="Times New Roman" w:hAnsi="Verdana" w:cs="Arial"/>
          <w:sz w:val="20"/>
          <w:szCs w:val="20"/>
          <w:lang w:eastAsia="es-ES"/>
        </w:rPr>
        <w:t>agro</w:t>
      </w:r>
      <w:r w:rsidR="00033965" w:rsidRPr="006C4275">
        <w:rPr>
          <w:rFonts w:ascii="Verdana" w:eastAsia="Times New Roman" w:hAnsi="Verdana" w:cs="Arial"/>
          <w:sz w:val="20"/>
          <w:szCs w:val="20"/>
          <w:lang w:eastAsia="es-ES"/>
        </w:rPr>
        <w:t>ecológicos.</w:t>
      </w:r>
      <w:r w:rsidR="00A645B2" w:rsidRPr="006C4275">
        <w:rPr>
          <w:rFonts w:ascii="Verdana" w:eastAsia="Times New Roman" w:hAnsi="Verdana" w:cs="Arial"/>
          <w:sz w:val="20"/>
          <w:szCs w:val="20"/>
          <w:lang w:eastAsia="es-ES"/>
        </w:rPr>
        <w:t xml:space="preserve"> </w:t>
      </w:r>
    </w:p>
    <w:p w14:paraId="3ECDD5F2" w14:textId="150D99F0" w:rsidR="00DD0CEE" w:rsidRPr="00DD0CEE" w:rsidRDefault="00DD0CEE" w:rsidP="00DD0CEE">
      <w:pPr>
        <w:autoSpaceDE w:val="0"/>
        <w:autoSpaceDN w:val="0"/>
        <w:spacing w:after="120" w:line="360" w:lineRule="auto"/>
        <w:ind w:right="-149"/>
        <w:jc w:val="both"/>
        <w:rPr>
          <w:rFonts w:ascii="Verdana" w:hAnsi="Verdana"/>
          <w:b/>
          <w:bCs/>
          <w:kern w:val="3"/>
          <w:sz w:val="20"/>
          <w:szCs w:val="20"/>
          <w:lang w:eastAsia="es-ES"/>
        </w:rPr>
      </w:pPr>
      <w:r w:rsidRPr="00DD0CEE">
        <w:rPr>
          <w:rFonts w:ascii="Verdana" w:hAnsi="Verdana"/>
          <w:sz w:val="20"/>
          <w:szCs w:val="20"/>
          <w:lang w:eastAsia="es-ES"/>
        </w:rPr>
        <w:t>Se logró de manera significativa, el establecimiento de relaciones interdisciplinarias con otras asignaturas como la Química, al mismo tiempo, la preparación ambiental del docente impactó de manera favorable en los técnicos medios en formación de la especialidad Agronomía, a partir de la apropiación de nuevos conocimientos</w:t>
      </w:r>
      <w:r w:rsidRPr="00DD0CEE">
        <w:rPr>
          <w:rFonts w:ascii="Verdana" w:hAnsi="Verdana"/>
          <w:sz w:val="20"/>
          <w:szCs w:val="20"/>
        </w:rPr>
        <w:t xml:space="preserve"> </w:t>
      </w:r>
      <w:r w:rsidRPr="00DD0CEE">
        <w:rPr>
          <w:rFonts w:ascii="Verdana" w:hAnsi="Verdana"/>
          <w:sz w:val="20"/>
          <w:szCs w:val="20"/>
          <w:lang w:eastAsia="es-ES"/>
        </w:rPr>
        <w:t xml:space="preserve">agrotécnicos y agroecológicos, el desarrollo de hábitos, habilidades prácticas y valores, lo que </w:t>
      </w:r>
      <w:r>
        <w:rPr>
          <w:rFonts w:ascii="Verdana" w:hAnsi="Verdana"/>
          <w:sz w:val="20"/>
          <w:szCs w:val="20"/>
          <w:lang w:eastAsia="es-ES"/>
        </w:rPr>
        <w:t xml:space="preserve">impactó de manera positiva </w:t>
      </w:r>
      <w:r w:rsidRPr="00DD0CEE">
        <w:rPr>
          <w:rFonts w:ascii="Verdana" w:hAnsi="Verdana"/>
          <w:sz w:val="20"/>
          <w:szCs w:val="20"/>
          <w:lang w:eastAsia="es-ES"/>
        </w:rPr>
        <w:t>en el cuidado y la conservación de la biodiversidad, con énfasis en el recurso suelo y el uso racional del agua durante las actividades agrícolas desarrolladas,</w:t>
      </w:r>
      <w:r w:rsidRPr="00DD0CEE">
        <w:rPr>
          <w:rFonts w:ascii="Verdana" w:hAnsi="Verdana" w:cs="Arial"/>
          <w:sz w:val="20"/>
          <w:szCs w:val="20"/>
          <w:lang w:eastAsia="es-ES"/>
        </w:rPr>
        <w:t xml:space="preserve"> todo lo cual es </w:t>
      </w:r>
      <w:r w:rsidRPr="00DD0CEE">
        <w:rPr>
          <w:rFonts w:ascii="Verdana" w:hAnsi="Verdana"/>
          <w:color w:val="000000"/>
          <w:sz w:val="20"/>
          <w:szCs w:val="20"/>
          <w:lang w:eastAsia="es-ES"/>
        </w:rPr>
        <w:t>concordante con los resultados encontrados por</w:t>
      </w:r>
      <w:r w:rsidRPr="00DD0CEE">
        <w:rPr>
          <w:rFonts w:ascii="Verdana" w:hAnsi="Verdana"/>
          <w:sz w:val="20"/>
          <w:szCs w:val="20"/>
        </w:rPr>
        <w:t xml:space="preserve"> </w:t>
      </w:r>
      <w:r w:rsidRPr="00DD0CEE">
        <w:rPr>
          <w:rFonts w:ascii="Verdana" w:hAnsi="Verdana"/>
          <w:color w:val="000000"/>
          <w:sz w:val="20"/>
          <w:szCs w:val="20"/>
          <w:lang w:eastAsia="es-ES"/>
        </w:rPr>
        <w:t xml:space="preserve">Núñez </w:t>
      </w:r>
      <w:r w:rsidRPr="00DD0CEE">
        <w:rPr>
          <w:rFonts w:ascii="Verdana" w:hAnsi="Verdana"/>
          <w:sz w:val="20"/>
          <w:szCs w:val="20"/>
          <w:lang w:eastAsia="es-ES"/>
        </w:rPr>
        <w:t xml:space="preserve">&amp; </w:t>
      </w:r>
      <w:r w:rsidRPr="00DD0CEE">
        <w:rPr>
          <w:rFonts w:ascii="Verdana" w:hAnsi="Verdana"/>
          <w:color w:val="000000"/>
          <w:sz w:val="20"/>
          <w:szCs w:val="20"/>
          <w:lang w:eastAsia="es-ES"/>
        </w:rPr>
        <w:t>Martínez (2022).</w:t>
      </w:r>
      <w:r w:rsidRPr="00DD0CEE">
        <w:rPr>
          <w:rFonts w:ascii="Verdana" w:hAnsi="Verdana"/>
          <w:sz w:val="20"/>
          <w:szCs w:val="20"/>
        </w:rPr>
        <w:t xml:space="preserve"> </w:t>
      </w:r>
    </w:p>
    <w:p w14:paraId="0BD1F361" w14:textId="185A31C5" w:rsidR="00382377" w:rsidRPr="006C4275" w:rsidRDefault="00272761" w:rsidP="006C4275">
      <w:pPr>
        <w:spacing w:after="120" w:line="360" w:lineRule="auto"/>
        <w:jc w:val="both"/>
        <w:rPr>
          <w:rFonts w:ascii="Verdana" w:hAnsi="Verdana" w:cs="Arial"/>
          <w:sz w:val="20"/>
          <w:szCs w:val="20"/>
          <w:lang w:eastAsia="es-ES"/>
        </w:rPr>
      </w:pPr>
      <w:r w:rsidRPr="006C4275">
        <w:rPr>
          <w:rFonts w:ascii="Verdana" w:eastAsia="Times New Roman" w:hAnsi="Verdana" w:cs="Arial"/>
          <w:sz w:val="20"/>
          <w:szCs w:val="20"/>
          <w:lang w:eastAsia="es-ES"/>
        </w:rPr>
        <w:t xml:space="preserve">Se logró </w:t>
      </w:r>
      <w:r w:rsidR="009A3AC8">
        <w:rPr>
          <w:rFonts w:ascii="Verdana" w:eastAsia="Times New Roman" w:hAnsi="Verdana" w:cs="Arial"/>
          <w:sz w:val="20"/>
          <w:szCs w:val="20"/>
          <w:lang w:eastAsia="es-ES"/>
        </w:rPr>
        <w:t>mejorar</w:t>
      </w:r>
      <w:r w:rsidRPr="006C4275">
        <w:rPr>
          <w:rFonts w:ascii="Verdana" w:eastAsia="Times New Roman" w:hAnsi="Verdana" w:cs="Arial"/>
          <w:sz w:val="20"/>
          <w:szCs w:val="20"/>
          <w:lang w:eastAsia="es-ES"/>
        </w:rPr>
        <w:t xml:space="preserve"> </w:t>
      </w:r>
      <w:r w:rsidR="009A3AC8">
        <w:rPr>
          <w:rFonts w:ascii="Verdana" w:eastAsia="Times New Roman" w:hAnsi="Verdana" w:cs="Arial"/>
          <w:sz w:val="20"/>
          <w:szCs w:val="20"/>
          <w:lang w:eastAsia="es-ES"/>
        </w:rPr>
        <w:t xml:space="preserve">la </w:t>
      </w:r>
      <w:r w:rsidRPr="006C4275">
        <w:rPr>
          <w:rFonts w:ascii="Verdana" w:eastAsia="Times New Roman" w:hAnsi="Verdana" w:cs="Arial"/>
          <w:sz w:val="20"/>
          <w:szCs w:val="20"/>
          <w:lang w:eastAsia="es-ES"/>
        </w:rPr>
        <w:t>calidad de las actividades metodológicas desarrolladas</w:t>
      </w:r>
      <w:r w:rsidR="009A3AC8">
        <w:rPr>
          <w:rFonts w:ascii="Verdana" w:eastAsia="Times New Roman" w:hAnsi="Verdana" w:cs="Arial"/>
          <w:sz w:val="20"/>
          <w:szCs w:val="20"/>
          <w:lang w:eastAsia="es-ES"/>
        </w:rPr>
        <w:t xml:space="preserve"> en los departamentos</w:t>
      </w:r>
      <w:r w:rsidRPr="006C4275">
        <w:rPr>
          <w:rFonts w:ascii="Verdana" w:eastAsia="Times New Roman" w:hAnsi="Verdana" w:cs="Arial"/>
          <w:sz w:val="20"/>
          <w:szCs w:val="20"/>
          <w:lang w:eastAsia="es-ES"/>
        </w:rPr>
        <w:t xml:space="preserve">, </w:t>
      </w:r>
      <w:r w:rsidR="002757EF">
        <w:rPr>
          <w:rFonts w:ascii="Verdana" w:eastAsia="Times New Roman" w:hAnsi="Verdana" w:cs="Arial"/>
          <w:sz w:val="20"/>
          <w:szCs w:val="20"/>
          <w:lang w:eastAsia="es-ES"/>
        </w:rPr>
        <w:t>además de</w:t>
      </w:r>
      <w:r w:rsidRPr="006C4275">
        <w:rPr>
          <w:rFonts w:ascii="Verdana" w:eastAsia="Times New Roman" w:hAnsi="Verdana" w:cs="Arial"/>
          <w:sz w:val="20"/>
          <w:szCs w:val="20"/>
          <w:lang w:eastAsia="es-ES"/>
        </w:rPr>
        <w:t xml:space="preserve"> las diferentes vías del trabajo metodológico, donde los docentes fueron capaces </w:t>
      </w:r>
      <w:r w:rsidR="009A3AC8">
        <w:rPr>
          <w:rFonts w:ascii="Verdana" w:eastAsia="Times New Roman" w:hAnsi="Verdana" w:cs="Arial"/>
          <w:sz w:val="20"/>
          <w:szCs w:val="20"/>
          <w:lang w:eastAsia="es-ES"/>
        </w:rPr>
        <w:t>de demostrar los conocimientos ambientales adquiridos</w:t>
      </w:r>
      <w:r w:rsidR="009A3AC8" w:rsidRPr="006C4275">
        <w:rPr>
          <w:rFonts w:ascii="Verdana" w:eastAsia="Times New Roman" w:hAnsi="Verdana" w:cs="Arial"/>
          <w:sz w:val="20"/>
          <w:szCs w:val="20"/>
          <w:lang w:eastAsia="es-ES"/>
        </w:rPr>
        <w:t xml:space="preserve"> </w:t>
      </w:r>
      <w:r w:rsidR="009A3AC8">
        <w:rPr>
          <w:rFonts w:ascii="Verdana" w:eastAsia="Times New Roman" w:hAnsi="Verdana" w:cs="Arial"/>
          <w:sz w:val="20"/>
          <w:szCs w:val="20"/>
          <w:lang w:eastAsia="es-ES"/>
        </w:rPr>
        <w:t>como parte de la preparación</w:t>
      </w:r>
      <w:r w:rsidRPr="006C4275">
        <w:rPr>
          <w:rFonts w:ascii="Verdana" w:eastAsia="Times New Roman" w:hAnsi="Verdana" w:cs="Arial"/>
          <w:sz w:val="20"/>
          <w:szCs w:val="20"/>
          <w:lang w:eastAsia="es-ES"/>
        </w:rPr>
        <w:t xml:space="preserve">. </w:t>
      </w:r>
      <w:r w:rsidR="00033965" w:rsidRPr="006A667D">
        <w:rPr>
          <w:rFonts w:ascii="Verdana" w:hAnsi="Verdana" w:cs="Arial"/>
          <w:sz w:val="20"/>
          <w:szCs w:val="20"/>
          <w:lang w:eastAsia="es-ES"/>
        </w:rPr>
        <w:t>Se constató</w:t>
      </w:r>
      <w:r w:rsidR="006077BD" w:rsidRPr="006A667D">
        <w:rPr>
          <w:rFonts w:ascii="Verdana" w:hAnsi="Verdana" w:cs="Arial"/>
          <w:sz w:val="20"/>
          <w:szCs w:val="20"/>
          <w:lang w:eastAsia="es-ES"/>
        </w:rPr>
        <w:t>,</w:t>
      </w:r>
      <w:r w:rsidRPr="006A667D">
        <w:rPr>
          <w:rFonts w:ascii="Verdana" w:hAnsi="Verdana" w:cs="Arial"/>
          <w:sz w:val="20"/>
          <w:szCs w:val="20"/>
          <w:lang w:eastAsia="es-ES"/>
        </w:rPr>
        <w:t xml:space="preserve"> </w:t>
      </w:r>
      <w:r w:rsidR="006B0FB1" w:rsidRPr="006A667D">
        <w:rPr>
          <w:rFonts w:ascii="Verdana" w:hAnsi="Verdana" w:cs="Arial"/>
          <w:sz w:val="20"/>
          <w:szCs w:val="20"/>
          <w:lang w:eastAsia="es-ES"/>
        </w:rPr>
        <w:t>además</w:t>
      </w:r>
      <w:r w:rsidR="006077BD" w:rsidRPr="006A667D">
        <w:rPr>
          <w:rFonts w:ascii="Verdana" w:hAnsi="Verdana" w:cs="Arial"/>
          <w:sz w:val="20"/>
          <w:szCs w:val="20"/>
          <w:lang w:eastAsia="es-ES"/>
        </w:rPr>
        <w:t>,</w:t>
      </w:r>
      <w:r w:rsidR="006B0FB1" w:rsidRPr="006A667D">
        <w:rPr>
          <w:rFonts w:ascii="Verdana" w:hAnsi="Verdana" w:cs="Arial"/>
          <w:sz w:val="20"/>
          <w:szCs w:val="20"/>
          <w:lang w:eastAsia="es-ES"/>
        </w:rPr>
        <w:t xml:space="preserve"> </w:t>
      </w:r>
      <w:r w:rsidRPr="006A667D">
        <w:rPr>
          <w:rFonts w:ascii="Verdana" w:hAnsi="Verdana" w:cs="Arial"/>
          <w:sz w:val="20"/>
          <w:szCs w:val="20"/>
          <w:lang w:eastAsia="es-ES"/>
        </w:rPr>
        <w:t xml:space="preserve">una mayor preparación </w:t>
      </w:r>
      <w:r w:rsidR="006B0FB1" w:rsidRPr="006A667D">
        <w:rPr>
          <w:rFonts w:ascii="Verdana" w:hAnsi="Verdana" w:cs="Arial"/>
          <w:sz w:val="20"/>
          <w:szCs w:val="20"/>
          <w:lang w:eastAsia="es-ES"/>
        </w:rPr>
        <w:t xml:space="preserve">en </w:t>
      </w:r>
      <w:r w:rsidR="00DC6087" w:rsidRPr="006A667D">
        <w:rPr>
          <w:rFonts w:ascii="Verdana" w:hAnsi="Verdana" w:cs="Arial"/>
          <w:sz w:val="20"/>
          <w:szCs w:val="20"/>
          <w:lang w:eastAsia="es-ES"/>
        </w:rPr>
        <w:t xml:space="preserve">los docentes </w:t>
      </w:r>
      <w:r w:rsidR="006A667D">
        <w:rPr>
          <w:rFonts w:ascii="Verdana" w:hAnsi="Verdana" w:cs="Arial"/>
          <w:sz w:val="20"/>
          <w:szCs w:val="20"/>
          <w:lang w:eastAsia="es-ES"/>
        </w:rPr>
        <w:t>para la</w:t>
      </w:r>
      <w:r w:rsidRPr="006A667D">
        <w:rPr>
          <w:rFonts w:ascii="Verdana" w:hAnsi="Verdana" w:cs="Arial"/>
          <w:sz w:val="20"/>
          <w:szCs w:val="20"/>
          <w:lang w:eastAsia="es-ES"/>
        </w:rPr>
        <w:t xml:space="preserve"> integración de los contenidos </w:t>
      </w:r>
      <w:r w:rsidR="006A667D" w:rsidRPr="006A667D">
        <w:rPr>
          <w:rFonts w:ascii="Verdana" w:eastAsia="Times New Roman" w:hAnsi="Verdana"/>
          <w:sz w:val="20"/>
          <w:szCs w:val="20"/>
          <w:lang w:eastAsia="es-ES"/>
        </w:rPr>
        <w:t xml:space="preserve">conceptuales (saber), procedimentales (saber hacer) y </w:t>
      </w:r>
      <w:r w:rsidR="006A667D">
        <w:rPr>
          <w:rFonts w:ascii="Verdana" w:eastAsia="Times New Roman" w:hAnsi="Verdana" w:cs="Arial Narrow"/>
          <w:sz w:val="20"/>
          <w:szCs w:val="20"/>
          <w:lang w:eastAsia="es-ES"/>
        </w:rPr>
        <w:t xml:space="preserve">actitudinales (ser) en </w:t>
      </w:r>
      <w:r w:rsidRPr="006C4275">
        <w:rPr>
          <w:rFonts w:ascii="Verdana" w:hAnsi="Verdana" w:cs="Arial"/>
          <w:sz w:val="20"/>
          <w:szCs w:val="20"/>
          <w:lang w:eastAsia="es-ES"/>
        </w:rPr>
        <w:t xml:space="preserve">las asignaturas </w:t>
      </w:r>
      <w:r w:rsidR="00DC6087" w:rsidRPr="006C4275">
        <w:rPr>
          <w:rFonts w:ascii="Verdana" w:hAnsi="Verdana" w:cs="Arial"/>
          <w:sz w:val="20"/>
          <w:szCs w:val="20"/>
          <w:lang w:eastAsia="es-ES"/>
        </w:rPr>
        <w:t xml:space="preserve">del currículo </w:t>
      </w:r>
      <w:r w:rsidRPr="006C4275">
        <w:rPr>
          <w:rFonts w:ascii="Verdana" w:hAnsi="Verdana" w:cs="Arial"/>
          <w:sz w:val="20"/>
          <w:szCs w:val="20"/>
          <w:lang w:eastAsia="es-ES"/>
        </w:rPr>
        <w:t xml:space="preserve">de la </w:t>
      </w:r>
      <w:r w:rsidR="00DC6087" w:rsidRPr="006C4275">
        <w:rPr>
          <w:rFonts w:ascii="Verdana" w:hAnsi="Verdana" w:cs="Arial"/>
          <w:sz w:val="20"/>
          <w:szCs w:val="20"/>
          <w:lang w:eastAsia="es-ES"/>
        </w:rPr>
        <w:t xml:space="preserve">especialidad </w:t>
      </w:r>
      <w:r w:rsidRPr="006C4275">
        <w:rPr>
          <w:rFonts w:ascii="Verdana" w:hAnsi="Verdana" w:cs="Arial"/>
          <w:sz w:val="20"/>
          <w:szCs w:val="20"/>
          <w:lang w:eastAsia="es-ES"/>
        </w:rPr>
        <w:t>Agronomía</w:t>
      </w:r>
      <w:r w:rsidR="006077BD">
        <w:rPr>
          <w:rFonts w:ascii="Verdana" w:hAnsi="Verdana" w:cs="Arial"/>
          <w:sz w:val="20"/>
          <w:szCs w:val="20"/>
          <w:lang w:eastAsia="es-ES"/>
        </w:rPr>
        <w:t>,</w:t>
      </w:r>
      <w:r w:rsidRPr="006C4275">
        <w:rPr>
          <w:rFonts w:ascii="Verdana" w:hAnsi="Verdana" w:cs="Arial"/>
          <w:sz w:val="20"/>
          <w:szCs w:val="20"/>
          <w:lang w:eastAsia="es-ES"/>
        </w:rPr>
        <w:t xml:space="preserve"> con los contenidos </w:t>
      </w:r>
      <w:r w:rsidR="006A667D">
        <w:rPr>
          <w:rFonts w:ascii="Verdana" w:hAnsi="Verdana" w:cs="Arial"/>
          <w:sz w:val="20"/>
          <w:szCs w:val="20"/>
          <w:lang w:eastAsia="es-ES"/>
        </w:rPr>
        <w:t xml:space="preserve">ambientales, </w:t>
      </w:r>
      <w:r w:rsidR="00382377" w:rsidRPr="006C4275">
        <w:rPr>
          <w:rFonts w:ascii="Verdana" w:hAnsi="Verdana" w:cs="Arial"/>
          <w:sz w:val="20"/>
          <w:szCs w:val="20"/>
          <w:lang w:eastAsia="es-ES"/>
        </w:rPr>
        <w:t>para contribuir a la formación ambiental del técnico medio de la especialidad Agronomía</w:t>
      </w:r>
      <w:r w:rsidR="006077BD">
        <w:rPr>
          <w:rFonts w:ascii="Verdana" w:hAnsi="Verdana" w:cs="Arial"/>
          <w:sz w:val="20"/>
          <w:szCs w:val="20"/>
          <w:lang w:eastAsia="es-ES"/>
        </w:rPr>
        <w:t xml:space="preserve"> y</w:t>
      </w:r>
      <w:r w:rsidR="00382377" w:rsidRPr="006C4275">
        <w:rPr>
          <w:rFonts w:ascii="Verdana" w:hAnsi="Verdana" w:cs="Arial"/>
          <w:sz w:val="20"/>
          <w:szCs w:val="20"/>
          <w:lang w:eastAsia="es-ES"/>
        </w:rPr>
        <w:t xml:space="preserve"> </w:t>
      </w:r>
      <w:r w:rsidR="00382377" w:rsidRPr="006C4275">
        <w:rPr>
          <w:rFonts w:ascii="Verdana" w:hAnsi="Verdana" w:cs="Arial"/>
          <w:sz w:val="20"/>
          <w:szCs w:val="20"/>
        </w:rPr>
        <w:t>que interviene en los procesos agrícolas del país.</w:t>
      </w:r>
    </w:p>
    <w:p w14:paraId="3F4808A4" w14:textId="668A5DCD" w:rsidR="00272761" w:rsidRPr="006C4275" w:rsidRDefault="0062742A" w:rsidP="006C4275">
      <w:pPr>
        <w:spacing w:after="120" w:line="360" w:lineRule="auto"/>
        <w:jc w:val="both"/>
        <w:rPr>
          <w:rFonts w:ascii="Verdana" w:eastAsia="Times New Roman" w:hAnsi="Verdana" w:cs="Arial"/>
          <w:sz w:val="20"/>
          <w:szCs w:val="20"/>
          <w:lang w:eastAsia="es-ES"/>
        </w:rPr>
      </w:pPr>
      <w:r>
        <w:rPr>
          <w:rFonts w:ascii="Verdana" w:eastAsia="Times New Roman" w:hAnsi="Verdana" w:cs="Arial"/>
          <w:sz w:val="20"/>
          <w:szCs w:val="20"/>
          <w:lang w:eastAsia="es-ES"/>
        </w:rPr>
        <w:t>A continuación</w:t>
      </w:r>
      <w:r w:rsidR="00B66229">
        <w:rPr>
          <w:rFonts w:ascii="Verdana" w:eastAsia="Times New Roman" w:hAnsi="Verdana" w:cs="Arial"/>
          <w:sz w:val="20"/>
          <w:szCs w:val="20"/>
          <w:lang w:eastAsia="es-ES"/>
        </w:rPr>
        <w:t xml:space="preserve"> se presentan algunas </w:t>
      </w:r>
      <w:r w:rsidR="00272761" w:rsidRPr="006C4275">
        <w:rPr>
          <w:rFonts w:ascii="Verdana" w:eastAsia="Times New Roman" w:hAnsi="Verdana" w:cs="Arial"/>
          <w:sz w:val="20"/>
          <w:szCs w:val="20"/>
          <w:lang w:eastAsia="es-ES"/>
        </w:rPr>
        <w:t>generalizaciones fundam</w:t>
      </w:r>
      <w:r w:rsidR="00DC6087" w:rsidRPr="006C4275">
        <w:rPr>
          <w:rFonts w:ascii="Verdana" w:eastAsia="Times New Roman" w:hAnsi="Verdana" w:cs="Arial"/>
          <w:sz w:val="20"/>
          <w:szCs w:val="20"/>
          <w:lang w:eastAsia="es-ES"/>
        </w:rPr>
        <w:t xml:space="preserve">entales </w:t>
      </w:r>
      <w:r w:rsidR="00B66229">
        <w:rPr>
          <w:rFonts w:ascii="Verdana" w:eastAsia="Times New Roman" w:hAnsi="Verdana" w:cs="Arial"/>
          <w:sz w:val="20"/>
          <w:szCs w:val="20"/>
          <w:lang w:eastAsia="es-ES"/>
        </w:rPr>
        <w:t>derivadas de la investigación realizada</w:t>
      </w:r>
      <w:r w:rsidR="00272761" w:rsidRPr="006C4275">
        <w:rPr>
          <w:rFonts w:ascii="Verdana" w:eastAsia="Times New Roman" w:hAnsi="Verdana" w:cs="Arial"/>
          <w:sz w:val="20"/>
          <w:szCs w:val="20"/>
          <w:lang w:eastAsia="es-ES"/>
        </w:rPr>
        <w:t>:</w:t>
      </w:r>
    </w:p>
    <w:p w14:paraId="7EAB86A3" w14:textId="38A1A6A1" w:rsidR="003C7525" w:rsidRPr="003C7525" w:rsidRDefault="00D64E44" w:rsidP="003C7525">
      <w:pPr>
        <w:pStyle w:val="Prrafodelista"/>
        <w:numPr>
          <w:ilvl w:val="0"/>
          <w:numId w:val="21"/>
        </w:numPr>
        <w:autoSpaceDE w:val="0"/>
        <w:autoSpaceDN w:val="0"/>
        <w:spacing w:after="120" w:line="360" w:lineRule="auto"/>
        <w:ind w:right="-149"/>
        <w:jc w:val="both"/>
        <w:rPr>
          <w:rFonts w:ascii="Verdana" w:hAnsi="Verdana"/>
          <w:sz w:val="20"/>
          <w:szCs w:val="20"/>
          <w:lang w:eastAsia="es-ES"/>
        </w:rPr>
      </w:pPr>
      <w:r w:rsidRPr="003C7525">
        <w:rPr>
          <w:rFonts w:ascii="Verdana" w:hAnsi="Verdana"/>
          <w:bCs/>
          <w:kern w:val="3"/>
          <w:sz w:val="20"/>
          <w:szCs w:val="20"/>
          <w:lang w:val="es-ES" w:eastAsia="es-ES"/>
        </w:rPr>
        <w:t>A criterio de los autores</w:t>
      </w:r>
      <w:r w:rsidR="003B065C" w:rsidRPr="003C7525">
        <w:rPr>
          <w:rFonts w:ascii="Verdana" w:hAnsi="Verdana"/>
          <w:bCs/>
          <w:kern w:val="3"/>
          <w:sz w:val="20"/>
          <w:szCs w:val="20"/>
          <w:lang w:eastAsia="es-ES"/>
        </w:rPr>
        <w:t xml:space="preserve">, </w:t>
      </w:r>
      <w:r w:rsidR="003B065C" w:rsidRPr="003C7525">
        <w:rPr>
          <w:rFonts w:ascii="Verdana" w:hAnsi="Verdana"/>
          <w:bCs/>
          <w:kern w:val="3"/>
          <w:sz w:val="20"/>
          <w:szCs w:val="20"/>
          <w:lang w:val="es-ES" w:eastAsia="es-ES"/>
        </w:rPr>
        <w:t>n</w:t>
      </w:r>
      <w:r w:rsidR="00C42E8C" w:rsidRPr="003C7525">
        <w:rPr>
          <w:rFonts w:ascii="Verdana" w:hAnsi="Verdana"/>
          <w:bCs/>
          <w:kern w:val="3"/>
          <w:sz w:val="20"/>
          <w:szCs w:val="20"/>
          <w:lang w:eastAsia="es-ES"/>
        </w:rPr>
        <w:t xml:space="preserve">o creemos haber agotado aquí la discusión acerca </w:t>
      </w:r>
      <w:r w:rsidR="00C42E8C" w:rsidRPr="003C7525">
        <w:rPr>
          <w:rFonts w:ascii="Verdana" w:hAnsi="Verdana"/>
          <w:bCs/>
          <w:kern w:val="3"/>
          <w:sz w:val="20"/>
          <w:szCs w:val="20"/>
          <w:lang w:val="es-ES" w:eastAsia="es-ES"/>
        </w:rPr>
        <w:t>del tema</w:t>
      </w:r>
      <w:r w:rsidR="00C42E8C" w:rsidRPr="003C7525">
        <w:rPr>
          <w:rFonts w:ascii="Verdana" w:hAnsi="Verdana"/>
          <w:bCs/>
          <w:kern w:val="3"/>
          <w:sz w:val="20"/>
          <w:szCs w:val="20"/>
          <w:lang w:eastAsia="es-ES"/>
        </w:rPr>
        <w:t xml:space="preserve">, pero, para </w:t>
      </w:r>
      <w:r w:rsidR="00FD3335" w:rsidRPr="003C7525">
        <w:rPr>
          <w:rFonts w:ascii="Verdana" w:hAnsi="Verdana"/>
          <w:bCs/>
          <w:kern w:val="3"/>
          <w:sz w:val="20"/>
          <w:szCs w:val="20"/>
          <w:lang w:val="es-ES" w:eastAsia="es-ES"/>
        </w:rPr>
        <w:t xml:space="preserve">los </w:t>
      </w:r>
      <w:r w:rsidR="00C42E8C" w:rsidRPr="003C7525">
        <w:rPr>
          <w:rFonts w:ascii="Verdana" w:hAnsi="Verdana"/>
          <w:bCs/>
          <w:kern w:val="3"/>
          <w:sz w:val="20"/>
          <w:szCs w:val="20"/>
          <w:lang w:eastAsia="es-ES"/>
        </w:rPr>
        <w:t>efectos de</w:t>
      </w:r>
      <w:r w:rsidR="00BC37A3" w:rsidRPr="003C7525">
        <w:rPr>
          <w:rFonts w:ascii="Verdana" w:hAnsi="Verdana"/>
          <w:bCs/>
          <w:kern w:val="3"/>
          <w:sz w:val="20"/>
          <w:szCs w:val="20"/>
          <w:lang w:val="es-ES" w:eastAsia="es-ES"/>
        </w:rPr>
        <w:t>l objetivo de</w:t>
      </w:r>
      <w:r w:rsidR="00C42E8C" w:rsidRPr="003C7525">
        <w:rPr>
          <w:rFonts w:ascii="Verdana" w:hAnsi="Verdana"/>
          <w:bCs/>
          <w:kern w:val="3"/>
          <w:sz w:val="20"/>
          <w:szCs w:val="20"/>
          <w:lang w:eastAsia="es-ES"/>
        </w:rPr>
        <w:t xml:space="preserve"> nuestra presentación</w:t>
      </w:r>
      <w:r w:rsidR="002F5EF4">
        <w:rPr>
          <w:rFonts w:ascii="Verdana" w:hAnsi="Verdana"/>
          <w:bCs/>
          <w:kern w:val="3"/>
          <w:sz w:val="20"/>
          <w:szCs w:val="20"/>
          <w:lang w:val="es-ES" w:eastAsia="es-ES"/>
        </w:rPr>
        <w:t>,</w:t>
      </w:r>
      <w:r w:rsidRPr="003C7525">
        <w:rPr>
          <w:rFonts w:ascii="Verdana" w:hAnsi="Verdana"/>
          <w:bCs/>
          <w:kern w:val="3"/>
          <w:sz w:val="20"/>
          <w:szCs w:val="20"/>
          <w:lang w:val="es-ES" w:eastAsia="es-ES"/>
        </w:rPr>
        <w:t xml:space="preserve"> consideramos </w:t>
      </w:r>
      <w:r w:rsidR="00420157">
        <w:rPr>
          <w:rFonts w:ascii="Verdana" w:hAnsi="Verdana"/>
          <w:bCs/>
          <w:kern w:val="3"/>
          <w:sz w:val="20"/>
          <w:szCs w:val="20"/>
          <w:lang w:eastAsia="es-ES"/>
        </w:rPr>
        <w:t>qu</w:t>
      </w:r>
      <w:r w:rsidR="00420157">
        <w:rPr>
          <w:rFonts w:ascii="Verdana" w:hAnsi="Verdana"/>
          <w:bCs/>
          <w:kern w:val="3"/>
          <w:sz w:val="20"/>
          <w:szCs w:val="20"/>
          <w:lang w:val="es-ES" w:eastAsia="es-ES"/>
        </w:rPr>
        <w:t>e</w:t>
      </w:r>
      <w:r w:rsidR="00C42E8C" w:rsidRPr="003C7525">
        <w:rPr>
          <w:rFonts w:ascii="Verdana" w:hAnsi="Verdana"/>
          <w:bCs/>
          <w:kern w:val="3"/>
          <w:sz w:val="20"/>
          <w:szCs w:val="20"/>
          <w:lang w:val="es-ES" w:eastAsia="es-ES"/>
        </w:rPr>
        <w:t xml:space="preserve"> </w:t>
      </w:r>
      <w:proofErr w:type="spellStart"/>
      <w:r w:rsidR="00C42E8C" w:rsidRPr="003C7525">
        <w:rPr>
          <w:rFonts w:ascii="Verdana" w:hAnsi="Verdana"/>
          <w:bCs/>
          <w:kern w:val="3"/>
          <w:sz w:val="20"/>
          <w:szCs w:val="20"/>
          <w:lang w:val="es-ES" w:eastAsia="es-ES"/>
        </w:rPr>
        <w:t>l</w:t>
      </w:r>
      <w:r w:rsidR="00A4778E" w:rsidRPr="003C7525">
        <w:rPr>
          <w:rFonts w:ascii="Verdana" w:hAnsi="Verdana"/>
          <w:sz w:val="20"/>
          <w:szCs w:val="20"/>
          <w:lang w:eastAsia="es-ES"/>
        </w:rPr>
        <w:t>a</w:t>
      </w:r>
      <w:proofErr w:type="spellEnd"/>
      <w:r w:rsidR="00A4778E" w:rsidRPr="003C7525">
        <w:rPr>
          <w:rFonts w:ascii="Verdana" w:hAnsi="Verdana"/>
          <w:sz w:val="20"/>
          <w:szCs w:val="20"/>
          <w:lang w:eastAsia="es-ES"/>
        </w:rPr>
        <w:t xml:space="preserve"> estrategia pedagógica</w:t>
      </w:r>
      <w:r w:rsidR="00DC6087" w:rsidRPr="003C7525">
        <w:rPr>
          <w:rFonts w:ascii="Verdana" w:hAnsi="Verdana"/>
          <w:sz w:val="20"/>
          <w:szCs w:val="20"/>
          <w:lang w:eastAsia="es-ES"/>
        </w:rPr>
        <w:t xml:space="preserve"> </w:t>
      </w:r>
      <w:r w:rsidR="008B472A">
        <w:rPr>
          <w:rFonts w:ascii="Verdana" w:hAnsi="Verdana"/>
          <w:sz w:val="20"/>
          <w:szCs w:val="20"/>
          <w:lang w:val="es-ES" w:eastAsia="es-ES"/>
        </w:rPr>
        <w:t xml:space="preserve">diseñada </w:t>
      </w:r>
      <w:r w:rsidR="00DC6087" w:rsidRPr="003C7525">
        <w:rPr>
          <w:rFonts w:ascii="Verdana" w:hAnsi="Verdana"/>
          <w:sz w:val="20"/>
          <w:szCs w:val="20"/>
          <w:lang w:eastAsia="es-ES"/>
        </w:rPr>
        <w:t>permit</w:t>
      </w:r>
      <w:r w:rsidR="00DC6087" w:rsidRPr="003C7525">
        <w:rPr>
          <w:rFonts w:ascii="Verdana" w:hAnsi="Verdana"/>
          <w:sz w:val="20"/>
          <w:szCs w:val="20"/>
          <w:lang w:val="es-ES" w:eastAsia="es-ES"/>
        </w:rPr>
        <w:t>ió</w:t>
      </w:r>
      <w:r w:rsidR="00A4778E" w:rsidRPr="003C7525">
        <w:rPr>
          <w:rFonts w:ascii="Verdana" w:hAnsi="Verdana"/>
          <w:sz w:val="20"/>
          <w:szCs w:val="20"/>
          <w:lang w:eastAsia="es-ES"/>
        </w:rPr>
        <w:t xml:space="preserve"> </w:t>
      </w:r>
      <w:r w:rsidR="00FD3335" w:rsidRPr="003C7525">
        <w:rPr>
          <w:rFonts w:ascii="Verdana" w:hAnsi="Verdana"/>
          <w:sz w:val="20"/>
          <w:szCs w:val="20"/>
          <w:lang w:val="es-ES" w:eastAsia="es-ES"/>
        </w:rPr>
        <w:t xml:space="preserve">en el contexto de las escuelas técnicas en el municipio Pilón, </w:t>
      </w:r>
      <w:r w:rsidR="00A4778E" w:rsidRPr="003C7525">
        <w:rPr>
          <w:rFonts w:ascii="Verdana" w:hAnsi="Verdana"/>
          <w:sz w:val="20"/>
          <w:szCs w:val="20"/>
          <w:lang w:eastAsia="es-ES"/>
        </w:rPr>
        <w:t xml:space="preserve">la preparación </w:t>
      </w:r>
      <w:r w:rsidR="00650A3D" w:rsidRPr="003C7525">
        <w:rPr>
          <w:rFonts w:ascii="Verdana" w:hAnsi="Verdana"/>
          <w:sz w:val="20"/>
          <w:szCs w:val="20"/>
          <w:lang w:val="es-ES" w:eastAsia="es-ES"/>
        </w:rPr>
        <w:t>del docente de la especialidad Agronomía</w:t>
      </w:r>
      <w:r w:rsidR="00650A3D" w:rsidRPr="003C7525">
        <w:rPr>
          <w:rFonts w:ascii="Verdana" w:hAnsi="Verdana"/>
          <w:sz w:val="20"/>
          <w:szCs w:val="20"/>
          <w:lang w:eastAsia="es-ES"/>
        </w:rPr>
        <w:t xml:space="preserve"> </w:t>
      </w:r>
      <w:r w:rsidR="00A4778E" w:rsidRPr="003C7525">
        <w:rPr>
          <w:rFonts w:ascii="Verdana" w:hAnsi="Verdana"/>
          <w:sz w:val="20"/>
          <w:szCs w:val="20"/>
          <w:lang w:eastAsia="es-ES"/>
        </w:rPr>
        <w:t>desde el punto de vista científico-ambiental, técnico, práctico y metod</w:t>
      </w:r>
      <w:r w:rsidR="00F91270" w:rsidRPr="003C7525">
        <w:rPr>
          <w:rFonts w:ascii="Verdana" w:hAnsi="Verdana"/>
          <w:sz w:val="20"/>
          <w:szCs w:val="20"/>
          <w:lang w:eastAsia="es-ES"/>
        </w:rPr>
        <w:t>ológico</w:t>
      </w:r>
      <w:r w:rsidR="00A4778E" w:rsidRPr="003C7525">
        <w:rPr>
          <w:rFonts w:ascii="Verdana" w:hAnsi="Verdana"/>
          <w:sz w:val="20"/>
          <w:szCs w:val="20"/>
          <w:lang w:eastAsia="es-ES"/>
        </w:rPr>
        <w:t>, como contribución al enriquecimiento de la teoría didác</w:t>
      </w:r>
      <w:r w:rsidR="00272761" w:rsidRPr="003C7525">
        <w:rPr>
          <w:rFonts w:ascii="Verdana" w:hAnsi="Verdana"/>
          <w:sz w:val="20"/>
          <w:szCs w:val="20"/>
          <w:lang w:eastAsia="es-ES"/>
        </w:rPr>
        <w:t xml:space="preserve">tica </w:t>
      </w:r>
      <w:r w:rsidR="00A645B2" w:rsidRPr="003C7525">
        <w:rPr>
          <w:rFonts w:ascii="Verdana" w:hAnsi="Verdana"/>
          <w:sz w:val="20"/>
          <w:szCs w:val="20"/>
          <w:lang w:eastAsia="es-ES"/>
        </w:rPr>
        <w:t xml:space="preserve">de las asignaturas de perfil </w:t>
      </w:r>
      <w:r w:rsidR="00A645B2" w:rsidRPr="003C7525">
        <w:rPr>
          <w:rFonts w:ascii="Verdana" w:hAnsi="Verdana"/>
          <w:sz w:val="20"/>
          <w:szCs w:val="20"/>
          <w:lang w:eastAsia="es-ES"/>
        </w:rPr>
        <w:lastRenderedPageBreak/>
        <w:t xml:space="preserve">agrícola </w:t>
      </w:r>
      <w:r w:rsidR="00062C17" w:rsidRPr="003C7525">
        <w:rPr>
          <w:rFonts w:ascii="Verdana" w:hAnsi="Verdana"/>
          <w:sz w:val="20"/>
          <w:szCs w:val="20"/>
          <w:lang w:val="es-ES" w:eastAsia="es-ES"/>
        </w:rPr>
        <w:t>en</w:t>
      </w:r>
      <w:r w:rsidR="00A645B2" w:rsidRPr="003C7525">
        <w:rPr>
          <w:rFonts w:ascii="Verdana" w:hAnsi="Verdana"/>
          <w:sz w:val="20"/>
          <w:szCs w:val="20"/>
          <w:lang w:val="es-ES" w:eastAsia="es-ES"/>
        </w:rPr>
        <w:t xml:space="preserve"> la </w:t>
      </w:r>
      <w:r w:rsidR="00C42E8C" w:rsidRPr="003C7525">
        <w:rPr>
          <w:rFonts w:ascii="Verdana" w:hAnsi="Verdana"/>
          <w:sz w:val="20"/>
          <w:szCs w:val="20"/>
          <w:lang w:val="es-ES" w:eastAsia="es-ES"/>
        </w:rPr>
        <w:t>ETP</w:t>
      </w:r>
      <w:r w:rsidR="003C7525" w:rsidRPr="003C7525">
        <w:rPr>
          <w:rFonts w:ascii="Verdana" w:hAnsi="Verdana"/>
          <w:sz w:val="20"/>
          <w:szCs w:val="20"/>
          <w:lang w:val="es-ES" w:eastAsia="es-ES"/>
        </w:rPr>
        <w:t xml:space="preserve">, </w:t>
      </w:r>
      <w:r w:rsidR="003C7525" w:rsidRPr="003C7525">
        <w:rPr>
          <w:rFonts w:ascii="Verdana" w:hAnsi="Verdana"/>
          <w:sz w:val="20"/>
          <w:szCs w:val="20"/>
          <w:lang w:eastAsia="es-ES"/>
        </w:rPr>
        <w:t xml:space="preserve">que hacen posible el establecimiento de relaciones entre </w:t>
      </w:r>
      <w:r w:rsidR="003C7525">
        <w:rPr>
          <w:rFonts w:ascii="Verdana" w:hAnsi="Verdana"/>
          <w:sz w:val="20"/>
          <w:szCs w:val="20"/>
          <w:lang w:val="es-ES" w:eastAsia="es-ES"/>
        </w:rPr>
        <w:t xml:space="preserve">los contenidos de las </w:t>
      </w:r>
      <w:r w:rsidR="003C7525" w:rsidRPr="003C7525">
        <w:rPr>
          <w:rFonts w:ascii="Verdana" w:hAnsi="Verdana"/>
          <w:sz w:val="20"/>
          <w:szCs w:val="20"/>
          <w:lang w:eastAsia="es-ES"/>
        </w:rPr>
        <w:t xml:space="preserve">diferentes asignaturas, a partir de identificar aquellos temas </w:t>
      </w:r>
      <w:r w:rsidR="003C7525">
        <w:rPr>
          <w:rFonts w:ascii="Verdana" w:hAnsi="Verdana"/>
          <w:sz w:val="20"/>
          <w:szCs w:val="20"/>
          <w:lang w:val="es-ES" w:eastAsia="es-ES"/>
        </w:rPr>
        <w:t xml:space="preserve">que </w:t>
      </w:r>
      <w:r w:rsidR="003C7525" w:rsidRPr="003C7525">
        <w:rPr>
          <w:rFonts w:ascii="Verdana" w:hAnsi="Verdana"/>
          <w:sz w:val="20"/>
          <w:szCs w:val="20"/>
          <w:lang w:eastAsia="es-ES"/>
        </w:rPr>
        <w:t>propicien la articulación</w:t>
      </w:r>
      <w:r w:rsidR="003C7525">
        <w:rPr>
          <w:rFonts w:ascii="Verdana" w:hAnsi="Verdana"/>
          <w:sz w:val="20"/>
          <w:szCs w:val="20"/>
          <w:lang w:val="es-ES" w:eastAsia="es-ES"/>
        </w:rPr>
        <w:t xml:space="preserve"> con los contenidos ambientales</w:t>
      </w:r>
      <w:r w:rsidR="003C7525" w:rsidRPr="003C7525">
        <w:rPr>
          <w:rFonts w:ascii="Verdana" w:hAnsi="Verdana"/>
          <w:sz w:val="20"/>
          <w:szCs w:val="20"/>
          <w:lang w:eastAsia="es-ES"/>
        </w:rPr>
        <w:t>.</w:t>
      </w:r>
    </w:p>
    <w:p w14:paraId="301F7BC6" w14:textId="735F547C" w:rsidR="00BB4365" w:rsidRPr="00BB4365" w:rsidRDefault="003B065C" w:rsidP="00BB4365">
      <w:pPr>
        <w:pStyle w:val="Prrafodelista"/>
        <w:numPr>
          <w:ilvl w:val="0"/>
          <w:numId w:val="21"/>
        </w:numPr>
        <w:autoSpaceDE w:val="0"/>
        <w:autoSpaceDN w:val="0"/>
        <w:adjustRightInd w:val="0"/>
        <w:spacing w:after="120" w:line="360" w:lineRule="auto"/>
        <w:jc w:val="both"/>
        <w:rPr>
          <w:rFonts w:ascii="Verdana" w:hAnsi="Verdana"/>
          <w:sz w:val="20"/>
          <w:szCs w:val="20"/>
          <w:lang w:eastAsia="es-ES"/>
        </w:rPr>
      </w:pPr>
      <w:r w:rsidRPr="00BB4365">
        <w:rPr>
          <w:rFonts w:ascii="Verdana" w:hAnsi="Verdana"/>
          <w:sz w:val="20"/>
          <w:szCs w:val="20"/>
          <w:lang w:eastAsia="es-ES"/>
        </w:rPr>
        <w:t>En consecuencia, consideramos que</w:t>
      </w:r>
      <w:r w:rsidRPr="00BB4365">
        <w:rPr>
          <w:rFonts w:ascii="Verdana" w:hAnsi="Verdana"/>
          <w:sz w:val="20"/>
          <w:szCs w:val="20"/>
          <w:lang w:val="es-ES" w:eastAsia="es-ES"/>
        </w:rPr>
        <w:t xml:space="preserve"> e</w:t>
      </w:r>
      <w:r w:rsidR="00506A97" w:rsidRPr="00BB4365">
        <w:rPr>
          <w:rFonts w:ascii="Verdana" w:hAnsi="Verdana"/>
          <w:sz w:val="20"/>
          <w:szCs w:val="20"/>
          <w:lang w:eastAsia="es-ES"/>
        </w:rPr>
        <w:t xml:space="preserve">l </w:t>
      </w:r>
      <w:r w:rsidR="00506A97" w:rsidRPr="00BB4365">
        <w:rPr>
          <w:rFonts w:ascii="Verdana" w:hAnsi="Verdana"/>
          <w:sz w:val="20"/>
          <w:szCs w:val="20"/>
          <w:lang w:val="es-ES" w:eastAsia="es-ES"/>
        </w:rPr>
        <w:t>s</w:t>
      </w:r>
      <w:r w:rsidR="003C0C09" w:rsidRPr="00BB4365">
        <w:rPr>
          <w:rFonts w:ascii="Verdana" w:hAnsi="Verdana"/>
          <w:sz w:val="20"/>
          <w:szCs w:val="20"/>
          <w:lang w:eastAsia="es-ES"/>
        </w:rPr>
        <w:t>istema</w:t>
      </w:r>
      <w:r w:rsidR="00506A97" w:rsidRPr="00BB4365">
        <w:rPr>
          <w:rFonts w:ascii="Verdana" w:hAnsi="Verdana"/>
          <w:sz w:val="20"/>
          <w:szCs w:val="20"/>
          <w:lang w:eastAsia="es-ES"/>
        </w:rPr>
        <w:t xml:space="preserve"> de </w:t>
      </w:r>
      <w:r w:rsidR="003C0C09" w:rsidRPr="00BB4365">
        <w:rPr>
          <w:rFonts w:ascii="Verdana" w:hAnsi="Verdana"/>
          <w:sz w:val="20"/>
          <w:szCs w:val="20"/>
          <w:lang w:eastAsia="es-ES"/>
        </w:rPr>
        <w:t>talleres</w:t>
      </w:r>
      <w:r w:rsidR="00506A97" w:rsidRPr="00BB4365">
        <w:rPr>
          <w:rFonts w:ascii="Verdana" w:hAnsi="Verdana"/>
          <w:sz w:val="20"/>
          <w:szCs w:val="20"/>
          <w:lang w:eastAsia="es-ES"/>
        </w:rPr>
        <w:t xml:space="preserve"> </w:t>
      </w:r>
      <w:r w:rsidR="00506A97" w:rsidRPr="00BB4365">
        <w:rPr>
          <w:rFonts w:ascii="Verdana" w:hAnsi="Verdana"/>
          <w:sz w:val="20"/>
          <w:szCs w:val="20"/>
          <w:lang w:val="es-ES" w:eastAsia="es-ES"/>
        </w:rPr>
        <w:t xml:space="preserve">metodológicos </w:t>
      </w:r>
      <w:r w:rsidR="00506A97" w:rsidRPr="00BB4365">
        <w:rPr>
          <w:rFonts w:ascii="Verdana" w:hAnsi="Verdana"/>
          <w:sz w:val="20"/>
          <w:szCs w:val="20"/>
          <w:lang w:eastAsia="es-ES"/>
        </w:rPr>
        <w:t xml:space="preserve">elaborado como modalidad de superación </w:t>
      </w:r>
      <w:r w:rsidR="00B17647" w:rsidRPr="00BB4365">
        <w:rPr>
          <w:rFonts w:ascii="Verdana" w:hAnsi="Verdana"/>
          <w:sz w:val="20"/>
          <w:szCs w:val="20"/>
          <w:lang w:val="es-ES" w:eastAsia="es-ES"/>
        </w:rPr>
        <w:t xml:space="preserve">contribuyó a </w:t>
      </w:r>
      <w:r w:rsidR="00506A97" w:rsidRPr="00BB4365">
        <w:rPr>
          <w:rFonts w:ascii="Verdana" w:hAnsi="Verdana"/>
          <w:sz w:val="20"/>
          <w:szCs w:val="20"/>
          <w:lang w:eastAsia="es-ES"/>
        </w:rPr>
        <w:t xml:space="preserve">solventar </w:t>
      </w:r>
      <w:r w:rsidR="00486934" w:rsidRPr="00BB4365">
        <w:rPr>
          <w:rFonts w:ascii="Verdana" w:hAnsi="Verdana"/>
          <w:sz w:val="20"/>
          <w:szCs w:val="20"/>
          <w:lang w:val="es-ES" w:eastAsia="es-ES"/>
        </w:rPr>
        <w:t xml:space="preserve">las </w:t>
      </w:r>
      <w:r w:rsidR="00486934" w:rsidRPr="00BB4365">
        <w:rPr>
          <w:rFonts w:ascii="Verdana" w:hAnsi="Verdana" w:cs="Arial"/>
          <w:sz w:val="20"/>
          <w:szCs w:val="20"/>
          <w:lang w:eastAsia="es-ES"/>
        </w:rPr>
        <w:t xml:space="preserve">necesidades </w:t>
      </w:r>
      <w:r w:rsidR="00543785" w:rsidRPr="00BB4365">
        <w:rPr>
          <w:rFonts w:ascii="Verdana" w:hAnsi="Verdana" w:cs="Arial"/>
          <w:sz w:val="20"/>
          <w:szCs w:val="20"/>
          <w:lang w:eastAsia="es-ES"/>
        </w:rPr>
        <w:t xml:space="preserve">individuales y colectivas </w:t>
      </w:r>
      <w:r w:rsidR="00A645B2" w:rsidRPr="00BB4365">
        <w:rPr>
          <w:rFonts w:ascii="Verdana" w:hAnsi="Verdana" w:cs="Arial"/>
          <w:sz w:val="20"/>
          <w:szCs w:val="20"/>
          <w:lang w:val="es-ES" w:eastAsia="es-ES"/>
        </w:rPr>
        <w:t xml:space="preserve">diagnosticadas </w:t>
      </w:r>
      <w:r w:rsidR="00B757EF" w:rsidRPr="00BB4365">
        <w:rPr>
          <w:rFonts w:ascii="Verdana" w:hAnsi="Verdana" w:cs="Arial"/>
          <w:sz w:val="20"/>
          <w:szCs w:val="20"/>
          <w:lang w:val="es-ES" w:eastAsia="es-ES"/>
        </w:rPr>
        <w:t>en</w:t>
      </w:r>
      <w:r w:rsidR="00486934" w:rsidRPr="00BB4365">
        <w:rPr>
          <w:rFonts w:ascii="Verdana" w:hAnsi="Verdana" w:cs="Arial"/>
          <w:sz w:val="20"/>
          <w:szCs w:val="20"/>
          <w:lang w:eastAsia="es-ES"/>
        </w:rPr>
        <w:t xml:space="preserve"> los docentes </w:t>
      </w:r>
      <w:r w:rsidRPr="00BB4365">
        <w:rPr>
          <w:rFonts w:ascii="Verdana" w:hAnsi="Verdana" w:cs="Arial"/>
          <w:sz w:val="20"/>
          <w:szCs w:val="20"/>
          <w:lang w:val="es-ES" w:eastAsia="es-ES"/>
        </w:rPr>
        <w:t xml:space="preserve">de la especialidad Agronomía </w:t>
      </w:r>
      <w:r w:rsidR="00486934" w:rsidRPr="00BB4365">
        <w:rPr>
          <w:rFonts w:ascii="Verdana" w:hAnsi="Verdana" w:cs="Arial"/>
          <w:sz w:val="20"/>
          <w:szCs w:val="20"/>
          <w:lang w:eastAsia="es-ES"/>
        </w:rPr>
        <w:t xml:space="preserve">en </w:t>
      </w:r>
      <w:r w:rsidR="00F81176" w:rsidRPr="00BB4365">
        <w:rPr>
          <w:rFonts w:ascii="Verdana" w:hAnsi="Verdana" w:cs="Arial"/>
          <w:sz w:val="20"/>
          <w:szCs w:val="20"/>
          <w:lang w:val="es-ES" w:eastAsia="es-ES"/>
        </w:rPr>
        <w:t xml:space="preserve">relación a </w:t>
      </w:r>
      <w:r w:rsidRPr="00BB4365">
        <w:rPr>
          <w:rFonts w:ascii="Verdana" w:hAnsi="Verdana" w:cs="Arial"/>
          <w:sz w:val="20"/>
          <w:szCs w:val="20"/>
          <w:lang w:val="es-ES" w:eastAsia="es-ES"/>
        </w:rPr>
        <w:t>la educación ambiental orientada al desarrollo sostenible</w:t>
      </w:r>
      <w:r w:rsidR="00486934" w:rsidRPr="00BB4365">
        <w:rPr>
          <w:rFonts w:ascii="Verdana" w:hAnsi="Verdana" w:cs="Arial"/>
          <w:sz w:val="20"/>
          <w:szCs w:val="20"/>
          <w:lang w:eastAsia="es-ES"/>
        </w:rPr>
        <w:t>, sus potencialidades y la caracterización de sus principales competencias y problemas profesionales</w:t>
      </w:r>
      <w:r w:rsidR="00486934" w:rsidRPr="00BB4365">
        <w:rPr>
          <w:rFonts w:ascii="Verdana" w:hAnsi="Verdana" w:cs="Arial"/>
          <w:sz w:val="20"/>
          <w:szCs w:val="20"/>
          <w:lang w:val="es-ES" w:eastAsia="es-ES"/>
        </w:rPr>
        <w:t xml:space="preserve">, </w:t>
      </w:r>
      <w:r w:rsidR="00486934" w:rsidRPr="00BB4365">
        <w:rPr>
          <w:rFonts w:ascii="Verdana" w:hAnsi="Verdana"/>
          <w:sz w:val="20"/>
          <w:szCs w:val="20"/>
          <w:lang w:eastAsia="es-ES"/>
        </w:rPr>
        <w:t>de acuerdo a las exigencias del currículo</w:t>
      </w:r>
      <w:r w:rsidR="00486934" w:rsidRPr="00BB4365">
        <w:rPr>
          <w:rFonts w:ascii="Verdana" w:hAnsi="Verdana"/>
          <w:sz w:val="20"/>
          <w:szCs w:val="20"/>
          <w:lang w:val="es-ES" w:eastAsia="es-ES"/>
        </w:rPr>
        <w:t xml:space="preserve"> </w:t>
      </w:r>
      <w:r w:rsidR="003C7525">
        <w:rPr>
          <w:rFonts w:ascii="Verdana" w:hAnsi="Verdana"/>
          <w:sz w:val="20"/>
          <w:szCs w:val="20"/>
          <w:lang w:val="es-ES" w:eastAsia="es-ES"/>
        </w:rPr>
        <w:t xml:space="preserve">actual </w:t>
      </w:r>
      <w:r w:rsidRPr="00BB4365">
        <w:rPr>
          <w:rFonts w:ascii="Verdana" w:hAnsi="Verdana"/>
          <w:sz w:val="20"/>
          <w:szCs w:val="20"/>
          <w:lang w:val="es-ES" w:eastAsia="es-ES"/>
        </w:rPr>
        <w:t xml:space="preserve">de las asignaturas de la Agronomía </w:t>
      </w:r>
      <w:r w:rsidR="00486934" w:rsidRPr="00BB4365">
        <w:rPr>
          <w:rFonts w:ascii="Verdana" w:hAnsi="Verdana"/>
          <w:sz w:val="20"/>
          <w:szCs w:val="20"/>
          <w:lang w:val="es-ES" w:eastAsia="es-ES"/>
        </w:rPr>
        <w:t xml:space="preserve">y </w:t>
      </w:r>
      <w:r w:rsidR="00F91270" w:rsidRPr="00BB4365">
        <w:rPr>
          <w:rFonts w:ascii="Verdana" w:hAnsi="Verdana"/>
          <w:sz w:val="20"/>
          <w:szCs w:val="20"/>
          <w:lang w:val="es-ES" w:eastAsia="es-ES"/>
        </w:rPr>
        <w:t>el contexto de actuación</w:t>
      </w:r>
      <w:r w:rsidRPr="00BB4365">
        <w:rPr>
          <w:rFonts w:ascii="Verdana" w:hAnsi="Verdana"/>
          <w:sz w:val="20"/>
          <w:szCs w:val="20"/>
          <w:lang w:val="es-ES" w:eastAsia="es-ES"/>
        </w:rPr>
        <w:t xml:space="preserve"> profesional</w:t>
      </w:r>
      <w:r w:rsidR="00F91270" w:rsidRPr="00BB4365">
        <w:rPr>
          <w:rFonts w:ascii="Verdana" w:hAnsi="Verdana"/>
          <w:sz w:val="20"/>
          <w:szCs w:val="20"/>
          <w:lang w:val="es-ES" w:eastAsia="es-ES"/>
        </w:rPr>
        <w:t>,</w:t>
      </w:r>
      <w:r w:rsidR="00486934" w:rsidRPr="00BB4365">
        <w:rPr>
          <w:rFonts w:ascii="Verdana" w:hAnsi="Verdana"/>
          <w:sz w:val="20"/>
          <w:szCs w:val="20"/>
          <w:lang w:eastAsia="es-ES"/>
        </w:rPr>
        <w:t xml:space="preserve"> </w:t>
      </w:r>
      <w:r w:rsidR="00B757EF" w:rsidRPr="00BB4365">
        <w:rPr>
          <w:rFonts w:ascii="Verdana" w:hAnsi="Verdana" w:cs="Arial"/>
          <w:sz w:val="20"/>
          <w:szCs w:val="20"/>
          <w:lang w:val="es-ES" w:eastAsia="es-ES"/>
        </w:rPr>
        <w:t>como novedad de la investigación.</w:t>
      </w:r>
      <w:r w:rsidR="00BB4365" w:rsidRPr="00BB4365">
        <w:rPr>
          <w:rFonts w:ascii="Verdana" w:hAnsi="Verdana" w:cs="Arial"/>
          <w:sz w:val="20"/>
          <w:szCs w:val="20"/>
          <w:lang w:val="es-ES" w:eastAsia="es-ES"/>
        </w:rPr>
        <w:t xml:space="preserve"> Pero lo anterior, aunque</w:t>
      </w:r>
      <w:r w:rsidR="00BB4365" w:rsidRPr="00BB4365">
        <w:t xml:space="preserve"> </w:t>
      </w:r>
      <w:r w:rsidR="00BB4365" w:rsidRPr="00BB4365">
        <w:rPr>
          <w:rFonts w:ascii="Verdana" w:hAnsi="Verdana" w:cs="Arial"/>
          <w:sz w:val="20"/>
          <w:szCs w:val="20"/>
          <w:lang w:val="es-ES" w:eastAsia="es-ES"/>
        </w:rPr>
        <w:t>necesario, no es suficiente</w:t>
      </w:r>
      <w:r w:rsidR="00BB4365" w:rsidRPr="00BB4365">
        <w:rPr>
          <w:rFonts w:ascii="Verdana" w:hAnsi="Verdana"/>
          <w:sz w:val="20"/>
          <w:szCs w:val="20"/>
          <w:lang w:eastAsia="es-ES"/>
        </w:rPr>
        <w:t xml:space="preserve">, ya que también </w:t>
      </w:r>
      <w:r w:rsidR="00BB4365" w:rsidRPr="00BB4365">
        <w:rPr>
          <w:rFonts w:ascii="Verdana" w:hAnsi="Verdana"/>
          <w:sz w:val="20"/>
          <w:szCs w:val="20"/>
          <w:lang w:val="es-ES" w:eastAsia="es-ES"/>
        </w:rPr>
        <w:t>se logró atender</w:t>
      </w:r>
      <w:r w:rsidR="00BB4365" w:rsidRPr="00BB4365">
        <w:rPr>
          <w:rFonts w:ascii="Verdana" w:hAnsi="Verdana"/>
          <w:sz w:val="20"/>
          <w:szCs w:val="20"/>
          <w:lang w:eastAsia="es-ES"/>
        </w:rPr>
        <w:t xml:space="preserve">, entre otras cosas, </w:t>
      </w:r>
      <w:r w:rsidR="00BB4365" w:rsidRPr="00BB4365">
        <w:rPr>
          <w:rFonts w:ascii="Verdana" w:hAnsi="Verdana"/>
          <w:sz w:val="20"/>
          <w:szCs w:val="20"/>
          <w:lang w:val="es-ES" w:eastAsia="es-ES"/>
        </w:rPr>
        <w:t xml:space="preserve">a </w:t>
      </w:r>
      <w:r w:rsidR="00BB4365" w:rsidRPr="00BB4365">
        <w:rPr>
          <w:rFonts w:ascii="Verdana" w:hAnsi="Verdana"/>
          <w:sz w:val="20"/>
          <w:szCs w:val="20"/>
          <w:lang w:eastAsia="es-ES"/>
        </w:rPr>
        <w:t>l</w:t>
      </w:r>
      <w:r w:rsidR="00BB4365" w:rsidRPr="00BB4365">
        <w:rPr>
          <w:rFonts w:ascii="Verdana" w:hAnsi="Verdana"/>
          <w:sz w:val="20"/>
          <w:szCs w:val="20"/>
          <w:lang w:val="es-ES" w:eastAsia="es-ES"/>
        </w:rPr>
        <w:t xml:space="preserve">os </w:t>
      </w:r>
      <w:r w:rsidR="00BB4365" w:rsidRPr="00BB4365">
        <w:rPr>
          <w:rFonts w:ascii="Verdana" w:hAnsi="Verdana"/>
          <w:sz w:val="20"/>
          <w:szCs w:val="20"/>
          <w:lang w:eastAsia="es-ES"/>
        </w:rPr>
        <w:t xml:space="preserve">intereses, </w:t>
      </w:r>
      <w:r w:rsidR="00BB4365" w:rsidRPr="00BB4365">
        <w:rPr>
          <w:rFonts w:ascii="Verdana" w:hAnsi="Verdana"/>
          <w:sz w:val="20"/>
          <w:szCs w:val="20"/>
          <w:lang w:val="es-ES" w:eastAsia="es-ES"/>
        </w:rPr>
        <w:t xml:space="preserve">las </w:t>
      </w:r>
      <w:r w:rsidR="00BB4365" w:rsidRPr="00BB4365">
        <w:rPr>
          <w:rFonts w:ascii="Verdana" w:hAnsi="Verdana"/>
          <w:sz w:val="20"/>
          <w:szCs w:val="20"/>
          <w:lang w:eastAsia="es-ES"/>
        </w:rPr>
        <w:t xml:space="preserve">motivaciones y preocupaciones </w:t>
      </w:r>
      <w:r w:rsidR="00BB4365" w:rsidRPr="00BB4365">
        <w:rPr>
          <w:rFonts w:ascii="Verdana" w:hAnsi="Verdana"/>
          <w:sz w:val="20"/>
          <w:szCs w:val="20"/>
          <w:lang w:val="es-ES" w:eastAsia="es-ES"/>
        </w:rPr>
        <w:t>de</w:t>
      </w:r>
      <w:r w:rsidR="00BB4365" w:rsidRPr="00BB4365">
        <w:rPr>
          <w:rFonts w:ascii="Verdana" w:hAnsi="Verdana"/>
          <w:sz w:val="20"/>
          <w:szCs w:val="20"/>
          <w:lang w:eastAsia="es-ES"/>
        </w:rPr>
        <w:t xml:space="preserve"> </w:t>
      </w:r>
      <w:r w:rsidR="00BB4365" w:rsidRPr="00BB4365">
        <w:rPr>
          <w:rFonts w:ascii="Verdana" w:hAnsi="Verdana"/>
          <w:sz w:val="20"/>
          <w:szCs w:val="20"/>
          <w:lang w:val="es-ES" w:eastAsia="es-ES"/>
        </w:rPr>
        <w:t>los</w:t>
      </w:r>
      <w:r w:rsidR="00BB4365" w:rsidRPr="00BB4365">
        <w:rPr>
          <w:rFonts w:ascii="Verdana" w:hAnsi="Verdana"/>
          <w:sz w:val="20"/>
          <w:szCs w:val="20"/>
          <w:lang w:eastAsia="es-ES"/>
        </w:rPr>
        <w:t xml:space="preserve"> </w:t>
      </w:r>
      <w:r w:rsidR="00BB4365" w:rsidRPr="00BB4365">
        <w:rPr>
          <w:rFonts w:ascii="Verdana" w:hAnsi="Verdana"/>
          <w:sz w:val="20"/>
          <w:szCs w:val="20"/>
          <w:lang w:val="es-ES" w:eastAsia="es-ES"/>
        </w:rPr>
        <w:t>docentes</w:t>
      </w:r>
      <w:r w:rsidR="00BB4365" w:rsidRPr="00BB4365">
        <w:rPr>
          <w:rFonts w:ascii="Verdana" w:hAnsi="Verdana"/>
          <w:sz w:val="20"/>
          <w:szCs w:val="20"/>
          <w:lang w:eastAsia="es-ES"/>
        </w:rPr>
        <w:t xml:space="preserve"> </w:t>
      </w:r>
      <w:r w:rsidR="00BB4365" w:rsidRPr="00BB4365">
        <w:rPr>
          <w:rFonts w:ascii="Verdana" w:hAnsi="Verdana"/>
          <w:sz w:val="20"/>
          <w:szCs w:val="20"/>
          <w:lang w:val="es-ES" w:eastAsia="es-ES"/>
        </w:rPr>
        <w:t xml:space="preserve">respecto al tratamiento </w:t>
      </w:r>
      <w:r w:rsidR="00BB4365" w:rsidRPr="00BB4365">
        <w:rPr>
          <w:rFonts w:ascii="Verdana" w:hAnsi="Verdana"/>
          <w:sz w:val="20"/>
          <w:szCs w:val="20"/>
          <w:lang w:eastAsia="es-ES"/>
        </w:rPr>
        <w:t xml:space="preserve">de la dimensión ambiental </w:t>
      </w:r>
      <w:r w:rsidR="00BB4365" w:rsidRPr="00BB4365">
        <w:rPr>
          <w:rFonts w:ascii="Verdana" w:hAnsi="Verdana"/>
          <w:sz w:val="20"/>
          <w:szCs w:val="20"/>
          <w:lang w:val="es-ES" w:eastAsia="es-ES"/>
        </w:rPr>
        <w:t>en el proceso docente educativo.</w:t>
      </w:r>
    </w:p>
    <w:p w14:paraId="63AC1303" w14:textId="0F3BDC4D" w:rsidR="009A17FB" w:rsidRDefault="0049597A" w:rsidP="0049597A">
      <w:pPr>
        <w:pStyle w:val="Prrafodelista"/>
        <w:numPr>
          <w:ilvl w:val="0"/>
          <w:numId w:val="21"/>
        </w:numPr>
        <w:tabs>
          <w:tab w:val="left" w:pos="3900"/>
        </w:tabs>
        <w:spacing w:after="120" w:line="360" w:lineRule="auto"/>
        <w:jc w:val="both"/>
        <w:rPr>
          <w:rFonts w:ascii="Verdana" w:hAnsi="Verdana"/>
          <w:sz w:val="20"/>
          <w:szCs w:val="20"/>
          <w:lang w:val="es-ES_tradnl" w:eastAsia="es-ES"/>
        </w:rPr>
      </w:pPr>
      <w:r w:rsidRPr="0049597A">
        <w:rPr>
          <w:rFonts w:ascii="Verdana" w:hAnsi="Verdana" w:cs="Arial"/>
          <w:sz w:val="20"/>
          <w:szCs w:val="20"/>
          <w:lang w:val="es-ES" w:eastAsia="es-ES"/>
        </w:rPr>
        <w:t>Para resumir lo que hemos planteado hasta el momento, vale la pena decir que</w:t>
      </w:r>
      <w:r w:rsidR="003F7128" w:rsidRPr="00947CF7">
        <w:rPr>
          <w:rFonts w:ascii="Verdana" w:hAnsi="Verdana" w:cs="Arial"/>
          <w:sz w:val="20"/>
          <w:szCs w:val="20"/>
          <w:lang w:val="es-ES" w:eastAsia="es-ES"/>
        </w:rPr>
        <w:t xml:space="preserve">, </w:t>
      </w:r>
      <w:r w:rsidR="00CA1A68" w:rsidRPr="00947CF7">
        <w:rPr>
          <w:rFonts w:ascii="Verdana" w:hAnsi="Verdana" w:cs="Arial"/>
          <w:sz w:val="20"/>
          <w:szCs w:val="20"/>
          <w:lang w:val="es-ES" w:eastAsia="es-ES"/>
        </w:rPr>
        <w:t xml:space="preserve">las valoraciones anteriores evidencian la necesidad de </w:t>
      </w:r>
      <w:r w:rsidR="009C0C7D" w:rsidRPr="00947CF7">
        <w:rPr>
          <w:rFonts w:ascii="Verdana" w:hAnsi="Verdana" w:cs="Arial"/>
          <w:sz w:val="20"/>
          <w:szCs w:val="20"/>
          <w:lang w:eastAsia="es-ES"/>
        </w:rPr>
        <w:t xml:space="preserve">prestar especial interés como parte de la superación profesional del docente de la especialidad Agronomía de la ETP a </w:t>
      </w:r>
      <w:r w:rsidR="009C0C7D" w:rsidRPr="00947CF7">
        <w:rPr>
          <w:rFonts w:ascii="Verdana" w:hAnsi="Verdana" w:cs="Arial"/>
          <w:sz w:val="20"/>
          <w:szCs w:val="20"/>
          <w:lang w:val="es-ES_tradnl" w:eastAsia="es-ES"/>
        </w:rPr>
        <w:t xml:space="preserve">la dimensión ambiental desde la perspectiva del desarrollo sostenible, </w:t>
      </w:r>
      <w:r w:rsidR="00CA1A68" w:rsidRPr="00947CF7">
        <w:rPr>
          <w:rFonts w:ascii="Verdana" w:hAnsi="Verdana" w:cs="Arial"/>
          <w:sz w:val="20"/>
          <w:szCs w:val="20"/>
          <w:lang w:val="es-ES_tradnl" w:eastAsia="es-ES"/>
        </w:rPr>
        <w:t>de manera que pueda</w:t>
      </w:r>
      <w:r w:rsidR="009C0C7D" w:rsidRPr="00947CF7">
        <w:rPr>
          <w:rFonts w:ascii="Verdana" w:hAnsi="Verdana" w:cs="Arial"/>
          <w:sz w:val="20"/>
          <w:szCs w:val="20"/>
          <w:lang w:val="es-ES_tradnl" w:eastAsia="es-ES"/>
        </w:rPr>
        <w:t xml:space="preserve"> incorporarla </w:t>
      </w:r>
      <w:r w:rsidR="004C0733" w:rsidRPr="00947CF7">
        <w:rPr>
          <w:rFonts w:ascii="Verdana" w:hAnsi="Verdana"/>
          <w:sz w:val="20"/>
          <w:szCs w:val="20"/>
          <w:lang w:val="es-ES_tradnl" w:eastAsia="es-ES"/>
        </w:rPr>
        <w:t xml:space="preserve">a las diferentes actividades curriculares y extracurriculares, acompañada de procesos educativos y comunicativos </w:t>
      </w:r>
      <w:r w:rsidR="009C0C7D" w:rsidRPr="00947CF7">
        <w:rPr>
          <w:rFonts w:ascii="Verdana" w:hAnsi="Verdana" w:cs="Arial"/>
          <w:sz w:val="20"/>
          <w:szCs w:val="20"/>
          <w:lang w:val="es-ES_tradnl" w:eastAsia="es-ES"/>
        </w:rPr>
        <w:t xml:space="preserve">como </w:t>
      </w:r>
      <w:r w:rsidR="004C0733" w:rsidRPr="00947CF7">
        <w:rPr>
          <w:rFonts w:ascii="Verdana" w:hAnsi="Verdana" w:cs="Arial"/>
          <w:sz w:val="20"/>
          <w:szCs w:val="20"/>
          <w:lang w:val="es-ES_tradnl" w:eastAsia="es-ES"/>
        </w:rPr>
        <w:t>contribución al</w:t>
      </w:r>
      <w:r w:rsidR="009C0C7D" w:rsidRPr="00947CF7">
        <w:rPr>
          <w:rFonts w:ascii="Verdana" w:hAnsi="Verdana" w:cs="Arial"/>
          <w:sz w:val="20"/>
          <w:szCs w:val="20"/>
          <w:lang w:val="es-ES_tradnl" w:eastAsia="es-ES"/>
        </w:rPr>
        <w:t xml:space="preserve"> logro de los Objetivos de Desarrollo Sostenible </w:t>
      </w:r>
      <w:r w:rsidR="0013635E" w:rsidRPr="00947CF7">
        <w:rPr>
          <w:rFonts w:ascii="Verdana" w:hAnsi="Verdana" w:cs="Arial"/>
          <w:sz w:val="20"/>
          <w:szCs w:val="20"/>
          <w:lang w:val="es-ES_tradnl" w:eastAsia="es-ES"/>
        </w:rPr>
        <w:t xml:space="preserve">(Agenda 2030) </w:t>
      </w:r>
      <w:r w:rsidR="0013635E" w:rsidRPr="00947CF7">
        <w:rPr>
          <w:rFonts w:ascii="Verdana" w:hAnsi="Verdana" w:cs="Arial"/>
          <w:color w:val="000000"/>
          <w:sz w:val="20"/>
          <w:szCs w:val="20"/>
          <w:lang w:eastAsia="es-ES"/>
        </w:rPr>
        <w:t>de las Naciones</w:t>
      </w:r>
      <w:r w:rsidR="0013635E" w:rsidRPr="00947CF7">
        <w:rPr>
          <w:rFonts w:ascii="Verdana" w:hAnsi="Verdana" w:cs="Arial"/>
          <w:color w:val="000000"/>
          <w:sz w:val="20"/>
          <w:szCs w:val="20"/>
          <w:lang w:val="es-ES" w:eastAsia="es-ES"/>
        </w:rPr>
        <w:t xml:space="preserve"> </w:t>
      </w:r>
      <w:r w:rsidR="0013635E" w:rsidRPr="00947CF7">
        <w:rPr>
          <w:rFonts w:ascii="Verdana" w:hAnsi="Verdana" w:cs="Arial"/>
          <w:color w:val="000000"/>
          <w:sz w:val="20"/>
          <w:szCs w:val="20"/>
          <w:lang w:eastAsia="es-ES"/>
        </w:rPr>
        <w:t>Unidas</w:t>
      </w:r>
      <w:r w:rsidR="0013635E" w:rsidRPr="00947CF7">
        <w:rPr>
          <w:rFonts w:ascii="Verdana" w:hAnsi="Verdana" w:cs="Arial"/>
          <w:color w:val="000000"/>
          <w:sz w:val="20"/>
          <w:szCs w:val="20"/>
          <w:lang w:val="es-ES" w:eastAsia="es-ES"/>
        </w:rPr>
        <w:t>,</w:t>
      </w:r>
      <w:r w:rsidR="00947CF7" w:rsidRPr="00947CF7">
        <w:rPr>
          <w:rFonts w:ascii="Verdana" w:hAnsi="Verdana" w:cs="Arial"/>
          <w:color w:val="000000"/>
          <w:sz w:val="20"/>
          <w:szCs w:val="20"/>
          <w:lang w:val="es-ES" w:eastAsia="es-ES"/>
        </w:rPr>
        <w:t xml:space="preserve"> </w:t>
      </w:r>
      <w:r w:rsidR="00947CF7">
        <w:rPr>
          <w:rFonts w:ascii="Verdana" w:hAnsi="Verdana" w:cs="Arial"/>
          <w:color w:val="000000"/>
          <w:sz w:val="20"/>
          <w:szCs w:val="20"/>
          <w:lang w:val="es-ES" w:eastAsia="es-ES"/>
        </w:rPr>
        <w:t xml:space="preserve">y </w:t>
      </w:r>
      <w:r w:rsidR="009C0C7D" w:rsidRPr="00947CF7">
        <w:rPr>
          <w:rFonts w:ascii="Verdana" w:hAnsi="Verdana" w:cs="Arial"/>
          <w:sz w:val="20"/>
          <w:szCs w:val="20"/>
          <w:lang w:val="es-ES_tradnl" w:eastAsia="es-ES"/>
        </w:rPr>
        <w:t>en correspondencia con lo establecido por el</w:t>
      </w:r>
      <w:r w:rsidR="009C0C7D" w:rsidRPr="00947CF7">
        <w:rPr>
          <w:rFonts w:ascii="Verdana" w:hAnsi="Verdana"/>
          <w:sz w:val="20"/>
          <w:szCs w:val="20"/>
          <w:lang w:val="es-ES_tradnl" w:eastAsia="es-ES"/>
        </w:rPr>
        <w:t xml:space="preserve"> Ministerio de Educación, en el marco d</w:t>
      </w:r>
      <w:r w:rsidR="00DE578A" w:rsidRPr="00947CF7">
        <w:rPr>
          <w:rFonts w:ascii="Verdana" w:hAnsi="Verdana"/>
          <w:sz w:val="20"/>
          <w:szCs w:val="20"/>
          <w:lang w:val="es-ES_tradnl" w:eastAsia="es-ES"/>
        </w:rPr>
        <w:t xml:space="preserve">el perfeccionamiento </w:t>
      </w:r>
      <w:r w:rsidR="00947CF7" w:rsidRPr="00947CF7">
        <w:rPr>
          <w:rFonts w:ascii="Verdana" w:hAnsi="Verdana"/>
          <w:sz w:val="20"/>
          <w:szCs w:val="20"/>
          <w:lang w:val="es-ES_tradnl" w:eastAsia="es-ES"/>
        </w:rPr>
        <w:t>en los planes de estudio, y de las transformaciones en la práctica pedagógica en la ETP</w:t>
      </w:r>
      <w:r w:rsidR="00947CF7">
        <w:rPr>
          <w:rFonts w:ascii="Verdana" w:hAnsi="Verdana"/>
          <w:sz w:val="20"/>
          <w:szCs w:val="20"/>
          <w:lang w:val="es-ES_tradnl" w:eastAsia="es-ES"/>
        </w:rPr>
        <w:t xml:space="preserve">, </w:t>
      </w:r>
      <w:r w:rsidR="00D14662" w:rsidRPr="00947CF7">
        <w:rPr>
          <w:rFonts w:ascii="Verdana" w:hAnsi="Verdana"/>
          <w:sz w:val="20"/>
          <w:szCs w:val="20"/>
          <w:lang w:val="es-ES_tradnl" w:eastAsia="es-ES"/>
        </w:rPr>
        <w:t xml:space="preserve">y la </w:t>
      </w:r>
      <w:r w:rsidR="00D14662" w:rsidRPr="00947CF7">
        <w:rPr>
          <w:rFonts w:ascii="Verdana" w:hAnsi="Verdana" w:cs="Arial"/>
          <w:color w:val="000000"/>
          <w:sz w:val="20"/>
          <w:szCs w:val="20"/>
          <w:lang w:eastAsia="es-ES"/>
        </w:rPr>
        <w:t>Estrategia Nacional de Educación</w:t>
      </w:r>
      <w:r w:rsidR="00D14662" w:rsidRPr="00947CF7">
        <w:rPr>
          <w:rFonts w:ascii="Verdana" w:hAnsi="Verdana" w:cs="Arial"/>
          <w:color w:val="000000"/>
          <w:sz w:val="20"/>
          <w:szCs w:val="20"/>
          <w:lang w:val="es-ES" w:eastAsia="es-ES"/>
        </w:rPr>
        <w:t xml:space="preserve"> </w:t>
      </w:r>
      <w:r w:rsidR="00D14662" w:rsidRPr="00947CF7">
        <w:rPr>
          <w:rFonts w:ascii="Verdana" w:hAnsi="Verdana" w:cs="Arial"/>
          <w:color w:val="000000"/>
          <w:sz w:val="20"/>
          <w:szCs w:val="20"/>
          <w:lang w:eastAsia="es-ES"/>
        </w:rPr>
        <w:t>Ambiental (ENEA 2016-2020)</w:t>
      </w:r>
      <w:r w:rsidR="00D14662" w:rsidRPr="00947CF7">
        <w:rPr>
          <w:rFonts w:ascii="Verdana" w:hAnsi="Verdana" w:cs="Arial"/>
          <w:color w:val="000000"/>
          <w:sz w:val="20"/>
          <w:szCs w:val="20"/>
          <w:lang w:val="es-ES" w:eastAsia="es-ES"/>
        </w:rPr>
        <w:t xml:space="preserve">, </w:t>
      </w:r>
      <w:r w:rsidR="00947CF7">
        <w:rPr>
          <w:rFonts w:ascii="Verdana" w:hAnsi="Verdana" w:cs="Arial"/>
          <w:color w:val="000000"/>
          <w:sz w:val="20"/>
          <w:szCs w:val="20"/>
          <w:lang w:val="es-ES" w:eastAsia="es-ES"/>
        </w:rPr>
        <w:t>para</w:t>
      </w:r>
      <w:r w:rsidR="009727F4" w:rsidRPr="00947CF7">
        <w:rPr>
          <w:rFonts w:ascii="Verdana" w:hAnsi="Verdana" w:cs="Arial"/>
          <w:color w:val="000000"/>
          <w:sz w:val="20"/>
          <w:szCs w:val="20"/>
          <w:lang w:val="es-ES" w:eastAsia="es-ES"/>
        </w:rPr>
        <w:t xml:space="preserve"> </w:t>
      </w:r>
      <w:r w:rsidR="009C0C7D" w:rsidRPr="00947CF7">
        <w:rPr>
          <w:rFonts w:ascii="Verdana" w:hAnsi="Verdana"/>
          <w:sz w:val="20"/>
          <w:szCs w:val="20"/>
          <w:lang w:val="es-ES_tradnl" w:eastAsia="es-ES"/>
        </w:rPr>
        <w:t>contribuir a la formación de la cultura</w:t>
      </w:r>
      <w:r w:rsidR="003C22E1" w:rsidRPr="00947CF7">
        <w:rPr>
          <w:rFonts w:ascii="Verdana" w:hAnsi="Verdana"/>
          <w:sz w:val="20"/>
          <w:szCs w:val="20"/>
          <w:lang w:val="es-ES_tradnl" w:eastAsia="es-ES"/>
        </w:rPr>
        <w:t xml:space="preserve"> medioambientalista en profesionales y estudiantes</w:t>
      </w:r>
      <w:r w:rsidR="00DE578A" w:rsidRPr="00947CF7">
        <w:rPr>
          <w:rFonts w:ascii="Verdana" w:hAnsi="Verdana"/>
          <w:sz w:val="20"/>
          <w:szCs w:val="20"/>
          <w:lang w:val="es-ES_tradnl" w:eastAsia="es-ES"/>
        </w:rPr>
        <w:t>,</w:t>
      </w:r>
      <w:r w:rsidR="003C22E1" w:rsidRPr="00947CF7">
        <w:rPr>
          <w:rFonts w:ascii="Verdana" w:hAnsi="Verdana"/>
          <w:sz w:val="20"/>
          <w:szCs w:val="20"/>
          <w:lang w:val="es-ES_tradnl" w:eastAsia="es-ES"/>
        </w:rPr>
        <w:t xml:space="preserve"> acorde a las </w:t>
      </w:r>
      <w:r w:rsidR="009A17FB" w:rsidRPr="00947CF7">
        <w:rPr>
          <w:rFonts w:ascii="Verdana" w:hAnsi="Verdana" w:cs="Arial"/>
          <w:sz w:val="20"/>
          <w:szCs w:val="20"/>
          <w:lang w:eastAsia="es-ES"/>
        </w:rPr>
        <w:t>complejidades y retos que se presentan en el Siglo XXI</w:t>
      </w:r>
      <w:r w:rsidR="009727F4" w:rsidRPr="00947CF7">
        <w:rPr>
          <w:rFonts w:ascii="Verdana" w:hAnsi="Verdana" w:cs="Arial"/>
          <w:sz w:val="20"/>
          <w:szCs w:val="20"/>
          <w:lang w:val="es-ES" w:eastAsia="es-ES"/>
        </w:rPr>
        <w:t xml:space="preserve"> y las </w:t>
      </w:r>
      <w:r w:rsidR="009727F4" w:rsidRPr="00947CF7">
        <w:rPr>
          <w:rFonts w:ascii="Verdana" w:hAnsi="Verdana"/>
          <w:sz w:val="20"/>
          <w:szCs w:val="20"/>
          <w:lang w:val="es-ES_tradnl" w:eastAsia="es-ES"/>
        </w:rPr>
        <w:t>exigencias de la escuela cubana actual.</w:t>
      </w:r>
    </w:p>
    <w:p w14:paraId="4C4F37B6" w14:textId="3A554C1E" w:rsidR="00A4778E" w:rsidRPr="006C4275" w:rsidRDefault="00EF56BE" w:rsidP="006C4275">
      <w:pPr>
        <w:autoSpaceDE w:val="0"/>
        <w:autoSpaceDN w:val="0"/>
        <w:spacing w:after="120" w:line="360" w:lineRule="auto"/>
        <w:ind w:right="-149"/>
        <w:jc w:val="both"/>
        <w:rPr>
          <w:rFonts w:ascii="Verdana" w:hAnsi="Verdana"/>
          <w:b/>
          <w:bCs/>
          <w:kern w:val="3"/>
          <w:sz w:val="20"/>
          <w:szCs w:val="20"/>
          <w:lang w:eastAsia="es-ES"/>
        </w:rPr>
      </w:pPr>
      <w:r w:rsidRPr="006C4275">
        <w:rPr>
          <w:rFonts w:ascii="Verdana" w:hAnsi="Verdana"/>
          <w:b/>
          <w:bCs/>
          <w:kern w:val="3"/>
          <w:sz w:val="20"/>
          <w:szCs w:val="20"/>
          <w:lang w:eastAsia="es-ES"/>
        </w:rPr>
        <w:t>REFERENCIAS BIBLIOGRÁFICAS</w:t>
      </w:r>
    </w:p>
    <w:p w14:paraId="66485096" w14:textId="77777777" w:rsidR="0042283C" w:rsidRPr="006C4275" w:rsidRDefault="00A4778E" w:rsidP="006C4275">
      <w:pPr>
        <w:widowControl w:val="0"/>
        <w:tabs>
          <w:tab w:val="left" w:pos="540"/>
        </w:tabs>
        <w:autoSpaceDN w:val="0"/>
        <w:spacing w:after="120" w:line="360" w:lineRule="auto"/>
        <w:ind w:left="426" w:hanging="426"/>
        <w:jc w:val="both"/>
        <w:rPr>
          <w:rFonts w:ascii="Verdana" w:eastAsia="Times New Roman" w:hAnsi="Verdana" w:cs="Times New Roman"/>
          <w:sz w:val="20"/>
          <w:szCs w:val="20"/>
          <w:lang w:eastAsia="es-ES"/>
        </w:rPr>
      </w:pPr>
      <w:r w:rsidRPr="006C4275">
        <w:rPr>
          <w:rFonts w:ascii="Verdana" w:eastAsia="Times New Roman" w:hAnsi="Verdana" w:cs="Times New Roman"/>
          <w:sz w:val="20"/>
          <w:szCs w:val="20"/>
          <w:lang w:eastAsia="es-ES"/>
        </w:rPr>
        <w:t xml:space="preserve">Almeida, A., Bosques, R. </w:t>
      </w:r>
      <w:r w:rsidR="003609F8" w:rsidRPr="006C4275">
        <w:rPr>
          <w:rFonts w:ascii="Verdana" w:eastAsia="Times New Roman" w:hAnsi="Verdana" w:cs="Times New Roman"/>
          <w:sz w:val="20"/>
          <w:szCs w:val="20"/>
        </w:rPr>
        <w:t>&amp;</w:t>
      </w:r>
      <w:r w:rsidRPr="006C4275">
        <w:rPr>
          <w:rFonts w:ascii="Verdana" w:eastAsia="Times New Roman" w:hAnsi="Verdana" w:cs="Times New Roman"/>
          <w:sz w:val="20"/>
          <w:szCs w:val="20"/>
          <w:lang w:eastAsia="es-ES"/>
        </w:rPr>
        <w:t xml:space="preserve"> Duarte, J. (2009). Impacto social de un sistema superación ambiental dirigido a profesores de Construcción para la formación de técnicos medios</w:t>
      </w:r>
      <w:r w:rsidRPr="006C4275">
        <w:rPr>
          <w:rFonts w:ascii="Verdana" w:eastAsia="Times New Roman" w:hAnsi="Verdana" w:cs="Times New Roman"/>
          <w:i/>
          <w:sz w:val="20"/>
          <w:szCs w:val="20"/>
          <w:lang w:eastAsia="es-ES"/>
        </w:rPr>
        <w:t>. Revista de Didáctica Ambiental</w:t>
      </w:r>
      <w:r w:rsidRPr="006C4275">
        <w:rPr>
          <w:rFonts w:ascii="Verdana" w:eastAsia="Times New Roman" w:hAnsi="Verdana" w:cs="Times New Roman"/>
          <w:sz w:val="20"/>
          <w:szCs w:val="20"/>
          <w:lang w:eastAsia="es-ES"/>
        </w:rPr>
        <w:t xml:space="preserve"> nº8. 1-12.</w:t>
      </w:r>
    </w:p>
    <w:p w14:paraId="319015FA" w14:textId="7F48715D" w:rsidR="0042283C" w:rsidRPr="006C4275" w:rsidRDefault="0042283C" w:rsidP="006C4275">
      <w:pPr>
        <w:widowControl w:val="0"/>
        <w:tabs>
          <w:tab w:val="left" w:pos="540"/>
        </w:tabs>
        <w:autoSpaceDN w:val="0"/>
        <w:spacing w:after="120" w:line="360" w:lineRule="auto"/>
        <w:ind w:left="426" w:hanging="426"/>
        <w:jc w:val="both"/>
        <w:rPr>
          <w:rFonts w:ascii="Verdana" w:eastAsia="Times New Roman" w:hAnsi="Verdana" w:cs="Times New Roman"/>
          <w:sz w:val="20"/>
          <w:szCs w:val="20"/>
          <w:lang w:eastAsia="es-ES"/>
        </w:rPr>
      </w:pPr>
      <w:r w:rsidRPr="006C4275">
        <w:rPr>
          <w:rFonts w:ascii="Verdana" w:eastAsia="Times New Roman" w:hAnsi="Verdana" w:cs="Arial"/>
          <w:sz w:val="20"/>
          <w:szCs w:val="20"/>
          <w:lang w:eastAsia="es-ES"/>
        </w:rPr>
        <w:t xml:space="preserve">Ávila </w:t>
      </w:r>
      <w:proofErr w:type="spellStart"/>
      <w:r w:rsidRPr="006C4275">
        <w:rPr>
          <w:rFonts w:ascii="Verdana" w:eastAsia="Times New Roman" w:hAnsi="Verdana" w:cs="Arial"/>
          <w:sz w:val="20"/>
          <w:szCs w:val="20"/>
          <w:lang w:eastAsia="es-ES"/>
        </w:rPr>
        <w:t>Rabaza</w:t>
      </w:r>
      <w:proofErr w:type="spellEnd"/>
      <w:r w:rsidRPr="006C4275">
        <w:rPr>
          <w:rFonts w:ascii="Verdana" w:eastAsia="Times New Roman" w:hAnsi="Verdana" w:cs="Arial"/>
          <w:sz w:val="20"/>
          <w:szCs w:val="20"/>
          <w:lang w:eastAsia="es-ES"/>
        </w:rPr>
        <w:t xml:space="preserve">, M. E., Santos Abreu, I., Mederos Piñeiro, M., &amp; </w:t>
      </w:r>
      <w:proofErr w:type="spellStart"/>
      <w:r w:rsidRPr="006C4275">
        <w:rPr>
          <w:rFonts w:ascii="Verdana" w:eastAsia="Times New Roman" w:hAnsi="Verdana" w:cs="Arial"/>
          <w:sz w:val="20"/>
          <w:szCs w:val="20"/>
          <w:lang w:eastAsia="es-ES"/>
        </w:rPr>
        <w:t>Espert</w:t>
      </w:r>
      <w:proofErr w:type="spellEnd"/>
      <w:r w:rsidRPr="006C4275">
        <w:rPr>
          <w:rFonts w:ascii="Verdana" w:eastAsia="Times New Roman" w:hAnsi="Verdana" w:cs="Arial"/>
          <w:sz w:val="20"/>
          <w:szCs w:val="20"/>
          <w:lang w:eastAsia="es-ES"/>
        </w:rPr>
        <w:t xml:space="preserve"> Castellanos, B. (2019). La superación del maestro primario: vía para el mejoramiento de su desempeño profesional pedagógico ambiental. </w:t>
      </w:r>
      <w:r w:rsidRPr="006C4275">
        <w:rPr>
          <w:rFonts w:ascii="Verdana" w:eastAsia="Times New Roman" w:hAnsi="Verdana" w:cs="Arial"/>
          <w:i/>
          <w:sz w:val="20"/>
          <w:szCs w:val="20"/>
          <w:lang w:eastAsia="es-ES"/>
        </w:rPr>
        <w:t>Universidad y Sociedad, 11</w:t>
      </w:r>
      <w:r w:rsidRPr="006C4275">
        <w:rPr>
          <w:rFonts w:ascii="Verdana" w:eastAsia="Times New Roman" w:hAnsi="Verdana" w:cs="Arial"/>
          <w:sz w:val="20"/>
          <w:szCs w:val="20"/>
          <w:lang w:eastAsia="es-ES"/>
        </w:rPr>
        <w:t xml:space="preserve">(5), 89-98. </w:t>
      </w:r>
    </w:p>
    <w:p w14:paraId="7D3744B0" w14:textId="3E4292E7" w:rsidR="0016382A" w:rsidRPr="006C4275" w:rsidRDefault="0016382A" w:rsidP="006C4275">
      <w:pPr>
        <w:widowControl w:val="0"/>
        <w:tabs>
          <w:tab w:val="left" w:pos="540"/>
        </w:tabs>
        <w:autoSpaceDN w:val="0"/>
        <w:spacing w:after="120" w:line="360" w:lineRule="auto"/>
        <w:ind w:left="426" w:hanging="426"/>
        <w:jc w:val="both"/>
        <w:rPr>
          <w:rFonts w:ascii="Verdana" w:eastAsia="Times New Roman" w:hAnsi="Verdana" w:cs="Arial"/>
          <w:sz w:val="20"/>
          <w:szCs w:val="20"/>
          <w:lang w:eastAsia="es-ES"/>
        </w:rPr>
      </w:pPr>
      <w:r w:rsidRPr="006C4275">
        <w:rPr>
          <w:rFonts w:ascii="Verdana" w:eastAsia="Times New Roman" w:hAnsi="Verdana" w:cs="Arial"/>
          <w:sz w:val="20"/>
          <w:szCs w:val="20"/>
          <w:lang w:eastAsia="es-ES"/>
        </w:rPr>
        <w:t xml:space="preserve">Cuba. Ministerio de Justicia. (2014). </w:t>
      </w:r>
      <w:r w:rsidRPr="006C4275">
        <w:rPr>
          <w:rFonts w:ascii="Verdana" w:eastAsia="Times New Roman" w:hAnsi="Verdana" w:cs="Arial"/>
          <w:i/>
          <w:sz w:val="20"/>
          <w:szCs w:val="20"/>
          <w:lang w:eastAsia="es-ES"/>
        </w:rPr>
        <w:t>Ley No. 116 Código de Trabajo.</w:t>
      </w:r>
      <w:r w:rsidRPr="006C4275">
        <w:rPr>
          <w:rFonts w:ascii="Verdana" w:eastAsia="Times New Roman" w:hAnsi="Verdana" w:cs="Arial"/>
          <w:sz w:val="20"/>
          <w:szCs w:val="20"/>
          <w:lang w:eastAsia="es-ES"/>
        </w:rPr>
        <w:t xml:space="preserve"> Gaceta Oficial de la República de Cuba. Ministerio de Justicia. La Habana: MINJUS.</w:t>
      </w:r>
    </w:p>
    <w:p w14:paraId="484C2249" w14:textId="77777777" w:rsidR="00E33C12" w:rsidRPr="006C4275" w:rsidRDefault="00504579" w:rsidP="006C4275">
      <w:pPr>
        <w:widowControl w:val="0"/>
        <w:tabs>
          <w:tab w:val="left" w:pos="540"/>
        </w:tabs>
        <w:autoSpaceDN w:val="0"/>
        <w:spacing w:after="120" w:line="360" w:lineRule="auto"/>
        <w:ind w:left="426" w:hanging="426"/>
        <w:jc w:val="both"/>
        <w:rPr>
          <w:rFonts w:ascii="Verdana" w:eastAsia="Times New Roman" w:hAnsi="Verdana" w:cs="Times New Roman"/>
          <w:sz w:val="20"/>
          <w:szCs w:val="20"/>
        </w:rPr>
      </w:pPr>
      <w:r w:rsidRPr="006C4275">
        <w:rPr>
          <w:rFonts w:ascii="Verdana" w:eastAsia="Times New Roman" w:hAnsi="Verdana" w:cs="Times New Roman"/>
          <w:sz w:val="20"/>
          <w:szCs w:val="20"/>
        </w:rPr>
        <w:lastRenderedPageBreak/>
        <w:t xml:space="preserve">Cuba. Ministerio de Justicia. (2018). </w:t>
      </w:r>
      <w:r w:rsidRPr="006C4275">
        <w:rPr>
          <w:rFonts w:ascii="Verdana" w:eastAsia="Times New Roman" w:hAnsi="Verdana" w:cs="Times New Roman"/>
          <w:i/>
          <w:sz w:val="20"/>
          <w:szCs w:val="20"/>
        </w:rPr>
        <w:t>Decreto Ley No. 350 “De la capacitación de los trabajadores”.</w:t>
      </w:r>
      <w:r w:rsidRPr="006C4275">
        <w:rPr>
          <w:rFonts w:ascii="Verdana" w:eastAsia="Times New Roman" w:hAnsi="Verdana" w:cs="Times New Roman"/>
          <w:sz w:val="20"/>
          <w:szCs w:val="20"/>
        </w:rPr>
        <w:t xml:space="preserve"> Gaceta Oficial de la República de Cuba. La Habana: MINJUS.</w:t>
      </w:r>
    </w:p>
    <w:p w14:paraId="010DDB95" w14:textId="77777777" w:rsidR="00BD258B" w:rsidRPr="006C4275" w:rsidRDefault="00E33C12" w:rsidP="006C4275">
      <w:pPr>
        <w:widowControl w:val="0"/>
        <w:tabs>
          <w:tab w:val="left" w:pos="540"/>
        </w:tabs>
        <w:autoSpaceDN w:val="0"/>
        <w:spacing w:after="120" w:line="360" w:lineRule="auto"/>
        <w:ind w:left="426" w:hanging="426"/>
        <w:jc w:val="both"/>
        <w:rPr>
          <w:rFonts w:ascii="Verdana" w:eastAsia="Times New Roman" w:hAnsi="Verdana" w:cs="Times New Roman"/>
          <w:sz w:val="20"/>
          <w:szCs w:val="20"/>
        </w:rPr>
      </w:pPr>
      <w:r w:rsidRPr="006C4275">
        <w:rPr>
          <w:rFonts w:ascii="Verdana" w:eastAsia="Times New Roman" w:hAnsi="Verdana" w:cs="Times New Roman"/>
          <w:sz w:val="20"/>
          <w:szCs w:val="20"/>
        </w:rPr>
        <w:t xml:space="preserve">De Armas, N. </w:t>
      </w:r>
      <w:r w:rsidR="00BD258B" w:rsidRPr="006C4275">
        <w:rPr>
          <w:rFonts w:ascii="Verdana" w:eastAsia="Times New Roman" w:hAnsi="Verdana" w:cs="Times New Roman"/>
          <w:sz w:val="20"/>
          <w:szCs w:val="20"/>
          <w:lang w:val="es-ES_tradnl" w:eastAsia="es-ES"/>
        </w:rPr>
        <w:t>&amp;</w:t>
      </w:r>
      <w:r w:rsidRPr="006C4275">
        <w:rPr>
          <w:rFonts w:ascii="Verdana" w:eastAsia="Times New Roman" w:hAnsi="Verdana" w:cs="Times New Roman"/>
          <w:sz w:val="20"/>
          <w:szCs w:val="20"/>
        </w:rPr>
        <w:t xml:space="preserve"> Valle, A. (2011). </w:t>
      </w:r>
      <w:r w:rsidRPr="006C4275">
        <w:rPr>
          <w:rFonts w:ascii="Verdana" w:eastAsia="Times New Roman" w:hAnsi="Verdana" w:cs="Times New Roman"/>
          <w:i/>
          <w:sz w:val="20"/>
          <w:szCs w:val="20"/>
        </w:rPr>
        <w:t>Resultados científicos en la investigación educativa</w:t>
      </w:r>
      <w:r w:rsidRPr="006C4275">
        <w:rPr>
          <w:rFonts w:ascii="Verdana" w:eastAsia="Times New Roman" w:hAnsi="Verdana" w:cs="Times New Roman"/>
          <w:sz w:val="20"/>
          <w:szCs w:val="20"/>
        </w:rPr>
        <w:t>. La Habana: Pueblo y Educación.</w:t>
      </w:r>
    </w:p>
    <w:p w14:paraId="055374F3" w14:textId="2BC24C80" w:rsidR="00C923B4" w:rsidRPr="006C4275" w:rsidRDefault="00BD258B" w:rsidP="006C4275">
      <w:pPr>
        <w:widowControl w:val="0"/>
        <w:tabs>
          <w:tab w:val="left" w:pos="540"/>
        </w:tabs>
        <w:autoSpaceDN w:val="0"/>
        <w:spacing w:after="120" w:line="360" w:lineRule="auto"/>
        <w:ind w:left="426" w:hanging="426"/>
        <w:jc w:val="both"/>
        <w:rPr>
          <w:rFonts w:ascii="Verdana" w:eastAsia="Times New Roman" w:hAnsi="Verdana" w:cs="Times New Roman"/>
          <w:sz w:val="20"/>
          <w:szCs w:val="20"/>
        </w:rPr>
      </w:pPr>
      <w:r w:rsidRPr="006C4275">
        <w:rPr>
          <w:rFonts w:ascii="Verdana" w:eastAsia="Times New Roman" w:hAnsi="Verdana" w:cs="Times New Roman"/>
          <w:sz w:val="20"/>
          <w:szCs w:val="20"/>
        </w:rPr>
        <w:t xml:space="preserve">García, A. M., </w:t>
      </w:r>
      <w:proofErr w:type="spellStart"/>
      <w:r w:rsidRPr="006C4275">
        <w:rPr>
          <w:rFonts w:ascii="Verdana" w:eastAsia="Times New Roman" w:hAnsi="Verdana" w:cs="Times New Roman"/>
          <w:sz w:val="20"/>
          <w:szCs w:val="20"/>
        </w:rPr>
        <w:t>Portuondo</w:t>
      </w:r>
      <w:proofErr w:type="spellEnd"/>
      <w:r w:rsidRPr="006C4275">
        <w:rPr>
          <w:rFonts w:ascii="Verdana" w:eastAsia="Times New Roman" w:hAnsi="Verdana" w:cs="Times New Roman"/>
          <w:sz w:val="20"/>
          <w:szCs w:val="20"/>
        </w:rPr>
        <w:t xml:space="preserve">, R., </w:t>
      </w:r>
      <w:r w:rsidRPr="006C4275">
        <w:rPr>
          <w:rFonts w:ascii="Verdana" w:eastAsia="Times New Roman" w:hAnsi="Verdana" w:cs="Times New Roman"/>
          <w:sz w:val="20"/>
          <w:szCs w:val="20"/>
          <w:lang w:val="es-ES_tradnl" w:eastAsia="es-ES"/>
        </w:rPr>
        <w:t>&amp;</w:t>
      </w:r>
      <w:r w:rsidR="006B0FB1" w:rsidRPr="006C4275">
        <w:rPr>
          <w:rFonts w:ascii="Verdana" w:eastAsia="Times New Roman" w:hAnsi="Verdana" w:cs="Times New Roman"/>
          <w:sz w:val="20"/>
          <w:szCs w:val="20"/>
        </w:rPr>
        <w:t xml:space="preserve"> Guzmán, R. (2017)</w:t>
      </w:r>
      <w:r w:rsidRPr="006C4275">
        <w:rPr>
          <w:rFonts w:ascii="Verdana" w:eastAsia="Times New Roman" w:hAnsi="Verdana" w:cs="Times New Roman"/>
          <w:sz w:val="20"/>
          <w:szCs w:val="20"/>
        </w:rPr>
        <w:t xml:space="preserve">. El proceso de preparación de los supervisores de las escuelas técnicas. </w:t>
      </w:r>
      <w:r w:rsidRPr="006C4275">
        <w:rPr>
          <w:rFonts w:ascii="Verdana" w:eastAsia="Times New Roman" w:hAnsi="Verdana" w:cs="Times New Roman"/>
          <w:i/>
          <w:sz w:val="20"/>
          <w:szCs w:val="20"/>
        </w:rPr>
        <w:t>Transformación,</w:t>
      </w:r>
      <w:r w:rsidRPr="006C4275">
        <w:rPr>
          <w:rFonts w:ascii="Verdana" w:eastAsia="Times New Roman" w:hAnsi="Verdana" w:cs="Times New Roman"/>
          <w:sz w:val="20"/>
          <w:szCs w:val="20"/>
        </w:rPr>
        <w:t xml:space="preserve"> 13(3), 374-385. </w:t>
      </w:r>
      <w:hyperlink r:id="rId11" w:history="1">
        <w:r w:rsidRPr="006C4275">
          <w:rPr>
            <w:rStyle w:val="Hipervnculo"/>
            <w:rFonts w:ascii="Verdana" w:eastAsia="Times New Roman" w:hAnsi="Verdana" w:cs="Times New Roman"/>
            <w:sz w:val="20"/>
            <w:szCs w:val="20"/>
          </w:rPr>
          <w:t>http://revistas.reduc.edu.cu/index.php/transformacion/article/view/1652/pdf</w:t>
        </w:r>
      </w:hyperlink>
    </w:p>
    <w:p w14:paraId="7DA34E45" w14:textId="21E05A5F" w:rsidR="00C923B4" w:rsidRDefault="00C923B4" w:rsidP="006C4275">
      <w:pPr>
        <w:widowControl w:val="0"/>
        <w:tabs>
          <w:tab w:val="left" w:pos="540"/>
        </w:tabs>
        <w:autoSpaceDN w:val="0"/>
        <w:spacing w:after="120" w:line="360" w:lineRule="auto"/>
        <w:ind w:left="426" w:hanging="426"/>
        <w:jc w:val="both"/>
        <w:rPr>
          <w:rFonts w:ascii="Verdana" w:eastAsia="Times New Roman" w:hAnsi="Verdana" w:cs="Times New Roman"/>
          <w:color w:val="000000"/>
          <w:sz w:val="20"/>
          <w:szCs w:val="20"/>
          <w:lang w:eastAsia="es-ES"/>
        </w:rPr>
      </w:pPr>
      <w:r w:rsidRPr="008B4613">
        <w:rPr>
          <w:rFonts w:ascii="Verdana" w:eastAsia="Times New Roman" w:hAnsi="Verdana" w:cs="Times New Roman"/>
          <w:color w:val="000000"/>
          <w:sz w:val="20"/>
          <w:szCs w:val="20"/>
          <w:lang w:eastAsia="es-ES"/>
        </w:rPr>
        <w:t xml:space="preserve">García, A. M., Guzmán, R., </w:t>
      </w:r>
      <w:r w:rsidRPr="008B4613">
        <w:rPr>
          <w:rFonts w:ascii="Verdana" w:hAnsi="Verdana"/>
          <w:sz w:val="20"/>
          <w:szCs w:val="20"/>
        </w:rPr>
        <w:t xml:space="preserve">&amp; </w:t>
      </w:r>
      <w:r w:rsidRPr="008B4613">
        <w:rPr>
          <w:rFonts w:ascii="Verdana" w:eastAsia="Times New Roman" w:hAnsi="Verdana" w:cs="Times New Roman"/>
          <w:color w:val="000000"/>
          <w:sz w:val="20"/>
          <w:szCs w:val="20"/>
          <w:lang w:eastAsia="es-ES"/>
        </w:rPr>
        <w:t>Manuel, C. (2019). Estrategia de superación para la preparación científico-metodológica de los metodólogos provinciales de las escuelas técnicas.</w:t>
      </w:r>
      <w:r w:rsidRPr="008B4613">
        <w:rPr>
          <w:rFonts w:ascii="Verdana" w:hAnsi="Verdana"/>
          <w:sz w:val="20"/>
          <w:szCs w:val="20"/>
        </w:rPr>
        <w:t xml:space="preserve"> </w:t>
      </w:r>
      <w:r w:rsidRPr="008B4613">
        <w:rPr>
          <w:rFonts w:ascii="Verdana" w:eastAsia="Times New Roman" w:hAnsi="Verdana" w:cs="Times New Roman"/>
          <w:i/>
          <w:color w:val="000000"/>
          <w:sz w:val="20"/>
          <w:szCs w:val="20"/>
          <w:lang w:eastAsia="es-ES"/>
        </w:rPr>
        <w:t>Revista Electrónica Formación y Calidad Educativa</w:t>
      </w:r>
      <w:r w:rsidRPr="008B4613">
        <w:rPr>
          <w:rFonts w:ascii="Verdana" w:eastAsia="Times New Roman" w:hAnsi="Verdana" w:cs="Times New Roman"/>
          <w:color w:val="000000"/>
          <w:sz w:val="20"/>
          <w:szCs w:val="20"/>
          <w:lang w:eastAsia="es-ES"/>
        </w:rPr>
        <w:t xml:space="preserve">, </w:t>
      </w:r>
      <w:r w:rsidR="008B4613" w:rsidRPr="008B4613">
        <w:rPr>
          <w:rFonts w:ascii="Verdana" w:eastAsia="Times New Roman" w:hAnsi="Verdana" w:cs="Times New Roman"/>
          <w:color w:val="000000"/>
          <w:sz w:val="20"/>
          <w:szCs w:val="20"/>
          <w:lang w:eastAsia="es-ES"/>
        </w:rPr>
        <w:t xml:space="preserve">7(3), </w:t>
      </w:r>
      <w:r w:rsidRPr="008B4613">
        <w:rPr>
          <w:rFonts w:ascii="Verdana" w:eastAsia="Times New Roman" w:hAnsi="Verdana" w:cs="Times New Roman"/>
          <w:color w:val="000000"/>
          <w:sz w:val="20"/>
          <w:szCs w:val="20"/>
          <w:lang w:eastAsia="es-ES"/>
        </w:rPr>
        <w:t>29-43</w:t>
      </w:r>
      <w:r w:rsidR="008B4613" w:rsidRPr="008B4613">
        <w:rPr>
          <w:rFonts w:ascii="Verdana" w:eastAsia="Times New Roman" w:hAnsi="Verdana" w:cs="Times New Roman"/>
          <w:color w:val="000000"/>
          <w:sz w:val="20"/>
          <w:szCs w:val="20"/>
          <w:lang w:eastAsia="es-ES"/>
        </w:rPr>
        <w:t>.</w:t>
      </w:r>
      <w:r w:rsidR="008B4613" w:rsidRPr="008B4613">
        <w:t xml:space="preserve"> </w:t>
      </w:r>
      <w:hyperlink r:id="rId12" w:history="1">
        <w:r w:rsidR="008B4613" w:rsidRPr="00CD461C">
          <w:rPr>
            <w:rStyle w:val="Hipervnculo"/>
            <w:rFonts w:ascii="Verdana" w:eastAsia="Times New Roman" w:hAnsi="Verdana" w:cs="Times New Roman"/>
            <w:sz w:val="20"/>
            <w:szCs w:val="20"/>
            <w:lang w:eastAsia="es-ES"/>
          </w:rPr>
          <w:t>https://refcale.uleam.edu.ec/index.php/refcale/article/view/2769/1840</w:t>
        </w:r>
      </w:hyperlink>
    </w:p>
    <w:p w14:paraId="4164219A" w14:textId="7C4AA79D" w:rsidR="00A4778E" w:rsidRPr="006C4275" w:rsidRDefault="00A4778E" w:rsidP="006C4275">
      <w:pPr>
        <w:widowControl w:val="0"/>
        <w:tabs>
          <w:tab w:val="left" w:pos="540"/>
        </w:tabs>
        <w:autoSpaceDN w:val="0"/>
        <w:spacing w:after="120" w:line="360" w:lineRule="auto"/>
        <w:ind w:left="426" w:hanging="426"/>
        <w:jc w:val="both"/>
        <w:rPr>
          <w:rFonts w:ascii="Verdana" w:eastAsia="Times New Roman" w:hAnsi="Verdana" w:cs="Times New Roman"/>
          <w:sz w:val="20"/>
          <w:szCs w:val="20"/>
          <w:lang w:eastAsia="es-ES"/>
        </w:rPr>
      </w:pPr>
      <w:r w:rsidRPr="006C4275">
        <w:rPr>
          <w:rFonts w:ascii="Verdana" w:eastAsia="Times New Roman" w:hAnsi="Verdana" w:cs="Times New Roman"/>
          <w:sz w:val="20"/>
          <w:szCs w:val="20"/>
          <w:lang w:val="es-ES_tradnl" w:eastAsia="es-ES"/>
        </w:rPr>
        <w:t xml:space="preserve">Herrera Lobo, C. R., Díaz </w:t>
      </w:r>
      <w:proofErr w:type="spellStart"/>
      <w:r w:rsidRPr="006C4275">
        <w:rPr>
          <w:rFonts w:ascii="Verdana" w:eastAsia="Times New Roman" w:hAnsi="Verdana" w:cs="Times New Roman"/>
          <w:sz w:val="20"/>
          <w:szCs w:val="20"/>
          <w:lang w:val="es-ES_tradnl" w:eastAsia="es-ES"/>
        </w:rPr>
        <w:t>Ercia</w:t>
      </w:r>
      <w:proofErr w:type="spellEnd"/>
      <w:r w:rsidRPr="006C4275">
        <w:rPr>
          <w:rFonts w:ascii="Verdana" w:eastAsia="Times New Roman" w:hAnsi="Verdana" w:cs="Times New Roman"/>
          <w:sz w:val="20"/>
          <w:szCs w:val="20"/>
          <w:lang w:val="es-ES_tradnl" w:eastAsia="es-ES"/>
        </w:rPr>
        <w:t xml:space="preserve">, B. C., &amp; Stable Chacón, S. H. (2018). La superación profesional de los docentes en la educación técnica y profesional para el tratamiento de los contenidos de la Especialidad Contabilidad. </w:t>
      </w:r>
      <w:r w:rsidRPr="006C4275">
        <w:rPr>
          <w:rFonts w:ascii="Verdana" w:eastAsia="Times New Roman" w:hAnsi="Verdana" w:cs="Times New Roman"/>
          <w:i/>
          <w:sz w:val="20"/>
          <w:szCs w:val="20"/>
          <w:lang w:val="es-ES_tradnl" w:eastAsia="es-ES"/>
        </w:rPr>
        <w:t>Revista Conrado,</w:t>
      </w:r>
      <w:r w:rsidRPr="006C4275">
        <w:rPr>
          <w:rFonts w:ascii="Verdana" w:eastAsia="Times New Roman" w:hAnsi="Verdana" w:cs="Times New Roman"/>
          <w:sz w:val="20"/>
          <w:szCs w:val="20"/>
          <w:lang w:val="es-ES_tradnl" w:eastAsia="es-ES"/>
        </w:rPr>
        <w:t xml:space="preserve"> 14(63), 177-183. </w:t>
      </w:r>
      <w:hyperlink r:id="rId13" w:history="1">
        <w:r w:rsidRPr="006C4275">
          <w:rPr>
            <w:rFonts w:ascii="Verdana" w:eastAsia="Times New Roman" w:hAnsi="Verdana" w:cs="Times New Roman"/>
            <w:color w:val="0000FF"/>
            <w:sz w:val="20"/>
            <w:szCs w:val="20"/>
            <w:u w:val="single"/>
            <w:lang w:val="es-ES_tradnl" w:eastAsia="es-ES"/>
          </w:rPr>
          <w:t>http://conrado.ucf.edu.cu/index.php/conrado</w:t>
        </w:r>
      </w:hyperlink>
    </w:p>
    <w:p w14:paraId="13FD7087" w14:textId="77777777" w:rsidR="009C0C7D" w:rsidRPr="00F5619D" w:rsidRDefault="00A4778E" w:rsidP="009C0C7D">
      <w:pPr>
        <w:widowControl w:val="0"/>
        <w:tabs>
          <w:tab w:val="left" w:pos="540"/>
        </w:tabs>
        <w:autoSpaceDN w:val="0"/>
        <w:spacing w:after="120" w:line="360" w:lineRule="auto"/>
        <w:ind w:left="426" w:hanging="426"/>
        <w:jc w:val="both"/>
        <w:rPr>
          <w:rFonts w:ascii="Verdana" w:eastAsia="Times New Roman" w:hAnsi="Verdana" w:cs="Times New Roman"/>
          <w:sz w:val="20"/>
          <w:szCs w:val="20"/>
          <w:u w:val="single"/>
          <w:lang w:val="en-US" w:eastAsia="es-ES"/>
        </w:rPr>
      </w:pPr>
      <w:r w:rsidRPr="006C4275">
        <w:rPr>
          <w:rFonts w:ascii="Verdana" w:eastAsia="Times New Roman" w:hAnsi="Verdana" w:cs="Times New Roman"/>
          <w:sz w:val="20"/>
          <w:szCs w:val="20"/>
          <w:lang w:eastAsia="es-ES"/>
        </w:rPr>
        <w:t xml:space="preserve">Jaramillo M. X., Martínez, M., y </w:t>
      </w:r>
      <w:proofErr w:type="spellStart"/>
      <w:r w:rsidRPr="006C4275">
        <w:rPr>
          <w:rFonts w:ascii="Verdana" w:eastAsia="Times New Roman" w:hAnsi="Verdana" w:cs="Times New Roman"/>
          <w:sz w:val="20"/>
          <w:szCs w:val="20"/>
          <w:lang w:eastAsia="es-ES"/>
        </w:rPr>
        <w:t>Forgas</w:t>
      </w:r>
      <w:proofErr w:type="spellEnd"/>
      <w:r w:rsidRPr="006C4275">
        <w:rPr>
          <w:rFonts w:ascii="Verdana" w:eastAsia="Times New Roman" w:hAnsi="Verdana" w:cs="Times New Roman"/>
          <w:sz w:val="20"/>
          <w:szCs w:val="20"/>
          <w:lang w:eastAsia="es-ES"/>
        </w:rPr>
        <w:t xml:space="preserve">, M. R. (2016). Estrategia pedagógica de capacitación profesional para los tecnólogos en Contabilidad y Auditoría. </w:t>
      </w:r>
      <w:r w:rsidRPr="006C4275">
        <w:rPr>
          <w:rFonts w:ascii="Verdana" w:eastAsia="Times New Roman" w:hAnsi="Verdana" w:cs="Times New Roman"/>
          <w:i/>
          <w:sz w:val="20"/>
          <w:szCs w:val="20"/>
          <w:lang w:val="en-US" w:eastAsia="es-ES"/>
        </w:rPr>
        <w:t>Santiago, (140),</w:t>
      </w:r>
      <w:r w:rsidRPr="006C4275">
        <w:rPr>
          <w:rFonts w:ascii="Verdana" w:eastAsia="Times New Roman" w:hAnsi="Verdana" w:cs="Times New Roman"/>
          <w:sz w:val="20"/>
          <w:szCs w:val="20"/>
          <w:lang w:val="en-US" w:eastAsia="es-ES"/>
        </w:rPr>
        <w:t xml:space="preserve"> 467-480. </w:t>
      </w:r>
      <w:hyperlink r:id="rId14" w:history="1">
        <w:r w:rsidRPr="00F5619D">
          <w:rPr>
            <w:rFonts w:ascii="Verdana" w:eastAsia="Times New Roman" w:hAnsi="Verdana" w:cs="Times New Roman"/>
            <w:sz w:val="20"/>
            <w:szCs w:val="20"/>
            <w:u w:val="single"/>
            <w:lang w:val="en-US" w:eastAsia="es-ES"/>
          </w:rPr>
          <w:t>http://revistas.uo.edu.cu/index.php/stgo/article/download/145160219/1304</w:t>
        </w:r>
      </w:hyperlink>
    </w:p>
    <w:p w14:paraId="07AE7A57" w14:textId="65BB73FE" w:rsidR="00504579" w:rsidRPr="006C4275" w:rsidRDefault="00504579" w:rsidP="006C4275">
      <w:pPr>
        <w:widowControl w:val="0"/>
        <w:tabs>
          <w:tab w:val="left" w:pos="540"/>
        </w:tabs>
        <w:autoSpaceDN w:val="0"/>
        <w:spacing w:after="120" w:line="360" w:lineRule="auto"/>
        <w:ind w:left="426" w:hanging="426"/>
        <w:jc w:val="both"/>
        <w:rPr>
          <w:rFonts w:ascii="Verdana" w:eastAsia="Times New Roman" w:hAnsi="Verdana" w:cs="Times New Roman"/>
          <w:sz w:val="20"/>
          <w:szCs w:val="20"/>
          <w:u w:val="single"/>
          <w:lang w:eastAsia="es-ES"/>
        </w:rPr>
      </w:pPr>
      <w:r w:rsidRPr="006C4275">
        <w:rPr>
          <w:rFonts w:ascii="Verdana" w:eastAsia="Times New Roman" w:hAnsi="Verdana" w:cs="Times New Roman"/>
          <w:sz w:val="20"/>
          <w:szCs w:val="20"/>
        </w:rPr>
        <w:t>Mena, J. A. (2017). La superación profesional en el desarrollo de la cultura ambiental de los</w:t>
      </w:r>
      <w:r w:rsidRPr="006C4275">
        <w:rPr>
          <w:rFonts w:ascii="Verdana" w:eastAsia="Times New Roman" w:hAnsi="Verdana" w:cs="Times New Roman"/>
          <w:sz w:val="20"/>
          <w:szCs w:val="20"/>
          <w:u w:val="single"/>
          <w:lang w:eastAsia="es-ES"/>
        </w:rPr>
        <w:t xml:space="preserve"> </w:t>
      </w:r>
      <w:r w:rsidRPr="006C4275">
        <w:rPr>
          <w:rFonts w:ascii="Verdana" w:eastAsia="Times New Roman" w:hAnsi="Verdana" w:cs="Times New Roman"/>
          <w:sz w:val="20"/>
          <w:szCs w:val="20"/>
        </w:rPr>
        <w:t xml:space="preserve">docentes de especialidad agronomía. </w:t>
      </w:r>
      <w:r w:rsidRPr="006C4275">
        <w:rPr>
          <w:rFonts w:ascii="Verdana" w:eastAsia="Times New Roman" w:hAnsi="Verdana" w:cs="Times New Roman"/>
          <w:i/>
          <w:sz w:val="20"/>
          <w:szCs w:val="20"/>
        </w:rPr>
        <w:t>IPLAC</w:t>
      </w:r>
      <w:r w:rsidRPr="006C4275">
        <w:rPr>
          <w:rFonts w:ascii="Verdana" w:eastAsia="Times New Roman" w:hAnsi="Verdana" w:cs="Times New Roman"/>
          <w:sz w:val="20"/>
          <w:szCs w:val="20"/>
        </w:rPr>
        <w:t>, (2), 44-59.</w:t>
      </w:r>
    </w:p>
    <w:p w14:paraId="6AD9DD99" w14:textId="77777777" w:rsidR="00A4778E" w:rsidRPr="006C4275" w:rsidRDefault="00A4778E" w:rsidP="006C4275">
      <w:pPr>
        <w:widowControl w:val="0"/>
        <w:tabs>
          <w:tab w:val="left" w:pos="540"/>
        </w:tabs>
        <w:autoSpaceDN w:val="0"/>
        <w:spacing w:after="120" w:line="360" w:lineRule="auto"/>
        <w:ind w:left="426" w:hanging="426"/>
        <w:jc w:val="both"/>
        <w:rPr>
          <w:rFonts w:ascii="Verdana" w:eastAsia="Times New Roman" w:hAnsi="Verdana" w:cs="Times New Roman"/>
          <w:sz w:val="20"/>
          <w:szCs w:val="20"/>
          <w:lang w:eastAsia="es-ES"/>
        </w:rPr>
      </w:pPr>
      <w:r w:rsidRPr="006C4275">
        <w:rPr>
          <w:rFonts w:ascii="Verdana" w:eastAsia="Times New Roman" w:hAnsi="Verdana" w:cs="Times New Roman"/>
          <w:sz w:val="20"/>
          <w:szCs w:val="20"/>
        </w:rPr>
        <w:t xml:space="preserve">Ministerio de Educación Superior (MES) (2019). </w:t>
      </w:r>
      <w:r w:rsidRPr="006C4275">
        <w:rPr>
          <w:rFonts w:ascii="Verdana" w:eastAsia="Times New Roman" w:hAnsi="Verdana" w:cs="Times New Roman"/>
          <w:i/>
          <w:sz w:val="20"/>
          <w:szCs w:val="20"/>
        </w:rPr>
        <w:t>Resolución Ministerial 140</w:t>
      </w:r>
      <w:r w:rsidRPr="006C4275">
        <w:rPr>
          <w:rFonts w:ascii="Verdana" w:eastAsia="Times New Roman" w:hAnsi="Verdana" w:cs="Times New Roman"/>
          <w:sz w:val="20"/>
          <w:szCs w:val="20"/>
        </w:rPr>
        <w:t xml:space="preserve"> / 2019: Reglamento de la Educación de Postgrado. República de Cuba. La Habana.</w:t>
      </w:r>
    </w:p>
    <w:p w14:paraId="4931D316" w14:textId="0595C039" w:rsidR="009A3AC8" w:rsidRPr="006C4275" w:rsidRDefault="00A4778E" w:rsidP="009A3AC8">
      <w:pPr>
        <w:widowControl w:val="0"/>
        <w:tabs>
          <w:tab w:val="left" w:pos="540"/>
        </w:tabs>
        <w:autoSpaceDN w:val="0"/>
        <w:spacing w:after="120" w:line="360" w:lineRule="auto"/>
        <w:ind w:left="426" w:hanging="426"/>
        <w:jc w:val="both"/>
        <w:rPr>
          <w:rFonts w:ascii="Verdana" w:eastAsia="Times New Roman" w:hAnsi="Verdana" w:cs="Times New Roman"/>
          <w:sz w:val="20"/>
          <w:szCs w:val="20"/>
          <w:lang w:eastAsia="es-ES"/>
        </w:rPr>
      </w:pPr>
      <w:r w:rsidRPr="006C4275">
        <w:rPr>
          <w:rFonts w:ascii="Verdana" w:eastAsia="Times New Roman" w:hAnsi="Verdana" w:cs="Times New Roman"/>
          <w:sz w:val="20"/>
          <w:szCs w:val="20"/>
          <w:lang w:eastAsia="es-ES"/>
        </w:rPr>
        <w:t xml:space="preserve">Ministerio de Ciencia, Tecnología y Medio Ambiente. (2016). </w:t>
      </w:r>
      <w:r w:rsidRPr="006C4275">
        <w:rPr>
          <w:rFonts w:ascii="Verdana" w:eastAsia="Times New Roman" w:hAnsi="Verdana" w:cs="Times New Roman"/>
          <w:i/>
          <w:sz w:val="20"/>
          <w:szCs w:val="20"/>
          <w:lang w:eastAsia="es-ES"/>
        </w:rPr>
        <w:t>Estrategia Ambiental Nacional</w:t>
      </w:r>
      <w:r w:rsidRPr="006C4275">
        <w:rPr>
          <w:rFonts w:ascii="Verdana" w:eastAsia="Times New Roman" w:hAnsi="Verdana" w:cs="Times New Roman"/>
          <w:sz w:val="20"/>
          <w:szCs w:val="20"/>
          <w:lang w:eastAsia="es-ES"/>
        </w:rPr>
        <w:t xml:space="preserve"> 2016-2020. La Habana: </w:t>
      </w:r>
      <w:r w:rsidR="009A3AC8">
        <w:rPr>
          <w:rFonts w:ascii="Verdana" w:eastAsia="Times New Roman" w:hAnsi="Verdana" w:cs="Times New Roman"/>
          <w:sz w:val="20"/>
          <w:szCs w:val="20"/>
          <w:lang w:eastAsia="es-ES"/>
        </w:rPr>
        <w:t>CITMA</w:t>
      </w:r>
      <w:r w:rsidR="009A3AC8" w:rsidRPr="009A3AC8">
        <w:rPr>
          <w:rFonts w:ascii="Verdana" w:eastAsia="Times New Roman" w:hAnsi="Verdana" w:cs="Times New Roman"/>
          <w:sz w:val="20"/>
          <w:szCs w:val="20"/>
          <w:lang w:eastAsia="es-ES"/>
        </w:rPr>
        <w:t>.</w:t>
      </w:r>
    </w:p>
    <w:p w14:paraId="1FDD303C" w14:textId="77777777" w:rsidR="009A3AC8" w:rsidRDefault="009A3AC8" w:rsidP="009A3AC8">
      <w:pPr>
        <w:widowControl w:val="0"/>
        <w:tabs>
          <w:tab w:val="left" w:pos="540"/>
        </w:tabs>
        <w:autoSpaceDN w:val="0"/>
        <w:spacing w:after="120" w:line="360" w:lineRule="auto"/>
        <w:ind w:left="426" w:hanging="426"/>
        <w:jc w:val="both"/>
        <w:rPr>
          <w:rFonts w:ascii="Verdana" w:eastAsia="Times New Roman" w:hAnsi="Verdana" w:cs="Times New Roman"/>
          <w:sz w:val="20"/>
          <w:szCs w:val="20"/>
          <w:lang w:eastAsia="es-ES"/>
        </w:rPr>
      </w:pPr>
      <w:r w:rsidRPr="009A3AC8">
        <w:rPr>
          <w:rFonts w:ascii="Verdana" w:eastAsia="Times New Roman" w:hAnsi="Verdana" w:cs="Times New Roman"/>
          <w:sz w:val="20"/>
          <w:szCs w:val="20"/>
          <w:lang w:eastAsia="es-ES"/>
        </w:rPr>
        <w:t>Ministerio de Ciencia, Tecnología y Medio</w:t>
      </w:r>
      <w:r>
        <w:rPr>
          <w:rFonts w:ascii="Verdana" w:eastAsia="Times New Roman" w:hAnsi="Verdana" w:cs="Times New Roman"/>
          <w:sz w:val="20"/>
          <w:szCs w:val="20"/>
          <w:lang w:eastAsia="es-ES"/>
        </w:rPr>
        <w:t xml:space="preserve"> </w:t>
      </w:r>
      <w:r w:rsidRPr="009A3AC8">
        <w:rPr>
          <w:rFonts w:ascii="Verdana" w:eastAsia="Times New Roman" w:hAnsi="Verdana" w:cs="Times New Roman"/>
          <w:sz w:val="20"/>
          <w:szCs w:val="20"/>
          <w:lang w:eastAsia="es-ES"/>
        </w:rPr>
        <w:t>Ambiente de Cuba. (2020). Plan de</w:t>
      </w:r>
      <w:r>
        <w:rPr>
          <w:rFonts w:ascii="Verdana" w:eastAsia="Times New Roman" w:hAnsi="Verdana" w:cs="Times New Roman"/>
          <w:sz w:val="20"/>
          <w:szCs w:val="20"/>
          <w:lang w:eastAsia="es-ES"/>
        </w:rPr>
        <w:t xml:space="preserve"> </w:t>
      </w:r>
      <w:r w:rsidRPr="009A3AC8">
        <w:rPr>
          <w:rFonts w:ascii="Verdana" w:eastAsia="Times New Roman" w:hAnsi="Verdana" w:cs="Times New Roman"/>
          <w:sz w:val="20"/>
          <w:szCs w:val="20"/>
          <w:lang w:eastAsia="es-ES"/>
        </w:rPr>
        <w:t>Estado para el enfrentamiento al</w:t>
      </w:r>
      <w:r>
        <w:rPr>
          <w:rFonts w:ascii="Verdana" w:eastAsia="Times New Roman" w:hAnsi="Verdana" w:cs="Times New Roman"/>
          <w:sz w:val="20"/>
          <w:szCs w:val="20"/>
          <w:lang w:eastAsia="es-ES"/>
        </w:rPr>
        <w:t xml:space="preserve"> </w:t>
      </w:r>
      <w:r w:rsidRPr="009A3AC8">
        <w:rPr>
          <w:rFonts w:ascii="Verdana" w:eastAsia="Times New Roman" w:hAnsi="Verdana" w:cs="Times New Roman"/>
          <w:sz w:val="20"/>
          <w:szCs w:val="20"/>
          <w:lang w:eastAsia="es-ES"/>
        </w:rPr>
        <w:t>cambio climático (Tarea Vida). La</w:t>
      </w:r>
      <w:r>
        <w:rPr>
          <w:rFonts w:ascii="Verdana" w:eastAsia="Times New Roman" w:hAnsi="Verdana" w:cs="Times New Roman"/>
          <w:sz w:val="20"/>
          <w:szCs w:val="20"/>
          <w:lang w:eastAsia="es-ES"/>
        </w:rPr>
        <w:t xml:space="preserve"> </w:t>
      </w:r>
      <w:r w:rsidRPr="009A3AC8">
        <w:rPr>
          <w:rFonts w:ascii="Verdana" w:eastAsia="Times New Roman" w:hAnsi="Verdana" w:cs="Times New Roman"/>
          <w:sz w:val="20"/>
          <w:szCs w:val="20"/>
          <w:lang w:eastAsia="es-ES"/>
        </w:rPr>
        <w:t xml:space="preserve">Habana: </w:t>
      </w:r>
      <w:r>
        <w:rPr>
          <w:rFonts w:ascii="Verdana" w:eastAsia="Times New Roman" w:hAnsi="Verdana" w:cs="Times New Roman"/>
          <w:sz w:val="20"/>
          <w:szCs w:val="20"/>
          <w:lang w:eastAsia="es-ES"/>
        </w:rPr>
        <w:t>CITMA</w:t>
      </w:r>
      <w:r w:rsidRPr="009A3AC8">
        <w:rPr>
          <w:rFonts w:ascii="Verdana" w:eastAsia="Times New Roman" w:hAnsi="Verdana" w:cs="Times New Roman"/>
          <w:sz w:val="20"/>
          <w:szCs w:val="20"/>
          <w:lang w:eastAsia="es-ES"/>
        </w:rPr>
        <w:t>.</w:t>
      </w:r>
    </w:p>
    <w:p w14:paraId="1F0E851C" w14:textId="039036B5" w:rsidR="00BA076F" w:rsidRPr="006C4275" w:rsidRDefault="00BA076F" w:rsidP="009A3AC8">
      <w:pPr>
        <w:widowControl w:val="0"/>
        <w:tabs>
          <w:tab w:val="left" w:pos="540"/>
        </w:tabs>
        <w:autoSpaceDN w:val="0"/>
        <w:spacing w:after="120" w:line="360" w:lineRule="auto"/>
        <w:ind w:left="426" w:hanging="426"/>
        <w:jc w:val="both"/>
        <w:rPr>
          <w:rFonts w:ascii="Verdana" w:eastAsia="Times New Roman" w:hAnsi="Verdana" w:cs="Arial"/>
          <w:sz w:val="20"/>
          <w:szCs w:val="20"/>
          <w:u w:val="single"/>
          <w:lang w:eastAsia="es-ES"/>
        </w:rPr>
      </w:pPr>
      <w:r w:rsidRPr="00BA076F">
        <w:rPr>
          <w:rFonts w:ascii="Verdana" w:eastAsia="Times New Roman" w:hAnsi="Verdana" w:cs="Arial"/>
          <w:sz w:val="20"/>
          <w:szCs w:val="20"/>
          <w:lang w:eastAsia="es-ES"/>
        </w:rPr>
        <w:t>Montero-Silveira, E., Almenares-</w:t>
      </w:r>
      <w:proofErr w:type="spellStart"/>
      <w:r w:rsidRPr="00BA076F">
        <w:rPr>
          <w:rFonts w:ascii="Verdana" w:eastAsia="Times New Roman" w:hAnsi="Verdana" w:cs="Arial"/>
          <w:sz w:val="20"/>
          <w:szCs w:val="20"/>
          <w:lang w:eastAsia="es-ES"/>
        </w:rPr>
        <w:t>Atencio</w:t>
      </w:r>
      <w:proofErr w:type="spellEnd"/>
      <w:r w:rsidRPr="00BA076F">
        <w:rPr>
          <w:rFonts w:ascii="Verdana" w:eastAsia="Times New Roman" w:hAnsi="Verdana" w:cs="Arial"/>
          <w:sz w:val="20"/>
          <w:szCs w:val="20"/>
          <w:lang w:eastAsia="es-ES"/>
        </w:rPr>
        <w:t>, D., &amp; Martínez-</w:t>
      </w:r>
      <w:proofErr w:type="spellStart"/>
      <w:r w:rsidRPr="00BA076F">
        <w:rPr>
          <w:rFonts w:ascii="Verdana" w:eastAsia="Times New Roman" w:hAnsi="Verdana" w:cs="Arial"/>
          <w:sz w:val="20"/>
          <w:szCs w:val="20"/>
          <w:lang w:eastAsia="es-ES"/>
        </w:rPr>
        <w:t>Roselló</w:t>
      </w:r>
      <w:proofErr w:type="spellEnd"/>
      <w:r w:rsidRPr="00BA076F">
        <w:rPr>
          <w:rFonts w:ascii="Verdana" w:eastAsia="Times New Roman" w:hAnsi="Verdana" w:cs="Arial"/>
          <w:sz w:val="20"/>
          <w:szCs w:val="20"/>
          <w:lang w:eastAsia="es-ES"/>
        </w:rPr>
        <w:t xml:space="preserve">, M. (2018). La integración de contenidos en la formación permanente de los recién graduados en las ciencias pedagógicas (Revisión). </w:t>
      </w:r>
      <w:r w:rsidRPr="00BA076F">
        <w:rPr>
          <w:rFonts w:ascii="Verdana" w:eastAsia="Times New Roman" w:hAnsi="Verdana" w:cs="Arial"/>
          <w:i/>
          <w:iCs/>
          <w:sz w:val="20"/>
          <w:szCs w:val="20"/>
          <w:lang w:eastAsia="es-ES"/>
        </w:rPr>
        <w:t>Revista Científica Olimpia</w:t>
      </w:r>
      <w:r w:rsidRPr="00BA076F">
        <w:rPr>
          <w:rFonts w:ascii="Verdana" w:eastAsia="Times New Roman" w:hAnsi="Verdana" w:cs="Arial"/>
          <w:sz w:val="20"/>
          <w:szCs w:val="20"/>
          <w:lang w:eastAsia="es-ES"/>
        </w:rPr>
        <w:t xml:space="preserve">, </w:t>
      </w:r>
      <w:r w:rsidRPr="00BA076F">
        <w:rPr>
          <w:rFonts w:ascii="Verdana" w:eastAsia="Times New Roman" w:hAnsi="Verdana" w:cs="Arial"/>
          <w:i/>
          <w:iCs/>
          <w:sz w:val="20"/>
          <w:szCs w:val="20"/>
          <w:lang w:eastAsia="es-ES"/>
        </w:rPr>
        <w:t>14</w:t>
      </w:r>
      <w:r w:rsidRPr="00BA076F">
        <w:rPr>
          <w:rFonts w:ascii="Verdana" w:eastAsia="Times New Roman" w:hAnsi="Verdana" w:cs="Arial"/>
          <w:sz w:val="20"/>
          <w:szCs w:val="20"/>
          <w:lang w:eastAsia="es-ES"/>
        </w:rPr>
        <w:t xml:space="preserve">(46), 14-26. </w:t>
      </w:r>
      <w:hyperlink r:id="rId15" w:history="1">
        <w:r w:rsidRPr="00BA076F">
          <w:rPr>
            <w:rFonts w:ascii="Verdana" w:eastAsia="Times New Roman" w:hAnsi="Verdana" w:cs="Arial"/>
            <w:sz w:val="20"/>
            <w:szCs w:val="20"/>
            <w:lang w:eastAsia="es-ES"/>
          </w:rPr>
          <w:t>https://revistas.udg.co.cu/index.php/olimpia/article/view/182</w:t>
        </w:r>
      </w:hyperlink>
    </w:p>
    <w:p w14:paraId="6E73A790" w14:textId="734B103B" w:rsidR="009A3AC8" w:rsidRPr="00F5619D" w:rsidRDefault="009A3AC8" w:rsidP="009A3AC8">
      <w:pPr>
        <w:widowControl w:val="0"/>
        <w:tabs>
          <w:tab w:val="left" w:pos="540"/>
        </w:tabs>
        <w:autoSpaceDN w:val="0"/>
        <w:spacing w:after="120" w:line="360" w:lineRule="auto"/>
        <w:ind w:left="426" w:hanging="426"/>
        <w:jc w:val="both"/>
        <w:rPr>
          <w:rFonts w:ascii="Verdana" w:eastAsia="Times New Roman" w:hAnsi="Verdana" w:cs="Times New Roman"/>
          <w:sz w:val="20"/>
          <w:szCs w:val="20"/>
          <w:lang w:eastAsia="es-ES"/>
        </w:rPr>
      </w:pPr>
      <w:r w:rsidRPr="009A3AC8">
        <w:rPr>
          <w:rFonts w:ascii="Verdana" w:eastAsia="Times New Roman" w:hAnsi="Verdana" w:cs="Times New Roman"/>
          <w:sz w:val="20"/>
          <w:szCs w:val="20"/>
          <w:lang w:eastAsia="es-ES"/>
        </w:rPr>
        <w:t>Organización de las Naciones Unidas</w:t>
      </w:r>
      <w:r>
        <w:rPr>
          <w:rFonts w:ascii="Verdana" w:eastAsia="Times New Roman" w:hAnsi="Verdana" w:cs="Times New Roman"/>
          <w:sz w:val="20"/>
          <w:szCs w:val="20"/>
          <w:lang w:eastAsia="es-ES"/>
        </w:rPr>
        <w:t xml:space="preserve"> </w:t>
      </w:r>
      <w:r w:rsidRPr="009A3AC8">
        <w:rPr>
          <w:rFonts w:ascii="Verdana" w:eastAsia="Times New Roman" w:hAnsi="Verdana" w:cs="Times New Roman"/>
          <w:sz w:val="20"/>
          <w:szCs w:val="20"/>
          <w:lang w:eastAsia="es-ES"/>
        </w:rPr>
        <w:t>(2020). La Agenda 2030 para el</w:t>
      </w:r>
      <w:r>
        <w:rPr>
          <w:rFonts w:ascii="Verdana" w:eastAsia="Times New Roman" w:hAnsi="Verdana" w:cs="Times New Roman"/>
          <w:sz w:val="20"/>
          <w:szCs w:val="20"/>
          <w:lang w:eastAsia="es-ES"/>
        </w:rPr>
        <w:t xml:space="preserve"> </w:t>
      </w:r>
      <w:r w:rsidRPr="009A3AC8">
        <w:rPr>
          <w:rFonts w:ascii="Verdana" w:eastAsia="Times New Roman" w:hAnsi="Verdana" w:cs="Times New Roman"/>
          <w:sz w:val="20"/>
          <w:szCs w:val="20"/>
          <w:lang w:eastAsia="es-ES"/>
        </w:rPr>
        <w:t>Desarrollo Sostenible en el nuevo</w:t>
      </w:r>
      <w:r>
        <w:rPr>
          <w:rFonts w:ascii="Verdana" w:eastAsia="Times New Roman" w:hAnsi="Verdana" w:cs="Times New Roman"/>
          <w:sz w:val="20"/>
          <w:szCs w:val="20"/>
          <w:lang w:eastAsia="es-ES"/>
        </w:rPr>
        <w:t xml:space="preserve"> </w:t>
      </w:r>
      <w:r w:rsidRPr="009A3AC8">
        <w:rPr>
          <w:rFonts w:ascii="Verdana" w:eastAsia="Times New Roman" w:hAnsi="Verdana" w:cs="Times New Roman"/>
          <w:sz w:val="20"/>
          <w:szCs w:val="20"/>
          <w:lang w:eastAsia="es-ES"/>
        </w:rPr>
        <w:t>contexto mundial y regional:</w:t>
      </w:r>
      <w:r>
        <w:rPr>
          <w:rFonts w:ascii="Verdana" w:eastAsia="Times New Roman" w:hAnsi="Verdana" w:cs="Times New Roman"/>
          <w:sz w:val="20"/>
          <w:szCs w:val="20"/>
          <w:lang w:eastAsia="es-ES"/>
        </w:rPr>
        <w:t xml:space="preserve"> </w:t>
      </w:r>
      <w:r w:rsidRPr="009A3AC8">
        <w:rPr>
          <w:rFonts w:ascii="Verdana" w:eastAsia="Times New Roman" w:hAnsi="Verdana" w:cs="Times New Roman"/>
          <w:sz w:val="20"/>
          <w:szCs w:val="20"/>
          <w:lang w:eastAsia="es-ES"/>
        </w:rPr>
        <w:t>escenarios y proyecciones en la</w:t>
      </w:r>
      <w:r>
        <w:rPr>
          <w:rFonts w:ascii="Verdana" w:eastAsia="Times New Roman" w:hAnsi="Verdana" w:cs="Times New Roman"/>
          <w:sz w:val="20"/>
          <w:szCs w:val="20"/>
          <w:lang w:eastAsia="es-ES"/>
        </w:rPr>
        <w:t xml:space="preserve"> </w:t>
      </w:r>
      <w:r w:rsidRPr="009A3AC8">
        <w:rPr>
          <w:rFonts w:ascii="Verdana" w:eastAsia="Times New Roman" w:hAnsi="Verdana" w:cs="Times New Roman"/>
          <w:sz w:val="20"/>
          <w:szCs w:val="20"/>
          <w:lang w:eastAsia="es-ES"/>
        </w:rPr>
        <w:t>presente crisis. Libros de la CEPAL-</w:t>
      </w:r>
      <w:r>
        <w:rPr>
          <w:rFonts w:ascii="Verdana" w:eastAsia="Times New Roman" w:hAnsi="Verdana" w:cs="Times New Roman"/>
          <w:sz w:val="20"/>
          <w:szCs w:val="20"/>
          <w:lang w:eastAsia="es-ES"/>
        </w:rPr>
        <w:t xml:space="preserve"> </w:t>
      </w:r>
      <w:r w:rsidRPr="009A3AC8">
        <w:rPr>
          <w:rFonts w:ascii="Verdana" w:eastAsia="Times New Roman" w:hAnsi="Verdana" w:cs="Times New Roman"/>
          <w:sz w:val="20"/>
          <w:szCs w:val="20"/>
          <w:lang w:eastAsia="es-ES"/>
        </w:rPr>
        <w:t>Naciones Unidas: Santiago de</w:t>
      </w:r>
      <w:r>
        <w:rPr>
          <w:rFonts w:ascii="Verdana" w:eastAsia="Times New Roman" w:hAnsi="Verdana" w:cs="Times New Roman"/>
          <w:sz w:val="20"/>
          <w:szCs w:val="20"/>
          <w:lang w:eastAsia="es-ES"/>
        </w:rPr>
        <w:t xml:space="preserve"> </w:t>
      </w:r>
      <w:r w:rsidRPr="009A3AC8">
        <w:rPr>
          <w:rFonts w:ascii="Verdana" w:eastAsia="Times New Roman" w:hAnsi="Verdana" w:cs="Times New Roman"/>
          <w:sz w:val="20"/>
          <w:szCs w:val="20"/>
          <w:lang w:eastAsia="es-ES"/>
        </w:rPr>
        <w:t xml:space="preserve">Chile. </w:t>
      </w:r>
      <w:hyperlink r:id="rId16" w:history="1">
        <w:r w:rsidRPr="00F5619D">
          <w:rPr>
            <w:rStyle w:val="Hipervnculo"/>
            <w:rFonts w:ascii="Verdana" w:eastAsia="Times New Roman" w:hAnsi="Verdana" w:cs="Times New Roman"/>
            <w:sz w:val="20"/>
            <w:szCs w:val="20"/>
            <w:lang w:eastAsia="es-ES"/>
          </w:rPr>
          <w:t>https://repositorio.cepal.org/bitstre am/</w:t>
        </w:r>
        <w:proofErr w:type="spellStart"/>
        <w:r w:rsidRPr="00F5619D">
          <w:rPr>
            <w:rStyle w:val="Hipervnculo"/>
            <w:rFonts w:ascii="Verdana" w:eastAsia="Times New Roman" w:hAnsi="Verdana" w:cs="Times New Roman"/>
            <w:sz w:val="20"/>
            <w:szCs w:val="20"/>
            <w:lang w:eastAsia="es-ES"/>
          </w:rPr>
          <w:t>handle</w:t>
        </w:r>
        <w:proofErr w:type="spellEnd"/>
        <w:r w:rsidRPr="00F5619D">
          <w:rPr>
            <w:rStyle w:val="Hipervnculo"/>
            <w:rFonts w:ascii="Verdana" w:eastAsia="Times New Roman" w:hAnsi="Verdana" w:cs="Times New Roman"/>
            <w:sz w:val="20"/>
            <w:szCs w:val="20"/>
            <w:lang w:eastAsia="es-ES"/>
          </w:rPr>
          <w:t>/11362/45336/6/S2000208_es.pdf</w:t>
        </w:r>
      </w:hyperlink>
    </w:p>
    <w:p w14:paraId="156754E9" w14:textId="23449BE0" w:rsidR="00A4778E" w:rsidRPr="006C4275" w:rsidRDefault="00A4778E" w:rsidP="006C4275">
      <w:pPr>
        <w:widowControl w:val="0"/>
        <w:tabs>
          <w:tab w:val="left" w:pos="540"/>
        </w:tabs>
        <w:autoSpaceDN w:val="0"/>
        <w:spacing w:after="120" w:line="360" w:lineRule="auto"/>
        <w:ind w:left="426" w:hanging="426"/>
        <w:jc w:val="both"/>
        <w:rPr>
          <w:rFonts w:ascii="Verdana" w:eastAsia="Times New Roman" w:hAnsi="Verdana" w:cs="Times New Roman"/>
          <w:color w:val="0000FF"/>
          <w:sz w:val="20"/>
          <w:szCs w:val="20"/>
          <w:u w:val="single"/>
          <w:lang w:eastAsia="es-ES"/>
        </w:rPr>
      </w:pPr>
      <w:r w:rsidRPr="006C4275">
        <w:rPr>
          <w:rFonts w:ascii="Verdana" w:eastAsia="Times New Roman" w:hAnsi="Verdana" w:cs="Times New Roman"/>
          <w:sz w:val="20"/>
          <w:szCs w:val="20"/>
          <w:lang w:eastAsia="es-ES"/>
        </w:rPr>
        <w:t xml:space="preserve">Partido Comunista de Cuba. (2017). </w:t>
      </w:r>
      <w:r w:rsidRPr="006C4275">
        <w:rPr>
          <w:rFonts w:ascii="Verdana" w:eastAsia="Times New Roman" w:hAnsi="Verdana" w:cs="Times New Roman"/>
          <w:i/>
          <w:sz w:val="20"/>
          <w:szCs w:val="20"/>
          <w:lang w:eastAsia="es-ES"/>
        </w:rPr>
        <w:t>Lineamientos de la política económica y social del partido y la revolución para el período</w:t>
      </w:r>
      <w:r w:rsidRPr="006C4275">
        <w:rPr>
          <w:rFonts w:ascii="Verdana" w:eastAsia="Times New Roman" w:hAnsi="Verdana" w:cs="Times New Roman"/>
          <w:sz w:val="20"/>
          <w:szCs w:val="20"/>
          <w:lang w:eastAsia="es-ES"/>
        </w:rPr>
        <w:t xml:space="preserve"> 2016-2021. </w:t>
      </w:r>
      <w:hyperlink r:id="rId17" w:history="1">
        <w:r w:rsidRPr="006C4275">
          <w:rPr>
            <w:rFonts w:ascii="Verdana" w:eastAsia="Times New Roman" w:hAnsi="Verdana" w:cs="Times New Roman"/>
            <w:color w:val="0000FF"/>
            <w:sz w:val="20"/>
            <w:szCs w:val="20"/>
            <w:u w:val="single"/>
            <w:lang w:eastAsia="es-ES"/>
          </w:rPr>
          <w:t>http://www.granma.cu/file/pdf/gaceta/01Folleto.Lineamientos-4.pdf</w:t>
        </w:r>
      </w:hyperlink>
    </w:p>
    <w:p w14:paraId="052713CA" w14:textId="40F80167" w:rsidR="00EF0CC1" w:rsidRPr="00EF0CC1" w:rsidRDefault="00EF0CC1" w:rsidP="006C4275">
      <w:pPr>
        <w:widowControl w:val="0"/>
        <w:tabs>
          <w:tab w:val="left" w:pos="540"/>
        </w:tabs>
        <w:autoSpaceDN w:val="0"/>
        <w:spacing w:after="120" w:line="360" w:lineRule="auto"/>
        <w:ind w:left="426" w:hanging="426"/>
        <w:jc w:val="both"/>
        <w:rPr>
          <w:rFonts w:ascii="Verdana" w:eastAsia="Times New Roman" w:hAnsi="Verdana" w:cs="Arial"/>
          <w:color w:val="0000FF"/>
          <w:sz w:val="20"/>
          <w:szCs w:val="20"/>
          <w:u w:val="single"/>
          <w:lang w:eastAsia="es-ES"/>
        </w:rPr>
      </w:pPr>
      <w:r w:rsidRPr="00EF0CC1">
        <w:rPr>
          <w:rFonts w:ascii="Verdana" w:hAnsi="Verdana" w:cs="Arial"/>
          <w:sz w:val="20"/>
          <w:szCs w:val="20"/>
        </w:rPr>
        <w:t xml:space="preserve">Núñez Coba, N., &amp; Martínez </w:t>
      </w:r>
      <w:proofErr w:type="spellStart"/>
      <w:r w:rsidRPr="00EF0CC1">
        <w:rPr>
          <w:rFonts w:ascii="Verdana" w:hAnsi="Verdana" w:cs="Arial"/>
          <w:sz w:val="20"/>
          <w:szCs w:val="20"/>
        </w:rPr>
        <w:t>Arsola</w:t>
      </w:r>
      <w:proofErr w:type="spellEnd"/>
      <w:r w:rsidRPr="00EF0CC1">
        <w:rPr>
          <w:rFonts w:ascii="Verdana" w:hAnsi="Verdana" w:cs="Arial"/>
          <w:sz w:val="20"/>
          <w:szCs w:val="20"/>
        </w:rPr>
        <w:t xml:space="preserve">, Y. (2022). La química y la protección del recurso suelo en la formación de técnicos medios en agronomía. </w:t>
      </w:r>
      <w:proofErr w:type="spellStart"/>
      <w:r w:rsidRPr="00EF0CC1">
        <w:rPr>
          <w:rFonts w:ascii="Verdana" w:hAnsi="Verdana" w:cs="Arial"/>
          <w:i/>
          <w:iCs/>
          <w:sz w:val="20"/>
          <w:szCs w:val="20"/>
        </w:rPr>
        <w:t>Mendive</w:t>
      </w:r>
      <w:proofErr w:type="spellEnd"/>
      <w:r w:rsidRPr="00EF0CC1">
        <w:rPr>
          <w:rFonts w:ascii="Verdana" w:hAnsi="Verdana" w:cs="Arial"/>
          <w:i/>
          <w:iCs/>
          <w:sz w:val="20"/>
          <w:szCs w:val="20"/>
        </w:rPr>
        <w:t>. Revista de Educación, 20</w:t>
      </w:r>
      <w:r w:rsidRPr="00EF0CC1">
        <w:rPr>
          <w:rFonts w:ascii="Verdana" w:hAnsi="Verdana" w:cs="Arial"/>
          <w:sz w:val="20"/>
          <w:szCs w:val="20"/>
        </w:rPr>
        <w:t xml:space="preserve">(2), 355-368. </w:t>
      </w:r>
      <w:hyperlink r:id="rId18" w:tgtFrame="_new" w:history="1">
        <w:r w:rsidRPr="00EF0CC1">
          <w:rPr>
            <w:rFonts w:ascii="Verdana" w:hAnsi="Verdana" w:cs="Arial"/>
            <w:color w:val="0000FF"/>
            <w:sz w:val="20"/>
            <w:szCs w:val="20"/>
            <w:u w:val="single"/>
          </w:rPr>
          <w:t>https://mendive.upr.edu.cu/index.php/MendiveUPR/article/view/2571</w:t>
        </w:r>
      </w:hyperlink>
    </w:p>
    <w:p w14:paraId="38312A10" w14:textId="1DF77B65" w:rsidR="00A4778E" w:rsidRPr="006C4275" w:rsidRDefault="00A4778E" w:rsidP="006C4275">
      <w:pPr>
        <w:widowControl w:val="0"/>
        <w:tabs>
          <w:tab w:val="left" w:pos="540"/>
        </w:tabs>
        <w:autoSpaceDN w:val="0"/>
        <w:spacing w:after="120" w:line="360" w:lineRule="auto"/>
        <w:ind w:left="426" w:hanging="426"/>
        <w:jc w:val="both"/>
        <w:rPr>
          <w:rFonts w:ascii="Verdana" w:eastAsia="Times New Roman" w:hAnsi="Verdana" w:cs="Times New Roman"/>
          <w:sz w:val="20"/>
          <w:szCs w:val="20"/>
          <w:lang w:eastAsia="es-ES"/>
        </w:rPr>
      </w:pPr>
      <w:r w:rsidRPr="006C4275">
        <w:rPr>
          <w:rFonts w:ascii="Verdana" w:eastAsia="Times New Roman" w:hAnsi="Verdana" w:cs="Times New Roman"/>
          <w:sz w:val="20"/>
          <w:szCs w:val="20"/>
          <w:lang w:eastAsia="es-ES"/>
        </w:rPr>
        <w:t xml:space="preserve">Pérez, </w:t>
      </w:r>
      <w:proofErr w:type="spellStart"/>
      <w:r w:rsidRPr="006C4275">
        <w:rPr>
          <w:rFonts w:ascii="Verdana" w:eastAsia="Times New Roman" w:hAnsi="Verdana" w:cs="Times New Roman"/>
          <w:sz w:val="20"/>
          <w:szCs w:val="20"/>
          <w:lang w:eastAsia="es-ES"/>
        </w:rPr>
        <w:t>Alí</w:t>
      </w:r>
      <w:proofErr w:type="spellEnd"/>
      <w:r w:rsidRPr="006C4275">
        <w:rPr>
          <w:rFonts w:ascii="Verdana" w:eastAsia="Times New Roman" w:hAnsi="Verdana" w:cs="Times New Roman"/>
          <w:sz w:val="20"/>
          <w:szCs w:val="20"/>
          <w:lang w:eastAsia="es-ES"/>
        </w:rPr>
        <w:t xml:space="preserve">., Hijuelos, N., &amp; La Rosa, R. (2021). Preparación en educación ambiental para el desarrollo sostenible del profesor de Educación Técnica y Profesional (Revisión). </w:t>
      </w:r>
      <w:r w:rsidRPr="006C4275">
        <w:rPr>
          <w:rFonts w:ascii="Verdana" w:eastAsia="Times New Roman" w:hAnsi="Verdana" w:cs="Times New Roman"/>
          <w:i/>
          <w:iCs/>
          <w:sz w:val="20"/>
          <w:szCs w:val="20"/>
          <w:lang w:eastAsia="es-ES"/>
        </w:rPr>
        <w:t>Roca. Revista Científico - Educacional De La Provincia Granma</w:t>
      </w:r>
      <w:r w:rsidRPr="006C4275">
        <w:rPr>
          <w:rFonts w:ascii="Verdana" w:eastAsia="Times New Roman" w:hAnsi="Verdana" w:cs="Times New Roman"/>
          <w:i/>
          <w:sz w:val="20"/>
          <w:szCs w:val="20"/>
          <w:lang w:eastAsia="es-ES"/>
        </w:rPr>
        <w:t xml:space="preserve">, </w:t>
      </w:r>
      <w:r w:rsidRPr="006C4275">
        <w:rPr>
          <w:rFonts w:ascii="Verdana" w:eastAsia="Times New Roman" w:hAnsi="Verdana" w:cs="Times New Roman"/>
          <w:iCs/>
          <w:sz w:val="20"/>
          <w:szCs w:val="20"/>
          <w:lang w:eastAsia="es-ES"/>
        </w:rPr>
        <w:t>17</w:t>
      </w:r>
      <w:r w:rsidRPr="006C4275">
        <w:rPr>
          <w:rFonts w:ascii="Verdana" w:eastAsia="Times New Roman" w:hAnsi="Verdana" w:cs="Times New Roman"/>
          <w:sz w:val="20"/>
          <w:szCs w:val="20"/>
          <w:lang w:eastAsia="es-ES"/>
        </w:rPr>
        <w:t xml:space="preserve">(2), 245-262. </w:t>
      </w:r>
      <w:hyperlink r:id="rId19" w:history="1">
        <w:r w:rsidRPr="006C4275">
          <w:rPr>
            <w:rFonts w:ascii="Verdana" w:eastAsia="Times New Roman" w:hAnsi="Verdana" w:cs="Times New Roman"/>
            <w:color w:val="0000FF"/>
            <w:sz w:val="20"/>
            <w:szCs w:val="20"/>
            <w:u w:val="single"/>
            <w:lang w:eastAsia="es-ES"/>
          </w:rPr>
          <w:t>https://revistas.udg.co.cu/index.php/roca/article/view/2340</w:t>
        </w:r>
      </w:hyperlink>
    </w:p>
    <w:p w14:paraId="65C5162D" w14:textId="77777777" w:rsidR="00C923B4" w:rsidRPr="006C4275" w:rsidRDefault="00624677" w:rsidP="006C4275">
      <w:pPr>
        <w:widowControl w:val="0"/>
        <w:tabs>
          <w:tab w:val="left" w:pos="540"/>
        </w:tabs>
        <w:autoSpaceDN w:val="0"/>
        <w:spacing w:after="120" w:line="360" w:lineRule="auto"/>
        <w:ind w:left="426" w:hanging="426"/>
        <w:jc w:val="both"/>
        <w:rPr>
          <w:rFonts w:ascii="Verdana" w:hAnsi="Verdana"/>
          <w:color w:val="0000FF"/>
          <w:sz w:val="20"/>
          <w:szCs w:val="20"/>
          <w:u w:val="single"/>
        </w:rPr>
      </w:pPr>
      <w:r w:rsidRPr="006C4275">
        <w:rPr>
          <w:rFonts w:ascii="Verdana" w:hAnsi="Verdana"/>
          <w:sz w:val="20"/>
          <w:szCs w:val="20"/>
        </w:rPr>
        <w:t xml:space="preserve">Rodríguez Gil, A., Mena Lorenzo, J., &amp; Lazo Llorente, A. (2017). La superación en directivos y reservas de Educación Técnica y Profesional: evaluación de su impacto. </w:t>
      </w:r>
      <w:proofErr w:type="spellStart"/>
      <w:r w:rsidRPr="006C4275">
        <w:rPr>
          <w:rFonts w:ascii="Verdana" w:hAnsi="Verdana"/>
          <w:i/>
          <w:iCs/>
          <w:sz w:val="20"/>
          <w:szCs w:val="20"/>
        </w:rPr>
        <w:t>Mendive</w:t>
      </w:r>
      <w:proofErr w:type="spellEnd"/>
      <w:r w:rsidRPr="006C4275">
        <w:rPr>
          <w:rFonts w:ascii="Verdana" w:hAnsi="Verdana"/>
          <w:i/>
          <w:iCs/>
          <w:sz w:val="20"/>
          <w:szCs w:val="20"/>
        </w:rPr>
        <w:t>. Revista de Educación, 15</w:t>
      </w:r>
      <w:r w:rsidRPr="006C4275">
        <w:rPr>
          <w:rFonts w:ascii="Verdana" w:hAnsi="Verdana"/>
          <w:sz w:val="20"/>
          <w:szCs w:val="20"/>
        </w:rPr>
        <w:t xml:space="preserve">(2), 173-183. </w:t>
      </w:r>
      <w:hyperlink r:id="rId20" w:tgtFrame="_new" w:history="1">
        <w:r w:rsidRPr="006C4275">
          <w:rPr>
            <w:rFonts w:ascii="Verdana" w:hAnsi="Verdana"/>
            <w:color w:val="0000FF"/>
            <w:sz w:val="20"/>
            <w:szCs w:val="20"/>
            <w:u w:val="single"/>
          </w:rPr>
          <w:t>https://mendive.upr.edu.cu/index.php/MendiveUPR/article/view/1063</w:t>
        </w:r>
      </w:hyperlink>
    </w:p>
    <w:p w14:paraId="793C552D" w14:textId="77777777" w:rsidR="004C5760" w:rsidRPr="006C4275" w:rsidRDefault="00C923B4" w:rsidP="006C4275">
      <w:pPr>
        <w:widowControl w:val="0"/>
        <w:tabs>
          <w:tab w:val="left" w:pos="540"/>
        </w:tabs>
        <w:autoSpaceDN w:val="0"/>
        <w:spacing w:after="120" w:line="360" w:lineRule="auto"/>
        <w:ind w:left="426" w:hanging="426"/>
        <w:jc w:val="both"/>
        <w:rPr>
          <w:rFonts w:ascii="Verdana" w:eastAsia="Times New Roman" w:hAnsi="Verdana" w:cs="Times New Roman"/>
          <w:color w:val="000000"/>
          <w:sz w:val="20"/>
          <w:szCs w:val="20"/>
          <w:lang w:eastAsia="es-ES"/>
        </w:rPr>
      </w:pPr>
      <w:r w:rsidRPr="006C4275">
        <w:rPr>
          <w:rFonts w:ascii="Verdana" w:eastAsia="Times New Roman" w:hAnsi="Verdana" w:cs="Times New Roman"/>
          <w:color w:val="000000"/>
          <w:sz w:val="20"/>
          <w:szCs w:val="20"/>
          <w:lang w:eastAsia="es-ES"/>
        </w:rPr>
        <w:t xml:space="preserve">Santos Abreu, I. et al (2017). </w:t>
      </w:r>
      <w:r w:rsidRPr="006C4275">
        <w:rPr>
          <w:rFonts w:ascii="Verdana" w:eastAsia="Times New Roman" w:hAnsi="Verdana" w:cs="Times New Roman"/>
          <w:i/>
          <w:color w:val="000000"/>
          <w:sz w:val="20"/>
          <w:szCs w:val="20"/>
          <w:lang w:eastAsia="es-ES"/>
        </w:rPr>
        <w:t>Perfeccionamiento de la Educación Ambiental para el Desarrollo Sostenible en el Sistema Nacional de Educación.</w:t>
      </w:r>
      <w:r w:rsidRPr="006C4275">
        <w:rPr>
          <w:rFonts w:ascii="Verdana" w:eastAsia="Times New Roman" w:hAnsi="Verdana" w:cs="Times New Roman"/>
          <w:color w:val="000000"/>
          <w:sz w:val="20"/>
          <w:szCs w:val="20"/>
          <w:lang w:eastAsia="es-ES"/>
        </w:rPr>
        <w:t xml:space="preserve"> La Habana: Centro Nacional de Áreas Protegidas.</w:t>
      </w:r>
    </w:p>
    <w:p w14:paraId="514BE44A" w14:textId="66230622" w:rsidR="004C5760" w:rsidRPr="006C4275" w:rsidRDefault="004C5760" w:rsidP="006C4275">
      <w:pPr>
        <w:widowControl w:val="0"/>
        <w:tabs>
          <w:tab w:val="left" w:pos="540"/>
        </w:tabs>
        <w:autoSpaceDN w:val="0"/>
        <w:spacing w:after="120" w:line="360" w:lineRule="auto"/>
        <w:ind w:left="426" w:hanging="426"/>
        <w:jc w:val="both"/>
        <w:rPr>
          <w:rFonts w:ascii="Verdana" w:eastAsia="Times New Roman" w:hAnsi="Verdana" w:cs="Arial"/>
          <w:sz w:val="20"/>
          <w:szCs w:val="20"/>
          <w:lang w:eastAsia="es-ES"/>
        </w:rPr>
      </w:pPr>
      <w:proofErr w:type="spellStart"/>
      <w:r w:rsidRPr="004C5760">
        <w:rPr>
          <w:rFonts w:ascii="Verdana" w:eastAsia="Times New Roman" w:hAnsi="Verdana" w:cs="Arial"/>
          <w:sz w:val="20"/>
          <w:szCs w:val="20"/>
          <w:lang w:eastAsia="es-ES"/>
        </w:rPr>
        <w:t>Simões</w:t>
      </w:r>
      <w:proofErr w:type="spellEnd"/>
      <w:r w:rsidRPr="006C4275">
        <w:rPr>
          <w:rFonts w:ascii="Verdana" w:eastAsia="Times New Roman" w:hAnsi="Verdana" w:cs="Arial"/>
          <w:sz w:val="20"/>
          <w:szCs w:val="20"/>
          <w:lang w:eastAsia="es-ES"/>
        </w:rPr>
        <w:t xml:space="preserve"> </w:t>
      </w:r>
      <w:proofErr w:type="spellStart"/>
      <w:r w:rsidRPr="004C5760">
        <w:rPr>
          <w:rFonts w:ascii="Verdana" w:eastAsia="Times New Roman" w:hAnsi="Verdana" w:cs="Arial"/>
          <w:sz w:val="20"/>
          <w:szCs w:val="20"/>
          <w:lang w:eastAsia="es-ES"/>
        </w:rPr>
        <w:t>Cacuassa</w:t>
      </w:r>
      <w:proofErr w:type="spellEnd"/>
      <w:r w:rsidRPr="004C5760">
        <w:rPr>
          <w:rFonts w:ascii="Verdana" w:eastAsia="Times New Roman" w:hAnsi="Verdana" w:cs="Arial"/>
          <w:sz w:val="20"/>
          <w:szCs w:val="20"/>
          <w:lang w:eastAsia="es-ES"/>
        </w:rPr>
        <w:t xml:space="preserve">, A. S, Yanes López, G., &amp; Álvarez Díaz, M. (2019). Transversalidad de la educación ambiental para el desarrollo sostenible. </w:t>
      </w:r>
      <w:r w:rsidRPr="004C5760">
        <w:rPr>
          <w:rFonts w:ascii="Verdana" w:eastAsia="Times New Roman" w:hAnsi="Verdana" w:cs="Arial"/>
          <w:i/>
          <w:sz w:val="20"/>
          <w:szCs w:val="20"/>
          <w:lang w:eastAsia="es-ES"/>
        </w:rPr>
        <w:t xml:space="preserve">Universidad y Sociedad, </w:t>
      </w:r>
      <w:r w:rsidRPr="004C5760">
        <w:rPr>
          <w:rFonts w:ascii="Verdana" w:eastAsia="Times New Roman" w:hAnsi="Verdana" w:cs="Arial"/>
          <w:sz w:val="20"/>
          <w:szCs w:val="20"/>
          <w:lang w:eastAsia="es-ES"/>
        </w:rPr>
        <w:t>11</w:t>
      </w:r>
      <w:r w:rsidRPr="006C4275">
        <w:rPr>
          <w:rFonts w:ascii="Verdana" w:eastAsia="Times New Roman" w:hAnsi="Verdana" w:cs="Arial"/>
          <w:sz w:val="20"/>
          <w:szCs w:val="20"/>
          <w:lang w:eastAsia="es-ES"/>
        </w:rPr>
        <w:t xml:space="preserve">(5), 25-32. </w:t>
      </w:r>
      <w:hyperlink r:id="rId21" w:history="1">
        <w:r w:rsidRPr="004C5760">
          <w:rPr>
            <w:rFonts w:ascii="Verdana" w:eastAsia="Times New Roman" w:hAnsi="Verdana" w:cs="Arial"/>
            <w:sz w:val="20"/>
            <w:szCs w:val="20"/>
            <w:lang w:eastAsia="es-ES"/>
          </w:rPr>
          <w:t>http://rus.ucf.edu.cu/index.php/rus</w:t>
        </w:r>
      </w:hyperlink>
    </w:p>
    <w:p w14:paraId="7B8C1C7A" w14:textId="77777777" w:rsidR="003F3640" w:rsidRPr="006C4275" w:rsidRDefault="00A4778E" w:rsidP="006C4275">
      <w:pPr>
        <w:widowControl w:val="0"/>
        <w:tabs>
          <w:tab w:val="left" w:pos="540"/>
        </w:tabs>
        <w:autoSpaceDN w:val="0"/>
        <w:spacing w:after="120" w:line="360" w:lineRule="auto"/>
        <w:ind w:left="426" w:hanging="426"/>
        <w:jc w:val="both"/>
        <w:rPr>
          <w:rFonts w:ascii="Verdana" w:eastAsia="Times New Roman" w:hAnsi="Verdana" w:cs="Times New Roman"/>
          <w:sz w:val="20"/>
          <w:szCs w:val="20"/>
          <w:lang w:eastAsia="es-ES"/>
        </w:rPr>
      </w:pPr>
      <w:r w:rsidRPr="006C4275">
        <w:rPr>
          <w:rFonts w:ascii="Verdana" w:eastAsia="Times New Roman" w:hAnsi="Verdana" w:cs="Times New Roman"/>
          <w:sz w:val="20"/>
          <w:szCs w:val="20"/>
          <w:lang w:eastAsia="es-ES"/>
        </w:rPr>
        <w:t xml:space="preserve">Teresa, L., </w:t>
      </w:r>
      <w:proofErr w:type="spellStart"/>
      <w:r w:rsidRPr="006C4275">
        <w:rPr>
          <w:rFonts w:ascii="Verdana" w:eastAsia="Times New Roman" w:hAnsi="Verdana" w:cs="Times New Roman"/>
          <w:sz w:val="20"/>
          <w:szCs w:val="20"/>
          <w:lang w:eastAsia="es-ES"/>
        </w:rPr>
        <w:t>Buchaca</w:t>
      </w:r>
      <w:proofErr w:type="spellEnd"/>
      <w:r w:rsidRPr="006C4275">
        <w:rPr>
          <w:rFonts w:ascii="Verdana" w:eastAsia="Times New Roman" w:hAnsi="Verdana" w:cs="Times New Roman"/>
          <w:sz w:val="20"/>
          <w:szCs w:val="20"/>
          <w:lang w:eastAsia="es-ES"/>
        </w:rPr>
        <w:t xml:space="preserve">, D., </w:t>
      </w:r>
      <w:r w:rsidR="00BD258B" w:rsidRPr="006C4275">
        <w:rPr>
          <w:rFonts w:ascii="Verdana" w:eastAsia="Times New Roman" w:hAnsi="Verdana" w:cs="Times New Roman"/>
          <w:sz w:val="20"/>
          <w:szCs w:val="20"/>
          <w:lang w:val="es-ES_tradnl" w:eastAsia="es-ES"/>
        </w:rPr>
        <w:t>&amp;</w:t>
      </w:r>
      <w:r w:rsidRPr="006C4275">
        <w:rPr>
          <w:rFonts w:ascii="Verdana" w:eastAsia="Times New Roman" w:hAnsi="Verdana" w:cs="Times New Roman"/>
          <w:sz w:val="20"/>
          <w:szCs w:val="20"/>
          <w:lang w:eastAsia="es-ES"/>
        </w:rPr>
        <w:t xml:space="preserve"> Rodríguez, R. (2019). Una necesidad en el proceso de formación: La educación ambiental. En Dilemas Contemporáneos: Educación, Política y Valores. Año: VI, Número 2. </w:t>
      </w:r>
      <w:hyperlink r:id="rId22" w:history="1">
        <w:r w:rsidRPr="006C4275">
          <w:rPr>
            <w:rFonts w:ascii="Verdana" w:eastAsia="Times New Roman" w:hAnsi="Verdana" w:cs="Times New Roman"/>
            <w:color w:val="0000FF"/>
            <w:sz w:val="20"/>
            <w:szCs w:val="20"/>
            <w:u w:val="single"/>
            <w:lang w:eastAsia="es-ES"/>
          </w:rPr>
          <w:t>http://www.dilemascontemporaneoseducacionpoliticayvalores.com/</w:t>
        </w:r>
      </w:hyperlink>
    </w:p>
    <w:p w14:paraId="0256C388" w14:textId="77777777" w:rsidR="00A4778E" w:rsidRPr="006C4275" w:rsidRDefault="00A4778E" w:rsidP="0033462A">
      <w:pPr>
        <w:spacing w:after="120" w:line="360" w:lineRule="auto"/>
        <w:rPr>
          <w:rFonts w:ascii="Verdana" w:eastAsia="Times New Roman" w:hAnsi="Verdana" w:cs="Times New Roman"/>
          <w:b/>
          <w:sz w:val="20"/>
          <w:szCs w:val="20"/>
          <w:lang w:eastAsia="es-ES"/>
        </w:rPr>
      </w:pPr>
      <w:r w:rsidRPr="006C4275">
        <w:rPr>
          <w:rFonts w:ascii="Verdana" w:eastAsia="Times New Roman" w:hAnsi="Verdana" w:cs="Times New Roman"/>
          <w:b/>
          <w:sz w:val="20"/>
          <w:szCs w:val="20"/>
          <w:lang w:eastAsia="es-ES"/>
        </w:rPr>
        <w:t>Conflicto de intereses:</w:t>
      </w:r>
    </w:p>
    <w:p w14:paraId="5597F16D" w14:textId="14894B8C" w:rsidR="00A4778E" w:rsidRPr="006C4275" w:rsidRDefault="003C43EB" w:rsidP="0033462A">
      <w:pPr>
        <w:spacing w:after="120" w:line="360" w:lineRule="auto"/>
        <w:rPr>
          <w:rFonts w:ascii="Verdana" w:eastAsia="Times New Roman" w:hAnsi="Verdana" w:cs="Times New Roman"/>
          <w:sz w:val="20"/>
          <w:szCs w:val="20"/>
          <w:lang w:eastAsia="es-ES"/>
        </w:rPr>
      </w:pPr>
      <w:r>
        <w:rPr>
          <w:rFonts w:ascii="Verdana" w:eastAsia="Times New Roman" w:hAnsi="Verdana" w:cs="Times New Roman"/>
          <w:sz w:val="20"/>
          <w:szCs w:val="20"/>
          <w:lang w:eastAsia="es-ES"/>
        </w:rPr>
        <w:t>Los</w:t>
      </w:r>
      <w:r w:rsidR="00A4778E" w:rsidRPr="006C4275">
        <w:rPr>
          <w:rFonts w:ascii="Verdana" w:eastAsia="Times New Roman" w:hAnsi="Verdana" w:cs="Times New Roman"/>
          <w:sz w:val="20"/>
          <w:szCs w:val="20"/>
          <w:lang w:eastAsia="es-ES"/>
        </w:rPr>
        <w:t xml:space="preserve"> </w:t>
      </w:r>
      <w:r w:rsidR="009E7621">
        <w:rPr>
          <w:rFonts w:ascii="Verdana" w:eastAsia="Times New Roman" w:hAnsi="Verdana" w:cs="Times New Roman"/>
          <w:sz w:val="20"/>
          <w:szCs w:val="20"/>
          <w:lang w:eastAsia="es-ES"/>
        </w:rPr>
        <w:t xml:space="preserve">autores </w:t>
      </w:r>
      <w:r w:rsidR="00A4778E" w:rsidRPr="006C4275">
        <w:rPr>
          <w:rFonts w:ascii="Verdana" w:eastAsia="Times New Roman" w:hAnsi="Verdana" w:cs="Times New Roman"/>
          <w:sz w:val="20"/>
          <w:szCs w:val="20"/>
          <w:lang w:eastAsia="es-ES"/>
        </w:rPr>
        <w:t>declara</w:t>
      </w:r>
      <w:r>
        <w:rPr>
          <w:rFonts w:ascii="Verdana" w:eastAsia="Times New Roman" w:hAnsi="Verdana" w:cs="Times New Roman"/>
          <w:sz w:val="20"/>
          <w:szCs w:val="20"/>
          <w:lang w:eastAsia="es-ES"/>
        </w:rPr>
        <w:t>n</w:t>
      </w:r>
      <w:r w:rsidR="00A4778E" w:rsidRPr="006C4275">
        <w:rPr>
          <w:rFonts w:ascii="Verdana" w:eastAsia="Times New Roman" w:hAnsi="Verdana" w:cs="Times New Roman"/>
          <w:sz w:val="20"/>
          <w:szCs w:val="20"/>
          <w:lang w:eastAsia="es-ES"/>
        </w:rPr>
        <w:t xml:space="preserve"> no tener conflictos de intereses.</w:t>
      </w:r>
    </w:p>
    <w:p w14:paraId="4115C535" w14:textId="77777777" w:rsidR="00A4778E" w:rsidRPr="006C4275" w:rsidRDefault="00A4778E" w:rsidP="0033462A">
      <w:pPr>
        <w:tabs>
          <w:tab w:val="left" w:pos="7808"/>
        </w:tabs>
        <w:spacing w:after="120" w:line="360" w:lineRule="auto"/>
        <w:rPr>
          <w:rFonts w:ascii="Verdana" w:eastAsia="Times New Roman" w:hAnsi="Verdana" w:cs="Times New Roman"/>
          <w:b/>
          <w:sz w:val="20"/>
          <w:szCs w:val="20"/>
          <w:lang w:eastAsia="es-ES"/>
        </w:rPr>
      </w:pPr>
      <w:r w:rsidRPr="006C4275">
        <w:rPr>
          <w:rFonts w:ascii="Verdana" w:eastAsia="Times New Roman" w:hAnsi="Verdana" w:cs="Times New Roman"/>
          <w:b/>
          <w:sz w:val="20"/>
          <w:szCs w:val="20"/>
          <w:lang w:eastAsia="es-ES"/>
        </w:rPr>
        <w:t>Contribución de los autores:</w:t>
      </w:r>
      <w:r w:rsidR="00A73B7B" w:rsidRPr="006C4275">
        <w:rPr>
          <w:rFonts w:ascii="Verdana" w:eastAsia="Times New Roman" w:hAnsi="Verdana" w:cs="Times New Roman"/>
          <w:b/>
          <w:sz w:val="20"/>
          <w:szCs w:val="20"/>
          <w:lang w:eastAsia="es-ES"/>
        </w:rPr>
        <w:tab/>
      </w:r>
    </w:p>
    <w:p w14:paraId="7B3B4E3A" w14:textId="77777777" w:rsidR="00A4778E" w:rsidRPr="006C4275" w:rsidRDefault="00A73B7B" w:rsidP="0033462A">
      <w:pPr>
        <w:spacing w:after="120" w:line="360" w:lineRule="auto"/>
        <w:rPr>
          <w:rFonts w:ascii="Verdana" w:eastAsia="Times New Roman" w:hAnsi="Verdana" w:cs="Times New Roman"/>
          <w:sz w:val="20"/>
          <w:szCs w:val="20"/>
          <w:lang w:eastAsia="es-ES"/>
        </w:rPr>
      </w:pPr>
      <w:r w:rsidRPr="006C4275">
        <w:rPr>
          <w:rFonts w:ascii="Verdana" w:eastAsia="Times New Roman" w:hAnsi="Verdana" w:cs="Times New Roman"/>
          <w:sz w:val="20"/>
          <w:szCs w:val="20"/>
          <w:lang w:eastAsia="es-ES"/>
        </w:rPr>
        <w:t xml:space="preserve">Los </w:t>
      </w:r>
      <w:r w:rsidR="00A4778E" w:rsidRPr="006C4275">
        <w:rPr>
          <w:rFonts w:ascii="Verdana" w:eastAsia="Times New Roman" w:hAnsi="Verdana" w:cs="Times New Roman"/>
          <w:sz w:val="20"/>
          <w:szCs w:val="20"/>
          <w:lang w:eastAsia="es-ES"/>
        </w:rPr>
        <w:t>autor</w:t>
      </w:r>
      <w:r w:rsidRPr="006C4275">
        <w:rPr>
          <w:rFonts w:ascii="Verdana" w:eastAsia="Times New Roman" w:hAnsi="Verdana" w:cs="Times New Roman"/>
          <w:sz w:val="20"/>
          <w:szCs w:val="20"/>
          <w:lang w:eastAsia="es-ES"/>
        </w:rPr>
        <w:t>es</w:t>
      </w:r>
      <w:r w:rsidR="00A4778E" w:rsidRPr="006C4275">
        <w:rPr>
          <w:rFonts w:ascii="Verdana" w:eastAsia="Times New Roman" w:hAnsi="Verdana" w:cs="Times New Roman"/>
          <w:sz w:val="20"/>
          <w:szCs w:val="20"/>
          <w:lang w:eastAsia="es-ES"/>
        </w:rPr>
        <w:t xml:space="preserve"> ha</w:t>
      </w:r>
      <w:r w:rsidRPr="006C4275">
        <w:rPr>
          <w:rFonts w:ascii="Verdana" w:eastAsia="Times New Roman" w:hAnsi="Verdana" w:cs="Times New Roman"/>
          <w:sz w:val="20"/>
          <w:szCs w:val="20"/>
          <w:lang w:eastAsia="es-ES"/>
        </w:rPr>
        <w:t>n</w:t>
      </w:r>
      <w:r w:rsidR="00A4778E" w:rsidRPr="006C4275">
        <w:rPr>
          <w:rFonts w:ascii="Verdana" w:eastAsia="Times New Roman" w:hAnsi="Verdana" w:cs="Times New Roman"/>
          <w:sz w:val="20"/>
          <w:szCs w:val="20"/>
          <w:lang w:eastAsia="es-ES"/>
        </w:rPr>
        <w:t xml:space="preserve"> participado en la redacción del trabajo y análisis de los documentos.</w:t>
      </w:r>
    </w:p>
    <w:sectPr w:rsidR="00A4778E" w:rsidRPr="006C4275" w:rsidSect="00DE4498">
      <w:footerReference w:type="default" r:id="rId23"/>
      <w:pgSz w:w="12242" w:h="15842" w:code="1"/>
      <w:pgMar w:top="902"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F54DA" w14:textId="77777777" w:rsidR="00F92011" w:rsidRDefault="00F92011">
      <w:pPr>
        <w:spacing w:after="0" w:line="240" w:lineRule="auto"/>
      </w:pPr>
      <w:r>
        <w:separator/>
      </w:r>
    </w:p>
  </w:endnote>
  <w:endnote w:type="continuationSeparator" w:id="0">
    <w:p w14:paraId="3C4100F5" w14:textId="77777777" w:rsidR="00F92011" w:rsidRDefault="00F9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671DB" w14:textId="70709F1B" w:rsidR="0007753C" w:rsidRDefault="0007753C">
    <w:pPr>
      <w:pStyle w:val="Piedepgina"/>
      <w:jc w:val="right"/>
    </w:pPr>
    <w:r>
      <w:fldChar w:fldCharType="begin"/>
    </w:r>
    <w:r>
      <w:instrText>PAGE   \* MERGEFORMAT</w:instrText>
    </w:r>
    <w:r>
      <w:fldChar w:fldCharType="separate"/>
    </w:r>
    <w:r w:rsidR="00052182">
      <w:rPr>
        <w:noProof/>
      </w:rPr>
      <w:t>20</w:t>
    </w:r>
    <w:r>
      <w:fldChar w:fldCharType="end"/>
    </w:r>
  </w:p>
  <w:p w14:paraId="698AA729" w14:textId="77777777" w:rsidR="0007753C" w:rsidRDefault="000775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D60D5" w14:textId="77777777" w:rsidR="00F92011" w:rsidRDefault="00F92011">
      <w:pPr>
        <w:spacing w:after="0" w:line="240" w:lineRule="auto"/>
      </w:pPr>
      <w:r>
        <w:separator/>
      </w:r>
    </w:p>
  </w:footnote>
  <w:footnote w:type="continuationSeparator" w:id="0">
    <w:p w14:paraId="258B35B5" w14:textId="77777777" w:rsidR="00F92011" w:rsidRDefault="00F92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B16212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58657B"/>
    <w:multiLevelType w:val="hybridMultilevel"/>
    <w:tmpl w:val="D53C0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374317"/>
    <w:multiLevelType w:val="hybridMultilevel"/>
    <w:tmpl w:val="3DB000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198540A"/>
    <w:multiLevelType w:val="hybridMultilevel"/>
    <w:tmpl w:val="951CF46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01C80CDE"/>
    <w:multiLevelType w:val="hybridMultilevel"/>
    <w:tmpl w:val="A440D69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nsid w:val="05136906"/>
    <w:multiLevelType w:val="hybridMultilevel"/>
    <w:tmpl w:val="BCD49C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FAD1284"/>
    <w:multiLevelType w:val="multilevel"/>
    <w:tmpl w:val="229AF95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0FC47D6D"/>
    <w:multiLevelType w:val="hybridMultilevel"/>
    <w:tmpl w:val="30FCC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1244CB"/>
    <w:multiLevelType w:val="hybridMultilevel"/>
    <w:tmpl w:val="82FC8E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55B76D0"/>
    <w:multiLevelType w:val="hybridMultilevel"/>
    <w:tmpl w:val="9A2046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5EE7231"/>
    <w:multiLevelType w:val="hybridMultilevel"/>
    <w:tmpl w:val="2B02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E1A0873"/>
    <w:multiLevelType w:val="hybridMultilevel"/>
    <w:tmpl w:val="8C8681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502658B"/>
    <w:multiLevelType w:val="hybridMultilevel"/>
    <w:tmpl w:val="92FEB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60A094D"/>
    <w:multiLevelType w:val="hybridMultilevel"/>
    <w:tmpl w:val="0D0E3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FFD46B1"/>
    <w:multiLevelType w:val="multilevel"/>
    <w:tmpl w:val="232236F4"/>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33101F8D"/>
    <w:multiLevelType w:val="hybridMultilevel"/>
    <w:tmpl w:val="A156D8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3F46038"/>
    <w:multiLevelType w:val="hybridMultilevel"/>
    <w:tmpl w:val="23CA4E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5BB7396"/>
    <w:multiLevelType w:val="multilevel"/>
    <w:tmpl w:val="232236F4"/>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36006E01"/>
    <w:multiLevelType w:val="hybridMultilevel"/>
    <w:tmpl w:val="DDD4C5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93272BD"/>
    <w:multiLevelType w:val="multilevel"/>
    <w:tmpl w:val="3EC2ECF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B235FFC"/>
    <w:multiLevelType w:val="hybridMultilevel"/>
    <w:tmpl w:val="2588575A"/>
    <w:lvl w:ilvl="0" w:tplc="0C0A0001">
      <w:start w:val="1"/>
      <w:numFmt w:val="bullet"/>
      <w:lvlText w:val=""/>
      <w:lvlJc w:val="left"/>
      <w:pPr>
        <w:ind w:left="720" w:hanging="360"/>
      </w:pPr>
      <w:rPr>
        <w:rFonts w:ascii="Symbol" w:hAnsi="Symbol" w:hint="default"/>
      </w:rPr>
    </w:lvl>
    <w:lvl w:ilvl="1" w:tplc="9824387E">
      <w:numFmt w:val="bullet"/>
      <w:lvlText w:val="•"/>
      <w:lvlJc w:val="left"/>
      <w:pPr>
        <w:ind w:left="1440" w:hanging="360"/>
      </w:pPr>
      <w:rPr>
        <w:rFonts w:ascii="Arial Narrow" w:eastAsia="Times New Roman" w:hAnsi="Arial Narro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27074FD"/>
    <w:multiLevelType w:val="hybridMultilevel"/>
    <w:tmpl w:val="9E989456"/>
    <w:lvl w:ilvl="0" w:tplc="650AC966">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43486D6C"/>
    <w:multiLevelType w:val="hybridMultilevel"/>
    <w:tmpl w:val="50D4530C"/>
    <w:lvl w:ilvl="0" w:tplc="650AC96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8F11BBE"/>
    <w:multiLevelType w:val="hybridMultilevel"/>
    <w:tmpl w:val="FFE22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42B38F6"/>
    <w:multiLevelType w:val="hybridMultilevel"/>
    <w:tmpl w:val="724072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56E222A"/>
    <w:multiLevelType w:val="hybridMultilevel"/>
    <w:tmpl w:val="C52CE3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ABD44C1"/>
    <w:multiLevelType w:val="hybridMultilevel"/>
    <w:tmpl w:val="BA5CCA28"/>
    <w:lvl w:ilvl="0" w:tplc="A73E5F6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B26022E"/>
    <w:multiLevelType w:val="hybridMultilevel"/>
    <w:tmpl w:val="BE4AA4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4851F14"/>
    <w:multiLevelType w:val="hybridMultilevel"/>
    <w:tmpl w:val="EBE2EB0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687B125A"/>
    <w:multiLevelType w:val="hybridMultilevel"/>
    <w:tmpl w:val="52DAF7CE"/>
    <w:lvl w:ilvl="0" w:tplc="05CA5A1E">
      <w:start w:val="1"/>
      <w:numFmt w:val="decimal"/>
      <w:lvlText w:val="%1."/>
      <w:lvlJc w:val="left"/>
      <w:pPr>
        <w:ind w:left="1080" w:hanging="360"/>
      </w:pPr>
      <w:rPr>
        <w:rFonts w:ascii="Arial Narrow" w:eastAsia="Times New Roman" w:hAnsi="Arial Narrow"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nsid w:val="6AD06EAB"/>
    <w:multiLevelType w:val="hybridMultilevel"/>
    <w:tmpl w:val="D2046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6143E6A"/>
    <w:multiLevelType w:val="hybridMultilevel"/>
    <w:tmpl w:val="401E2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6D802CF"/>
    <w:multiLevelType w:val="hybridMultilevel"/>
    <w:tmpl w:val="EDA8E37C"/>
    <w:lvl w:ilvl="0" w:tplc="1F52DC9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9311AA4"/>
    <w:multiLevelType w:val="hybridMultilevel"/>
    <w:tmpl w:val="87509F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B037699"/>
    <w:multiLevelType w:val="hybridMultilevel"/>
    <w:tmpl w:val="514AE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8"/>
  </w:num>
  <w:num w:numId="4">
    <w:abstractNumId w:val="8"/>
  </w:num>
  <w:num w:numId="5">
    <w:abstractNumId w:val="32"/>
  </w:num>
  <w:num w:numId="6">
    <w:abstractNumId w:val="19"/>
  </w:num>
  <w:num w:numId="7">
    <w:abstractNumId w:val="17"/>
  </w:num>
  <w:num w:numId="8">
    <w:abstractNumId w:val="14"/>
  </w:num>
  <w:num w:numId="9">
    <w:abstractNumId w:val="25"/>
  </w:num>
  <w:num w:numId="10">
    <w:abstractNumId w:val="28"/>
  </w:num>
  <w:num w:numId="11">
    <w:abstractNumId w:val="33"/>
  </w:num>
  <w:num w:numId="12">
    <w:abstractNumId w:val="34"/>
  </w:num>
  <w:num w:numId="13">
    <w:abstractNumId w:val="16"/>
  </w:num>
  <w:num w:numId="14">
    <w:abstractNumId w:val="23"/>
  </w:num>
  <w:num w:numId="15">
    <w:abstractNumId w:val="11"/>
  </w:num>
  <w:num w:numId="16">
    <w:abstractNumId w:val="15"/>
  </w:num>
  <w:num w:numId="17">
    <w:abstractNumId w:val="24"/>
  </w:num>
  <w:num w:numId="18">
    <w:abstractNumId w:val="20"/>
  </w:num>
  <w:num w:numId="19">
    <w:abstractNumId w:val="26"/>
  </w:num>
  <w:num w:numId="20">
    <w:abstractNumId w:val="29"/>
  </w:num>
  <w:num w:numId="21">
    <w:abstractNumId w:val="12"/>
  </w:num>
  <w:num w:numId="22">
    <w:abstractNumId w:val="1"/>
  </w:num>
  <w:num w:numId="23">
    <w:abstractNumId w:val="7"/>
  </w:num>
  <w:num w:numId="24">
    <w:abstractNumId w:val="31"/>
  </w:num>
  <w:num w:numId="25">
    <w:abstractNumId w:val="21"/>
  </w:num>
  <w:num w:numId="26">
    <w:abstractNumId w:val="9"/>
  </w:num>
  <w:num w:numId="27">
    <w:abstractNumId w:val="22"/>
  </w:num>
  <w:num w:numId="28">
    <w:abstractNumId w:val="5"/>
  </w:num>
  <w:num w:numId="29">
    <w:abstractNumId w:val="30"/>
  </w:num>
  <w:num w:numId="30">
    <w:abstractNumId w:val="2"/>
  </w:num>
  <w:num w:numId="31">
    <w:abstractNumId w:val="13"/>
  </w:num>
  <w:num w:numId="32">
    <w:abstractNumId w:val="3"/>
  </w:num>
  <w:num w:numId="33">
    <w:abstractNumId w:val="4"/>
  </w:num>
  <w:num w:numId="34">
    <w:abstractNumId w:val="2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F3"/>
    <w:rsid w:val="000001C8"/>
    <w:rsid w:val="0000082A"/>
    <w:rsid w:val="00001426"/>
    <w:rsid w:val="000025DA"/>
    <w:rsid w:val="000028DD"/>
    <w:rsid w:val="00003758"/>
    <w:rsid w:val="0001116D"/>
    <w:rsid w:val="000116F1"/>
    <w:rsid w:val="000249E7"/>
    <w:rsid w:val="0002556A"/>
    <w:rsid w:val="00033965"/>
    <w:rsid w:val="00034FE5"/>
    <w:rsid w:val="00037A17"/>
    <w:rsid w:val="00040BAD"/>
    <w:rsid w:val="000420F3"/>
    <w:rsid w:val="00042F1A"/>
    <w:rsid w:val="0004721B"/>
    <w:rsid w:val="00051E1B"/>
    <w:rsid w:val="00052182"/>
    <w:rsid w:val="00053043"/>
    <w:rsid w:val="00055C30"/>
    <w:rsid w:val="00057C09"/>
    <w:rsid w:val="00057D28"/>
    <w:rsid w:val="00062C17"/>
    <w:rsid w:val="00064023"/>
    <w:rsid w:val="0006405E"/>
    <w:rsid w:val="00064E45"/>
    <w:rsid w:val="00065D00"/>
    <w:rsid w:val="00072813"/>
    <w:rsid w:val="00073FB7"/>
    <w:rsid w:val="00074932"/>
    <w:rsid w:val="0007753C"/>
    <w:rsid w:val="00082546"/>
    <w:rsid w:val="00083578"/>
    <w:rsid w:val="0008788A"/>
    <w:rsid w:val="00090B94"/>
    <w:rsid w:val="00091AA3"/>
    <w:rsid w:val="00092894"/>
    <w:rsid w:val="0009322A"/>
    <w:rsid w:val="000941FB"/>
    <w:rsid w:val="00094790"/>
    <w:rsid w:val="000963CA"/>
    <w:rsid w:val="0009715E"/>
    <w:rsid w:val="000A22CE"/>
    <w:rsid w:val="000A4476"/>
    <w:rsid w:val="000B01B4"/>
    <w:rsid w:val="000B26A8"/>
    <w:rsid w:val="000B3830"/>
    <w:rsid w:val="000B5317"/>
    <w:rsid w:val="000B62C7"/>
    <w:rsid w:val="000C43D3"/>
    <w:rsid w:val="000C5BCB"/>
    <w:rsid w:val="000C70EF"/>
    <w:rsid w:val="000D11DB"/>
    <w:rsid w:val="000D153B"/>
    <w:rsid w:val="000D4EB9"/>
    <w:rsid w:val="000D50C7"/>
    <w:rsid w:val="000D6039"/>
    <w:rsid w:val="000D6A67"/>
    <w:rsid w:val="000E39EF"/>
    <w:rsid w:val="000E75EA"/>
    <w:rsid w:val="000E7E90"/>
    <w:rsid w:val="000F358A"/>
    <w:rsid w:val="000F4ADE"/>
    <w:rsid w:val="00100077"/>
    <w:rsid w:val="00102764"/>
    <w:rsid w:val="00103CEF"/>
    <w:rsid w:val="00104E56"/>
    <w:rsid w:val="001056DA"/>
    <w:rsid w:val="00114A2A"/>
    <w:rsid w:val="00114DE0"/>
    <w:rsid w:val="00117C7F"/>
    <w:rsid w:val="001207E6"/>
    <w:rsid w:val="0012166B"/>
    <w:rsid w:val="00125486"/>
    <w:rsid w:val="00125754"/>
    <w:rsid w:val="00136061"/>
    <w:rsid w:val="0013635E"/>
    <w:rsid w:val="001411B9"/>
    <w:rsid w:val="00151E69"/>
    <w:rsid w:val="00152D3B"/>
    <w:rsid w:val="001556BA"/>
    <w:rsid w:val="0015684A"/>
    <w:rsid w:val="0015713B"/>
    <w:rsid w:val="00157528"/>
    <w:rsid w:val="00160594"/>
    <w:rsid w:val="001636BE"/>
    <w:rsid w:val="0016382A"/>
    <w:rsid w:val="00175BAB"/>
    <w:rsid w:val="00177228"/>
    <w:rsid w:val="00192C5E"/>
    <w:rsid w:val="001932B4"/>
    <w:rsid w:val="001933D9"/>
    <w:rsid w:val="00193C63"/>
    <w:rsid w:val="001942C2"/>
    <w:rsid w:val="00196232"/>
    <w:rsid w:val="00196DCA"/>
    <w:rsid w:val="001A1081"/>
    <w:rsid w:val="001A2009"/>
    <w:rsid w:val="001A4020"/>
    <w:rsid w:val="001B025C"/>
    <w:rsid w:val="001D2A47"/>
    <w:rsid w:val="001D389A"/>
    <w:rsid w:val="001D5185"/>
    <w:rsid w:val="001D61BD"/>
    <w:rsid w:val="001D7A84"/>
    <w:rsid w:val="001D7BD4"/>
    <w:rsid w:val="001D7EDB"/>
    <w:rsid w:val="001E1443"/>
    <w:rsid w:val="001E14FF"/>
    <w:rsid w:val="001E2E93"/>
    <w:rsid w:val="001E3726"/>
    <w:rsid w:val="001E4B8C"/>
    <w:rsid w:val="001E5D15"/>
    <w:rsid w:val="001F287D"/>
    <w:rsid w:val="001F349F"/>
    <w:rsid w:val="001F5DDF"/>
    <w:rsid w:val="00201F29"/>
    <w:rsid w:val="0020244D"/>
    <w:rsid w:val="00204D31"/>
    <w:rsid w:val="00205F66"/>
    <w:rsid w:val="00216159"/>
    <w:rsid w:val="002217D9"/>
    <w:rsid w:val="00227B07"/>
    <w:rsid w:val="00233F00"/>
    <w:rsid w:val="00241E43"/>
    <w:rsid w:val="00243AB8"/>
    <w:rsid w:val="002474C7"/>
    <w:rsid w:val="00247618"/>
    <w:rsid w:val="00253198"/>
    <w:rsid w:val="00253C78"/>
    <w:rsid w:val="00254D1E"/>
    <w:rsid w:val="00257044"/>
    <w:rsid w:val="00257E65"/>
    <w:rsid w:val="00260F9D"/>
    <w:rsid w:val="002632C3"/>
    <w:rsid w:val="00272761"/>
    <w:rsid w:val="002730B1"/>
    <w:rsid w:val="00274FC3"/>
    <w:rsid w:val="002757EF"/>
    <w:rsid w:val="00276619"/>
    <w:rsid w:val="00280192"/>
    <w:rsid w:val="002851FF"/>
    <w:rsid w:val="00286F39"/>
    <w:rsid w:val="0029188A"/>
    <w:rsid w:val="0029197E"/>
    <w:rsid w:val="002919E7"/>
    <w:rsid w:val="00294D15"/>
    <w:rsid w:val="002952CF"/>
    <w:rsid w:val="00295BE9"/>
    <w:rsid w:val="002A29C5"/>
    <w:rsid w:val="002A2B4A"/>
    <w:rsid w:val="002B3E35"/>
    <w:rsid w:val="002C0D5A"/>
    <w:rsid w:val="002C14F5"/>
    <w:rsid w:val="002C4DF8"/>
    <w:rsid w:val="002C5384"/>
    <w:rsid w:val="002C5926"/>
    <w:rsid w:val="002C5DDD"/>
    <w:rsid w:val="002D045B"/>
    <w:rsid w:val="002D3889"/>
    <w:rsid w:val="002D514D"/>
    <w:rsid w:val="002E48DB"/>
    <w:rsid w:val="002E6C08"/>
    <w:rsid w:val="002E7979"/>
    <w:rsid w:val="002F034F"/>
    <w:rsid w:val="002F522A"/>
    <w:rsid w:val="002F5EF4"/>
    <w:rsid w:val="0030062B"/>
    <w:rsid w:val="003008D6"/>
    <w:rsid w:val="00303008"/>
    <w:rsid w:val="003064BB"/>
    <w:rsid w:val="003100B6"/>
    <w:rsid w:val="003144C8"/>
    <w:rsid w:val="00315432"/>
    <w:rsid w:val="003167E4"/>
    <w:rsid w:val="00322506"/>
    <w:rsid w:val="00324313"/>
    <w:rsid w:val="00324617"/>
    <w:rsid w:val="00326B8C"/>
    <w:rsid w:val="003278E6"/>
    <w:rsid w:val="003324C1"/>
    <w:rsid w:val="00333FD5"/>
    <w:rsid w:val="0033462A"/>
    <w:rsid w:val="00334FC9"/>
    <w:rsid w:val="00341741"/>
    <w:rsid w:val="00347EFC"/>
    <w:rsid w:val="00350E5D"/>
    <w:rsid w:val="00352608"/>
    <w:rsid w:val="00354ABB"/>
    <w:rsid w:val="00354DE5"/>
    <w:rsid w:val="003609F8"/>
    <w:rsid w:val="003611F8"/>
    <w:rsid w:val="0036284F"/>
    <w:rsid w:val="00363F5B"/>
    <w:rsid w:val="00370852"/>
    <w:rsid w:val="00371199"/>
    <w:rsid w:val="00371C00"/>
    <w:rsid w:val="00373982"/>
    <w:rsid w:val="00381ADA"/>
    <w:rsid w:val="00382377"/>
    <w:rsid w:val="003879EB"/>
    <w:rsid w:val="003902B7"/>
    <w:rsid w:val="003913B7"/>
    <w:rsid w:val="003940CD"/>
    <w:rsid w:val="00394116"/>
    <w:rsid w:val="003A6FFD"/>
    <w:rsid w:val="003B065C"/>
    <w:rsid w:val="003B4233"/>
    <w:rsid w:val="003B6243"/>
    <w:rsid w:val="003C0C09"/>
    <w:rsid w:val="003C0D28"/>
    <w:rsid w:val="003C1028"/>
    <w:rsid w:val="003C22E1"/>
    <w:rsid w:val="003C32A0"/>
    <w:rsid w:val="003C43EB"/>
    <w:rsid w:val="003C7525"/>
    <w:rsid w:val="003D2E4E"/>
    <w:rsid w:val="003E048B"/>
    <w:rsid w:val="003E0CDA"/>
    <w:rsid w:val="003E4204"/>
    <w:rsid w:val="003E5380"/>
    <w:rsid w:val="003E5ACC"/>
    <w:rsid w:val="003F060D"/>
    <w:rsid w:val="003F3640"/>
    <w:rsid w:val="003F3A1D"/>
    <w:rsid w:val="003F7128"/>
    <w:rsid w:val="0040166B"/>
    <w:rsid w:val="004042A8"/>
    <w:rsid w:val="004054D4"/>
    <w:rsid w:val="004066E0"/>
    <w:rsid w:val="004126AA"/>
    <w:rsid w:val="00417E5E"/>
    <w:rsid w:val="00420157"/>
    <w:rsid w:val="0042018D"/>
    <w:rsid w:val="00421A25"/>
    <w:rsid w:val="0042283C"/>
    <w:rsid w:val="004257E7"/>
    <w:rsid w:val="00427087"/>
    <w:rsid w:val="00432926"/>
    <w:rsid w:val="004349B9"/>
    <w:rsid w:val="00434B0B"/>
    <w:rsid w:val="004358CF"/>
    <w:rsid w:val="004359CC"/>
    <w:rsid w:val="004373D2"/>
    <w:rsid w:val="00441DD6"/>
    <w:rsid w:val="0044504C"/>
    <w:rsid w:val="00454E48"/>
    <w:rsid w:val="00460ABA"/>
    <w:rsid w:val="004630BE"/>
    <w:rsid w:val="00463FFA"/>
    <w:rsid w:val="00465DE7"/>
    <w:rsid w:val="004717B8"/>
    <w:rsid w:val="004732CF"/>
    <w:rsid w:val="00474871"/>
    <w:rsid w:val="00474DE7"/>
    <w:rsid w:val="00475E47"/>
    <w:rsid w:val="00480FD7"/>
    <w:rsid w:val="0048130F"/>
    <w:rsid w:val="00484179"/>
    <w:rsid w:val="00484ADD"/>
    <w:rsid w:val="00486934"/>
    <w:rsid w:val="0049097F"/>
    <w:rsid w:val="004915F1"/>
    <w:rsid w:val="00493056"/>
    <w:rsid w:val="0049597A"/>
    <w:rsid w:val="004A158F"/>
    <w:rsid w:val="004B00BB"/>
    <w:rsid w:val="004B0B91"/>
    <w:rsid w:val="004B1E9A"/>
    <w:rsid w:val="004B2A7A"/>
    <w:rsid w:val="004B2B99"/>
    <w:rsid w:val="004B73EB"/>
    <w:rsid w:val="004C0733"/>
    <w:rsid w:val="004C4F5F"/>
    <w:rsid w:val="004C5444"/>
    <w:rsid w:val="004C5760"/>
    <w:rsid w:val="004C6CB5"/>
    <w:rsid w:val="004D018C"/>
    <w:rsid w:val="004D090B"/>
    <w:rsid w:val="004D3599"/>
    <w:rsid w:val="004E30DD"/>
    <w:rsid w:val="004E3BC6"/>
    <w:rsid w:val="004E4366"/>
    <w:rsid w:val="004E6AFC"/>
    <w:rsid w:val="004F3447"/>
    <w:rsid w:val="004F5969"/>
    <w:rsid w:val="004F69AF"/>
    <w:rsid w:val="00504579"/>
    <w:rsid w:val="005052F6"/>
    <w:rsid w:val="00505344"/>
    <w:rsid w:val="005062E0"/>
    <w:rsid w:val="00506A97"/>
    <w:rsid w:val="00506C33"/>
    <w:rsid w:val="00507977"/>
    <w:rsid w:val="00511428"/>
    <w:rsid w:val="00511E8A"/>
    <w:rsid w:val="00513868"/>
    <w:rsid w:val="0051546F"/>
    <w:rsid w:val="0052034C"/>
    <w:rsid w:val="00522BDA"/>
    <w:rsid w:val="00523EF6"/>
    <w:rsid w:val="00524A00"/>
    <w:rsid w:val="00526B8C"/>
    <w:rsid w:val="005321B9"/>
    <w:rsid w:val="0054030D"/>
    <w:rsid w:val="00541F17"/>
    <w:rsid w:val="00543785"/>
    <w:rsid w:val="005467A1"/>
    <w:rsid w:val="0055052F"/>
    <w:rsid w:val="005523B8"/>
    <w:rsid w:val="00552825"/>
    <w:rsid w:val="00553A87"/>
    <w:rsid w:val="00554730"/>
    <w:rsid w:val="005579DE"/>
    <w:rsid w:val="00566326"/>
    <w:rsid w:val="00566C2F"/>
    <w:rsid w:val="00574F0E"/>
    <w:rsid w:val="00580B20"/>
    <w:rsid w:val="0058246D"/>
    <w:rsid w:val="00587021"/>
    <w:rsid w:val="0059326F"/>
    <w:rsid w:val="00593C5D"/>
    <w:rsid w:val="00597CA7"/>
    <w:rsid w:val="005A0501"/>
    <w:rsid w:val="005A193E"/>
    <w:rsid w:val="005A1C01"/>
    <w:rsid w:val="005A523D"/>
    <w:rsid w:val="005A75AE"/>
    <w:rsid w:val="005B2049"/>
    <w:rsid w:val="005B276E"/>
    <w:rsid w:val="005B79BE"/>
    <w:rsid w:val="005B7BB5"/>
    <w:rsid w:val="005C1577"/>
    <w:rsid w:val="005C1D9B"/>
    <w:rsid w:val="005D3CF0"/>
    <w:rsid w:val="005D3EB8"/>
    <w:rsid w:val="005E302B"/>
    <w:rsid w:val="005E39F3"/>
    <w:rsid w:val="005E495E"/>
    <w:rsid w:val="005E791A"/>
    <w:rsid w:val="005F23CC"/>
    <w:rsid w:val="00602637"/>
    <w:rsid w:val="006028C8"/>
    <w:rsid w:val="00605463"/>
    <w:rsid w:val="00607255"/>
    <w:rsid w:val="006077BD"/>
    <w:rsid w:val="00610331"/>
    <w:rsid w:val="00610E0F"/>
    <w:rsid w:val="0061489E"/>
    <w:rsid w:val="0062077C"/>
    <w:rsid w:val="00620E8C"/>
    <w:rsid w:val="00620FCD"/>
    <w:rsid w:val="00622012"/>
    <w:rsid w:val="00624677"/>
    <w:rsid w:val="0062742A"/>
    <w:rsid w:val="0063068A"/>
    <w:rsid w:val="00631BC2"/>
    <w:rsid w:val="00640DF3"/>
    <w:rsid w:val="00645516"/>
    <w:rsid w:val="00647755"/>
    <w:rsid w:val="00647CCE"/>
    <w:rsid w:val="00650A3D"/>
    <w:rsid w:val="00650D37"/>
    <w:rsid w:val="00651284"/>
    <w:rsid w:val="006519FF"/>
    <w:rsid w:val="00656F47"/>
    <w:rsid w:val="00660967"/>
    <w:rsid w:val="00660BA4"/>
    <w:rsid w:val="006615DE"/>
    <w:rsid w:val="0066418A"/>
    <w:rsid w:val="00665040"/>
    <w:rsid w:val="00672D86"/>
    <w:rsid w:val="00673D70"/>
    <w:rsid w:val="00676982"/>
    <w:rsid w:val="00677DDE"/>
    <w:rsid w:val="00681194"/>
    <w:rsid w:val="00682F8F"/>
    <w:rsid w:val="0068395E"/>
    <w:rsid w:val="00684E95"/>
    <w:rsid w:val="00684F68"/>
    <w:rsid w:val="00690CB1"/>
    <w:rsid w:val="00690F59"/>
    <w:rsid w:val="006926BE"/>
    <w:rsid w:val="00694708"/>
    <w:rsid w:val="00695439"/>
    <w:rsid w:val="006954E7"/>
    <w:rsid w:val="00695F27"/>
    <w:rsid w:val="006967F5"/>
    <w:rsid w:val="006A2DA6"/>
    <w:rsid w:val="006A60E3"/>
    <w:rsid w:val="006A667D"/>
    <w:rsid w:val="006A71AF"/>
    <w:rsid w:val="006B0AC1"/>
    <w:rsid w:val="006B0FB1"/>
    <w:rsid w:val="006B1AD9"/>
    <w:rsid w:val="006B2D3B"/>
    <w:rsid w:val="006B487B"/>
    <w:rsid w:val="006C4275"/>
    <w:rsid w:val="006D0DE8"/>
    <w:rsid w:val="006D3D24"/>
    <w:rsid w:val="006E10A5"/>
    <w:rsid w:val="006E1F63"/>
    <w:rsid w:val="006F3E0D"/>
    <w:rsid w:val="006F586E"/>
    <w:rsid w:val="00705100"/>
    <w:rsid w:val="00712E29"/>
    <w:rsid w:val="007149C8"/>
    <w:rsid w:val="00717A69"/>
    <w:rsid w:val="007219FC"/>
    <w:rsid w:val="00722B3C"/>
    <w:rsid w:val="007279C8"/>
    <w:rsid w:val="007366A5"/>
    <w:rsid w:val="00737BDC"/>
    <w:rsid w:val="00743DE4"/>
    <w:rsid w:val="00747B76"/>
    <w:rsid w:val="00747C9F"/>
    <w:rsid w:val="00751225"/>
    <w:rsid w:val="00755956"/>
    <w:rsid w:val="00755F50"/>
    <w:rsid w:val="00761428"/>
    <w:rsid w:val="00764386"/>
    <w:rsid w:val="007661A2"/>
    <w:rsid w:val="00770748"/>
    <w:rsid w:val="007729D1"/>
    <w:rsid w:val="00773030"/>
    <w:rsid w:val="0077360C"/>
    <w:rsid w:val="00774F0F"/>
    <w:rsid w:val="007809B2"/>
    <w:rsid w:val="00784C1A"/>
    <w:rsid w:val="00787276"/>
    <w:rsid w:val="00790399"/>
    <w:rsid w:val="007A18A6"/>
    <w:rsid w:val="007A596D"/>
    <w:rsid w:val="007B14AA"/>
    <w:rsid w:val="007B7E9B"/>
    <w:rsid w:val="007C2E7D"/>
    <w:rsid w:val="007C37B7"/>
    <w:rsid w:val="007F4AD7"/>
    <w:rsid w:val="0080107D"/>
    <w:rsid w:val="008021B3"/>
    <w:rsid w:val="00811019"/>
    <w:rsid w:val="00811500"/>
    <w:rsid w:val="008123DD"/>
    <w:rsid w:val="008129B7"/>
    <w:rsid w:val="00817457"/>
    <w:rsid w:val="0082066E"/>
    <w:rsid w:val="0082070D"/>
    <w:rsid w:val="008239E4"/>
    <w:rsid w:val="00824968"/>
    <w:rsid w:val="00832AEC"/>
    <w:rsid w:val="00833B09"/>
    <w:rsid w:val="008400CA"/>
    <w:rsid w:val="00841D4A"/>
    <w:rsid w:val="0084304C"/>
    <w:rsid w:val="00845932"/>
    <w:rsid w:val="00847700"/>
    <w:rsid w:val="008559F4"/>
    <w:rsid w:val="00873D3B"/>
    <w:rsid w:val="00874A6C"/>
    <w:rsid w:val="00875177"/>
    <w:rsid w:val="008761C9"/>
    <w:rsid w:val="00876502"/>
    <w:rsid w:val="00880490"/>
    <w:rsid w:val="00891600"/>
    <w:rsid w:val="008A36CE"/>
    <w:rsid w:val="008A6486"/>
    <w:rsid w:val="008B1408"/>
    <w:rsid w:val="008B282B"/>
    <w:rsid w:val="008B3554"/>
    <w:rsid w:val="008B4613"/>
    <w:rsid w:val="008B472A"/>
    <w:rsid w:val="008D0A99"/>
    <w:rsid w:val="008D1B54"/>
    <w:rsid w:val="008D3597"/>
    <w:rsid w:val="008D53DD"/>
    <w:rsid w:val="008D54B7"/>
    <w:rsid w:val="008D5575"/>
    <w:rsid w:val="008E38AD"/>
    <w:rsid w:val="008E5CB7"/>
    <w:rsid w:val="008F0623"/>
    <w:rsid w:val="008F25CC"/>
    <w:rsid w:val="008F6980"/>
    <w:rsid w:val="00902FE0"/>
    <w:rsid w:val="00903EAC"/>
    <w:rsid w:val="00911A5B"/>
    <w:rsid w:val="0091229D"/>
    <w:rsid w:val="0091301F"/>
    <w:rsid w:val="0091312A"/>
    <w:rsid w:val="00926AFF"/>
    <w:rsid w:val="00932879"/>
    <w:rsid w:val="00933248"/>
    <w:rsid w:val="00935287"/>
    <w:rsid w:val="00936A07"/>
    <w:rsid w:val="009407C3"/>
    <w:rsid w:val="00941224"/>
    <w:rsid w:val="00941580"/>
    <w:rsid w:val="00941BBE"/>
    <w:rsid w:val="009439F6"/>
    <w:rsid w:val="00944B8E"/>
    <w:rsid w:val="00947CF7"/>
    <w:rsid w:val="00952ABC"/>
    <w:rsid w:val="0095612E"/>
    <w:rsid w:val="0096163E"/>
    <w:rsid w:val="009621C9"/>
    <w:rsid w:val="009662F1"/>
    <w:rsid w:val="00967640"/>
    <w:rsid w:val="00967902"/>
    <w:rsid w:val="009727F4"/>
    <w:rsid w:val="0098182B"/>
    <w:rsid w:val="00990BB7"/>
    <w:rsid w:val="009968A7"/>
    <w:rsid w:val="00996EA3"/>
    <w:rsid w:val="00997879"/>
    <w:rsid w:val="00997B68"/>
    <w:rsid w:val="009A17FB"/>
    <w:rsid w:val="009A3AC8"/>
    <w:rsid w:val="009A4F92"/>
    <w:rsid w:val="009B236A"/>
    <w:rsid w:val="009B289A"/>
    <w:rsid w:val="009B2CC2"/>
    <w:rsid w:val="009B6540"/>
    <w:rsid w:val="009B6D78"/>
    <w:rsid w:val="009C0C7D"/>
    <w:rsid w:val="009C2533"/>
    <w:rsid w:val="009C4481"/>
    <w:rsid w:val="009C5959"/>
    <w:rsid w:val="009C5ABF"/>
    <w:rsid w:val="009C62DD"/>
    <w:rsid w:val="009D48E3"/>
    <w:rsid w:val="009E25B4"/>
    <w:rsid w:val="009E4A21"/>
    <w:rsid w:val="009E554D"/>
    <w:rsid w:val="009E6C54"/>
    <w:rsid w:val="009E7621"/>
    <w:rsid w:val="009F7C81"/>
    <w:rsid w:val="00A0012B"/>
    <w:rsid w:val="00A21514"/>
    <w:rsid w:val="00A21E64"/>
    <w:rsid w:val="00A21F7F"/>
    <w:rsid w:val="00A2203A"/>
    <w:rsid w:val="00A2520A"/>
    <w:rsid w:val="00A262DB"/>
    <w:rsid w:val="00A37432"/>
    <w:rsid w:val="00A41975"/>
    <w:rsid w:val="00A4778E"/>
    <w:rsid w:val="00A517CE"/>
    <w:rsid w:val="00A5253E"/>
    <w:rsid w:val="00A53B0E"/>
    <w:rsid w:val="00A5799E"/>
    <w:rsid w:val="00A64195"/>
    <w:rsid w:val="00A645B2"/>
    <w:rsid w:val="00A64B98"/>
    <w:rsid w:val="00A73B7B"/>
    <w:rsid w:val="00A747A3"/>
    <w:rsid w:val="00A7498C"/>
    <w:rsid w:val="00A75C78"/>
    <w:rsid w:val="00A83AFF"/>
    <w:rsid w:val="00A90F02"/>
    <w:rsid w:val="00A96255"/>
    <w:rsid w:val="00A97613"/>
    <w:rsid w:val="00AA0080"/>
    <w:rsid w:val="00AA30E8"/>
    <w:rsid w:val="00AA5295"/>
    <w:rsid w:val="00AA7CE5"/>
    <w:rsid w:val="00AB226E"/>
    <w:rsid w:val="00AB24CE"/>
    <w:rsid w:val="00AB2780"/>
    <w:rsid w:val="00AB3EE0"/>
    <w:rsid w:val="00AB68E0"/>
    <w:rsid w:val="00AB7983"/>
    <w:rsid w:val="00AD596B"/>
    <w:rsid w:val="00AE0C61"/>
    <w:rsid w:val="00AE16C6"/>
    <w:rsid w:val="00AE3D5F"/>
    <w:rsid w:val="00AE6745"/>
    <w:rsid w:val="00AF1C44"/>
    <w:rsid w:val="00AF6C32"/>
    <w:rsid w:val="00B02E4C"/>
    <w:rsid w:val="00B03D5B"/>
    <w:rsid w:val="00B17647"/>
    <w:rsid w:val="00B27470"/>
    <w:rsid w:val="00B27CB8"/>
    <w:rsid w:val="00B31AF9"/>
    <w:rsid w:val="00B40842"/>
    <w:rsid w:val="00B409C5"/>
    <w:rsid w:val="00B44370"/>
    <w:rsid w:val="00B45C7B"/>
    <w:rsid w:val="00B56C59"/>
    <w:rsid w:val="00B6157E"/>
    <w:rsid w:val="00B6166C"/>
    <w:rsid w:val="00B6216E"/>
    <w:rsid w:val="00B634AE"/>
    <w:rsid w:val="00B66229"/>
    <w:rsid w:val="00B66A37"/>
    <w:rsid w:val="00B71406"/>
    <w:rsid w:val="00B72CE8"/>
    <w:rsid w:val="00B74F26"/>
    <w:rsid w:val="00B757EF"/>
    <w:rsid w:val="00B7617B"/>
    <w:rsid w:val="00B80273"/>
    <w:rsid w:val="00B80913"/>
    <w:rsid w:val="00B809A9"/>
    <w:rsid w:val="00B818B2"/>
    <w:rsid w:val="00B83CAE"/>
    <w:rsid w:val="00B85D7B"/>
    <w:rsid w:val="00B86D88"/>
    <w:rsid w:val="00B922D9"/>
    <w:rsid w:val="00B933EC"/>
    <w:rsid w:val="00B937A4"/>
    <w:rsid w:val="00B944A0"/>
    <w:rsid w:val="00B9518D"/>
    <w:rsid w:val="00BA076F"/>
    <w:rsid w:val="00BA35AE"/>
    <w:rsid w:val="00BB083D"/>
    <w:rsid w:val="00BB1D54"/>
    <w:rsid w:val="00BB1E95"/>
    <w:rsid w:val="00BB4365"/>
    <w:rsid w:val="00BB61B1"/>
    <w:rsid w:val="00BB6541"/>
    <w:rsid w:val="00BB688F"/>
    <w:rsid w:val="00BC16D5"/>
    <w:rsid w:val="00BC27EB"/>
    <w:rsid w:val="00BC37A3"/>
    <w:rsid w:val="00BC5970"/>
    <w:rsid w:val="00BC746E"/>
    <w:rsid w:val="00BD258B"/>
    <w:rsid w:val="00BD36F5"/>
    <w:rsid w:val="00BD3FF5"/>
    <w:rsid w:val="00BD45E9"/>
    <w:rsid w:val="00BD4FAA"/>
    <w:rsid w:val="00BE01FF"/>
    <w:rsid w:val="00BE1784"/>
    <w:rsid w:val="00BE5D9B"/>
    <w:rsid w:val="00BE6647"/>
    <w:rsid w:val="00BF0630"/>
    <w:rsid w:val="00BF1000"/>
    <w:rsid w:val="00BF4543"/>
    <w:rsid w:val="00BF49ED"/>
    <w:rsid w:val="00BF64AD"/>
    <w:rsid w:val="00C00C93"/>
    <w:rsid w:val="00C01644"/>
    <w:rsid w:val="00C068D4"/>
    <w:rsid w:val="00C1008F"/>
    <w:rsid w:val="00C129D8"/>
    <w:rsid w:val="00C156D8"/>
    <w:rsid w:val="00C16B53"/>
    <w:rsid w:val="00C22A48"/>
    <w:rsid w:val="00C23EC8"/>
    <w:rsid w:val="00C2547C"/>
    <w:rsid w:val="00C304C5"/>
    <w:rsid w:val="00C30ABB"/>
    <w:rsid w:val="00C30E87"/>
    <w:rsid w:val="00C349BC"/>
    <w:rsid w:val="00C36F81"/>
    <w:rsid w:val="00C40A23"/>
    <w:rsid w:val="00C42E8C"/>
    <w:rsid w:val="00C70B24"/>
    <w:rsid w:val="00C72144"/>
    <w:rsid w:val="00C72BA6"/>
    <w:rsid w:val="00C72D39"/>
    <w:rsid w:val="00C740A2"/>
    <w:rsid w:val="00C74159"/>
    <w:rsid w:val="00C742C8"/>
    <w:rsid w:val="00C81C62"/>
    <w:rsid w:val="00C85F7D"/>
    <w:rsid w:val="00C87E7F"/>
    <w:rsid w:val="00C91C70"/>
    <w:rsid w:val="00C91F6B"/>
    <w:rsid w:val="00C923B4"/>
    <w:rsid w:val="00C92F1D"/>
    <w:rsid w:val="00C95B21"/>
    <w:rsid w:val="00C97694"/>
    <w:rsid w:val="00CA1A68"/>
    <w:rsid w:val="00CA2DBF"/>
    <w:rsid w:val="00CA3D28"/>
    <w:rsid w:val="00CA5244"/>
    <w:rsid w:val="00CA5606"/>
    <w:rsid w:val="00CB45F5"/>
    <w:rsid w:val="00CC1C6F"/>
    <w:rsid w:val="00CC21ED"/>
    <w:rsid w:val="00CD1301"/>
    <w:rsid w:val="00CD1F7C"/>
    <w:rsid w:val="00CD2453"/>
    <w:rsid w:val="00CE7ACB"/>
    <w:rsid w:val="00CF17A6"/>
    <w:rsid w:val="00CF4A0F"/>
    <w:rsid w:val="00D021A9"/>
    <w:rsid w:val="00D0492A"/>
    <w:rsid w:val="00D05A4F"/>
    <w:rsid w:val="00D10813"/>
    <w:rsid w:val="00D14662"/>
    <w:rsid w:val="00D21B08"/>
    <w:rsid w:val="00D23E19"/>
    <w:rsid w:val="00D25E85"/>
    <w:rsid w:val="00D26BF3"/>
    <w:rsid w:val="00D277D5"/>
    <w:rsid w:val="00D42AC1"/>
    <w:rsid w:val="00D46A37"/>
    <w:rsid w:val="00D54E1C"/>
    <w:rsid w:val="00D55ADF"/>
    <w:rsid w:val="00D57AE9"/>
    <w:rsid w:val="00D63249"/>
    <w:rsid w:val="00D64759"/>
    <w:rsid w:val="00D64A79"/>
    <w:rsid w:val="00D64E44"/>
    <w:rsid w:val="00D66DF1"/>
    <w:rsid w:val="00D6731C"/>
    <w:rsid w:val="00D7125F"/>
    <w:rsid w:val="00D73E26"/>
    <w:rsid w:val="00D86AE0"/>
    <w:rsid w:val="00D87044"/>
    <w:rsid w:val="00D92467"/>
    <w:rsid w:val="00D93F58"/>
    <w:rsid w:val="00D944C0"/>
    <w:rsid w:val="00D96BAD"/>
    <w:rsid w:val="00DA2235"/>
    <w:rsid w:val="00DA52ED"/>
    <w:rsid w:val="00DA749C"/>
    <w:rsid w:val="00DA7F88"/>
    <w:rsid w:val="00DB2859"/>
    <w:rsid w:val="00DB4043"/>
    <w:rsid w:val="00DB55B9"/>
    <w:rsid w:val="00DB5DF4"/>
    <w:rsid w:val="00DC0759"/>
    <w:rsid w:val="00DC1769"/>
    <w:rsid w:val="00DC43A6"/>
    <w:rsid w:val="00DC530F"/>
    <w:rsid w:val="00DC6087"/>
    <w:rsid w:val="00DD0CEE"/>
    <w:rsid w:val="00DD19DC"/>
    <w:rsid w:val="00DD315B"/>
    <w:rsid w:val="00DD3863"/>
    <w:rsid w:val="00DD3B6D"/>
    <w:rsid w:val="00DD67CF"/>
    <w:rsid w:val="00DD681A"/>
    <w:rsid w:val="00DD6E36"/>
    <w:rsid w:val="00DD7833"/>
    <w:rsid w:val="00DE0F9A"/>
    <w:rsid w:val="00DE4498"/>
    <w:rsid w:val="00DE578A"/>
    <w:rsid w:val="00DF46BC"/>
    <w:rsid w:val="00DF4C25"/>
    <w:rsid w:val="00DF650C"/>
    <w:rsid w:val="00E02470"/>
    <w:rsid w:val="00E03C29"/>
    <w:rsid w:val="00E0501D"/>
    <w:rsid w:val="00E06569"/>
    <w:rsid w:val="00E104CA"/>
    <w:rsid w:val="00E11129"/>
    <w:rsid w:val="00E1631C"/>
    <w:rsid w:val="00E17AE0"/>
    <w:rsid w:val="00E2004B"/>
    <w:rsid w:val="00E21A5F"/>
    <w:rsid w:val="00E22666"/>
    <w:rsid w:val="00E24F20"/>
    <w:rsid w:val="00E279B8"/>
    <w:rsid w:val="00E3177B"/>
    <w:rsid w:val="00E33C12"/>
    <w:rsid w:val="00E41C94"/>
    <w:rsid w:val="00E455D2"/>
    <w:rsid w:val="00E50403"/>
    <w:rsid w:val="00E50A8B"/>
    <w:rsid w:val="00E63D5D"/>
    <w:rsid w:val="00E64169"/>
    <w:rsid w:val="00E641F7"/>
    <w:rsid w:val="00E65A62"/>
    <w:rsid w:val="00E67F4A"/>
    <w:rsid w:val="00E730F5"/>
    <w:rsid w:val="00E74B03"/>
    <w:rsid w:val="00E82C89"/>
    <w:rsid w:val="00E8314D"/>
    <w:rsid w:val="00E869A0"/>
    <w:rsid w:val="00E90CB3"/>
    <w:rsid w:val="00E925A0"/>
    <w:rsid w:val="00E92A98"/>
    <w:rsid w:val="00E97312"/>
    <w:rsid w:val="00E97513"/>
    <w:rsid w:val="00E97C2B"/>
    <w:rsid w:val="00EA1393"/>
    <w:rsid w:val="00EA57DA"/>
    <w:rsid w:val="00EA716E"/>
    <w:rsid w:val="00EA794E"/>
    <w:rsid w:val="00EB53E2"/>
    <w:rsid w:val="00EB7610"/>
    <w:rsid w:val="00EC26A7"/>
    <w:rsid w:val="00EC2CEA"/>
    <w:rsid w:val="00EC2DEE"/>
    <w:rsid w:val="00EC3A02"/>
    <w:rsid w:val="00EC79F7"/>
    <w:rsid w:val="00ED466C"/>
    <w:rsid w:val="00ED5C92"/>
    <w:rsid w:val="00ED68DD"/>
    <w:rsid w:val="00ED7674"/>
    <w:rsid w:val="00EE02E6"/>
    <w:rsid w:val="00EE10FF"/>
    <w:rsid w:val="00EE15B1"/>
    <w:rsid w:val="00EE6151"/>
    <w:rsid w:val="00EF0CC1"/>
    <w:rsid w:val="00EF2156"/>
    <w:rsid w:val="00EF28FD"/>
    <w:rsid w:val="00EF4CE4"/>
    <w:rsid w:val="00EF50E6"/>
    <w:rsid w:val="00EF56BE"/>
    <w:rsid w:val="00F02434"/>
    <w:rsid w:val="00F03086"/>
    <w:rsid w:val="00F10441"/>
    <w:rsid w:val="00F12A38"/>
    <w:rsid w:val="00F148B3"/>
    <w:rsid w:val="00F1656C"/>
    <w:rsid w:val="00F20BCF"/>
    <w:rsid w:val="00F20E20"/>
    <w:rsid w:val="00F2796D"/>
    <w:rsid w:val="00F3174F"/>
    <w:rsid w:val="00F32847"/>
    <w:rsid w:val="00F3491C"/>
    <w:rsid w:val="00F40703"/>
    <w:rsid w:val="00F45C96"/>
    <w:rsid w:val="00F4650C"/>
    <w:rsid w:val="00F52FD5"/>
    <w:rsid w:val="00F53521"/>
    <w:rsid w:val="00F5495C"/>
    <w:rsid w:val="00F5584E"/>
    <w:rsid w:val="00F5619D"/>
    <w:rsid w:val="00F57DD0"/>
    <w:rsid w:val="00F61A66"/>
    <w:rsid w:val="00F62463"/>
    <w:rsid w:val="00F63B48"/>
    <w:rsid w:val="00F63C3C"/>
    <w:rsid w:val="00F700E5"/>
    <w:rsid w:val="00F71AD0"/>
    <w:rsid w:val="00F72E5E"/>
    <w:rsid w:val="00F73C6E"/>
    <w:rsid w:val="00F8025B"/>
    <w:rsid w:val="00F81176"/>
    <w:rsid w:val="00F82232"/>
    <w:rsid w:val="00F83221"/>
    <w:rsid w:val="00F90FA7"/>
    <w:rsid w:val="00F91270"/>
    <w:rsid w:val="00F92011"/>
    <w:rsid w:val="00F92810"/>
    <w:rsid w:val="00F963D5"/>
    <w:rsid w:val="00FA16C1"/>
    <w:rsid w:val="00FA3763"/>
    <w:rsid w:val="00FA74D0"/>
    <w:rsid w:val="00FB152A"/>
    <w:rsid w:val="00FB202C"/>
    <w:rsid w:val="00FB7990"/>
    <w:rsid w:val="00FC13B0"/>
    <w:rsid w:val="00FC2A41"/>
    <w:rsid w:val="00FD06B2"/>
    <w:rsid w:val="00FD3335"/>
    <w:rsid w:val="00FD6045"/>
    <w:rsid w:val="00FE0C18"/>
    <w:rsid w:val="00FE1929"/>
    <w:rsid w:val="00FE6F75"/>
    <w:rsid w:val="00FF2422"/>
    <w:rsid w:val="00FF683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9322A"/>
    <w:pPr>
      <w:keepNext/>
      <w:tabs>
        <w:tab w:val="left" w:pos="1680"/>
      </w:tabs>
      <w:spacing w:after="0" w:line="240" w:lineRule="auto"/>
      <w:jc w:val="both"/>
      <w:outlineLvl w:val="0"/>
    </w:pPr>
    <w:rPr>
      <w:rFonts w:ascii="Verdana" w:eastAsia="Times New Roman" w:hAnsi="Verdana" w:cs="Times New Roman"/>
      <w:b/>
      <w:sz w:val="20"/>
      <w:szCs w:val="40"/>
      <w:lang w:eastAsia="es-ES"/>
    </w:rPr>
  </w:style>
  <w:style w:type="paragraph" w:styleId="Ttulo2">
    <w:name w:val="heading 2"/>
    <w:basedOn w:val="Normal"/>
    <w:next w:val="Normal"/>
    <w:link w:val="Ttulo2Car"/>
    <w:qFormat/>
    <w:rsid w:val="0009322A"/>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9322A"/>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09322A"/>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322A"/>
    <w:rPr>
      <w:rFonts w:ascii="Verdana" w:eastAsia="Times New Roman" w:hAnsi="Verdana" w:cs="Times New Roman"/>
      <w:b/>
      <w:sz w:val="20"/>
      <w:szCs w:val="40"/>
      <w:lang w:eastAsia="es-ES"/>
    </w:rPr>
  </w:style>
  <w:style w:type="character" w:customStyle="1" w:styleId="Ttulo2Car">
    <w:name w:val="Título 2 Car"/>
    <w:basedOn w:val="Fuentedeprrafopredeter"/>
    <w:link w:val="Ttulo2"/>
    <w:rsid w:val="0009322A"/>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9322A"/>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09322A"/>
    <w:rPr>
      <w:rFonts w:ascii="Calibri" w:eastAsia="Times New Roman" w:hAnsi="Calibri" w:cs="Times New Roman"/>
      <w:b/>
      <w:bCs/>
      <w:sz w:val="28"/>
      <w:szCs w:val="28"/>
      <w:lang w:val="x-none" w:eastAsia="x-none"/>
    </w:rPr>
  </w:style>
  <w:style w:type="numbering" w:customStyle="1" w:styleId="Sinlista1">
    <w:name w:val="Sin lista1"/>
    <w:next w:val="Sinlista"/>
    <w:semiHidden/>
    <w:rsid w:val="0009322A"/>
  </w:style>
  <w:style w:type="paragraph" w:styleId="Textoindependiente">
    <w:name w:val="Body Text"/>
    <w:basedOn w:val="Normal"/>
    <w:link w:val="TextoindependienteCar"/>
    <w:rsid w:val="0009322A"/>
    <w:pPr>
      <w:spacing w:after="0" w:line="360" w:lineRule="auto"/>
    </w:pPr>
    <w:rPr>
      <w:rFonts w:ascii="Arial" w:eastAsia="Times New Roman" w:hAnsi="Arial" w:cs="Times New Roman"/>
      <w:b/>
      <w:bCs/>
      <w:spacing w:val="-2"/>
      <w:kern w:val="22"/>
      <w:sz w:val="28"/>
      <w:szCs w:val="24"/>
      <w:lang w:eastAsia="es-ES"/>
    </w:rPr>
  </w:style>
  <w:style w:type="character" w:customStyle="1" w:styleId="TextoindependienteCar">
    <w:name w:val="Texto independiente Car"/>
    <w:basedOn w:val="Fuentedeprrafopredeter"/>
    <w:link w:val="Textoindependiente"/>
    <w:rsid w:val="0009322A"/>
    <w:rPr>
      <w:rFonts w:ascii="Arial" w:eastAsia="Times New Roman" w:hAnsi="Arial" w:cs="Times New Roman"/>
      <w:b/>
      <w:bCs/>
      <w:spacing w:val="-2"/>
      <w:kern w:val="22"/>
      <w:sz w:val="28"/>
      <w:szCs w:val="24"/>
      <w:lang w:eastAsia="es-ES"/>
    </w:rPr>
  </w:style>
  <w:style w:type="paragraph" w:styleId="Textonotapie">
    <w:name w:val="footnote text"/>
    <w:aliases w:val="Car"/>
    <w:basedOn w:val="Normal"/>
    <w:link w:val="TextonotapieCar"/>
    <w:semiHidden/>
    <w:rsid w:val="0009322A"/>
    <w:pPr>
      <w:widowControl w:val="0"/>
      <w:suppressLineNumbers/>
      <w:suppressAutoHyphens/>
      <w:spacing w:after="0" w:line="240" w:lineRule="auto"/>
      <w:ind w:left="283" w:hanging="283"/>
    </w:pPr>
    <w:rPr>
      <w:rFonts w:ascii="Times New Roman" w:eastAsia="Lucida Sans Unicode" w:hAnsi="Times New Roman" w:cs="Times New Roman"/>
      <w:sz w:val="20"/>
      <w:szCs w:val="20"/>
      <w:lang w:val="en-US"/>
    </w:rPr>
  </w:style>
  <w:style w:type="character" w:customStyle="1" w:styleId="TextonotapieCar">
    <w:name w:val="Texto nota pie Car"/>
    <w:aliases w:val="Car Car"/>
    <w:basedOn w:val="Fuentedeprrafopredeter"/>
    <w:link w:val="Textonotapie"/>
    <w:semiHidden/>
    <w:rsid w:val="0009322A"/>
    <w:rPr>
      <w:rFonts w:ascii="Times New Roman" w:eastAsia="Lucida Sans Unicode" w:hAnsi="Times New Roman" w:cs="Times New Roman"/>
      <w:sz w:val="20"/>
      <w:szCs w:val="20"/>
      <w:lang w:val="en-US"/>
    </w:rPr>
  </w:style>
  <w:style w:type="paragraph" w:styleId="Sangradetextonormal">
    <w:name w:val="Body Text Indent"/>
    <w:basedOn w:val="Normal"/>
    <w:link w:val="SangradetextonormalCar"/>
    <w:rsid w:val="0009322A"/>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09322A"/>
    <w:rPr>
      <w:rFonts w:ascii="Times New Roman" w:eastAsia="Times New Roman" w:hAnsi="Times New Roman" w:cs="Times New Roman"/>
      <w:sz w:val="20"/>
      <w:szCs w:val="20"/>
      <w:lang w:eastAsia="es-ES"/>
    </w:rPr>
  </w:style>
  <w:style w:type="paragraph" w:styleId="Sangra2detindependiente">
    <w:name w:val="Body Text Indent 2"/>
    <w:basedOn w:val="Normal"/>
    <w:link w:val="Sangra2detindependienteCar"/>
    <w:rsid w:val="0009322A"/>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09322A"/>
    <w:rPr>
      <w:rFonts w:ascii="Times New Roman" w:eastAsia="Times New Roman" w:hAnsi="Times New Roman" w:cs="Times New Roman"/>
      <w:sz w:val="20"/>
      <w:szCs w:val="20"/>
      <w:lang w:eastAsia="es-ES"/>
    </w:rPr>
  </w:style>
  <w:style w:type="character" w:customStyle="1" w:styleId="FootnoteCharacters">
    <w:name w:val="Footnote Characters"/>
    <w:rsid w:val="0009322A"/>
    <w:rPr>
      <w:vertAlign w:val="superscript"/>
    </w:rPr>
  </w:style>
  <w:style w:type="character" w:styleId="Refdenotaalfinal">
    <w:name w:val="endnote reference"/>
    <w:semiHidden/>
    <w:rsid w:val="0009322A"/>
    <w:rPr>
      <w:vertAlign w:val="superscript"/>
    </w:rPr>
  </w:style>
  <w:style w:type="paragraph" w:styleId="Textoindependiente2">
    <w:name w:val="Body Text 2"/>
    <w:basedOn w:val="Normal"/>
    <w:link w:val="Textoindependiente2Car"/>
    <w:rsid w:val="0009322A"/>
    <w:pPr>
      <w:spacing w:after="120" w:line="480" w:lineRule="auto"/>
    </w:pPr>
    <w:rPr>
      <w:rFonts w:ascii="Arial" w:eastAsia="Times New Roman" w:hAnsi="Arial" w:cs="Times New Roman"/>
      <w:b/>
      <w:bCs/>
      <w:sz w:val="24"/>
      <w:szCs w:val="24"/>
      <w:u w:val="single"/>
      <w:lang w:eastAsia="es-ES"/>
    </w:rPr>
  </w:style>
  <w:style w:type="character" w:customStyle="1" w:styleId="Textoindependiente2Car">
    <w:name w:val="Texto independiente 2 Car"/>
    <w:basedOn w:val="Fuentedeprrafopredeter"/>
    <w:link w:val="Textoindependiente2"/>
    <w:rsid w:val="0009322A"/>
    <w:rPr>
      <w:rFonts w:ascii="Arial" w:eastAsia="Times New Roman" w:hAnsi="Arial" w:cs="Times New Roman"/>
      <w:b/>
      <w:bCs/>
      <w:sz w:val="24"/>
      <w:szCs w:val="24"/>
      <w:u w:val="single"/>
      <w:lang w:eastAsia="es-ES"/>
    </w:rPr>
  </w:style>
  <w:style w:type="character" w:styleId="Refdenotaalpie">
    <w:name w:val="footnote reference"/>
    <w:uiPriority w:val="99"/>
    <w:rsid w:val="0009322A"/>
    <w:rPr>
      <w:vertAlign w:val="superscript"/>
    </w:rPr>
  </w:style>
  <w:style w:type="paragraph" w:customStyle="1" w:styleId="Estilo1">
    <w:name w:val="Estilo1"/>
    <w:basedOn w:val="Normal"/>
    <w:rsid w:val="0009322A"/>
    <w:pPr>
      <w:spacing w:after="0" w:line="240" w:lineRule="auto"/>
      <w:jc w:val="both"/>
    </w:pPr>
    <w:rPr>
      <w:rFonts w:ascii="Arial" w:eastAsia="Times New Roman" w:hAnsi="Arial" w:cs="Arial"/>
      <w:sz w:val="24"/>
      <w:szCs w:val="24"/>
      <w:lang w:eastAsia="es-ES"/>
    </w:rPr>
  </w:style>
  <w:style w:type="paragraph" w:styleId="Textonotaalfinal">
    <w:name w:val="endnote text"/>
    <w:basedOn w:val="Normal"/>
    <w:link w:val="TextonotaalfinalCar"/>
    <w:rsid w:val="0009322A"/>
    <w:pPr>
      <w:suppressAutoHyphens/>
      <w:spacing w:after="0" w:line="240" w:lineRule="auto"/>
    </w:pPr>
    <w:rPr>
      <w:rFonts w:ascii="Times New Roman" w:eastAsia="Times New Roman" w:hAnsi="Times New Roman" w:cs="Times New Roman"/>
      <w:sz w:val="20"/>
      <w:szCs w:val="20"/>
      <w:lang w:eastAsia="ar-SA"/>
    </w:rPr>
  </w:style>
  <w:style w:type="character" w:customStyle="1" w:styleId="TextonotaalfinalCar">
    <w:name w:val="Texto nota al final Car"/>
    <w:basedOn w:val="Fuentedeprrafopredeter"/>
    <w:link w:val="Textonotaalfinal"/>
    <w:rsid w:val="0009322A"/>
    <w:rPr>
      <w:rFonts w:ascii="Times New Roman" w:eastAsia="Times New Roman" w:hAnsi="Times New Roman" w:cs="Times New Roman"/>
      <w:sz w:val="20"/>
      <w:szCs w:val="20"/>
      <w:lang w:eastAsia="ar-SA"/>
    </w:rPr>
  </w:style>
  <w:style w:type="paragraph" w:styleId="Encabezado">
    <w:name w:val="header"/>
    <w:basedOn w:val="Normal"/>
    <w:link w:val="EncabezadoCar"/>
    <w:rsid w:val="0009322A"/>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09322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09322A"/>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9322A"/>
    <w:rPr>
      <w:rFonts w:ascii="Times New Roman" w:eastAsia="Times New Roman" w:hAnsi="Times New Roman" w:cs="Times New Roman"/>
      <w:sz w:val="24"/>
      <w:szCs w:val="24"/>
      <w:lang w:eastAsia="es-ES"/>
    </w:rPr>
  </w:style>
  <w:style w:type="paragraph" w:customStyle="1" w:styleId="NormalArial">
    <w:name w:val="Normal + Arial"/>
    <w:basedOn w:val="Normal"/>
    <w:link w:val="NormalArialCar"/>
    <w:rsid w:val="0009322A"/>
    <w:pPr>
      <w:spacing w:after="0" w:line="240" w:lineRule="auto"/>
      <w:ind w:left="-720" w:right="-676"/>
    </w:pPr>
    <w:rPr>
      <w:rFonts w:ascii="Arial" w:eastAsia="Times New Roman" w:hAnsi="Arial" w:cs="Times New Roman"/>
      <w:sz w:val="24"/>
      <w:szCs w:val="24"/>
      <w:lang w:eastAsia="es-ES"/>
    </w:rPr>
  </w:style>
  <w:style w:type="character" w:customStyle="1" w:styleId="NormalArialCar">
    <w:name w:val="Normal + Arial Car"/>
    <w:link w:val="NormalArial"/>
    <w:rsid w:val="0009322A"/>
    <w:rPr>
      <w:rFonts w:ascii="Arial" w:eastAsia="Times New Roman" w:hAnsi="Arial" w:cs="Times New Roman"/>
      <w:sz w:val="24"/>
      <w:szCs w:val="24"/>
      <w:lang w:eastAsia="es-ES"/>
    </w:rPr>
  </w:style>
  <w:style w:type="paragraph" w:styleId="NormalWeb">
    <w:name w:val="Normal (Web)"/>
    <w:basedOn w:val="Normal"/>
    <w:uiPriority w:val="99"/>
    <w:unhideWhenUsed/>
    <w:rsid w:val="0009322A"/>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Textoennegrita">
    <w:name w:val="Strong"/>
    <w:uiPriority w:val="22"/>
    <w:qFormat/>
    <w:rsid w:val="0009322A"/>
    <w:rPr>
      <w:b/>
      <w:bCs/>
    </w:rPr>
  </w:style>
  <w:style w:type="paragraph" w:styleId="Textocomentario">
    <w:name w:val="annotation text"/>
    <w:basedOn w:val="Normal"/>
    <w:link w:val="TextocomentarioCar"/>
    <w:rsid w:val="0009322A"/>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09322A"/>
    <w:rPr>
      <w:rFonts w:ascii="Times New Roman" w:eastAsia="Times New Roman" w:hAnsi="Times New Roman" w:cs="Times New Roman"/>
      <w:sz w:val="20"/>
      <w:szCs w:val="20"/>
      <w:lang w:eastAsia="es-ES"/>
    </w:rPr>
  </w:style>
  <w:style w:type="paragraph" w:styleId="Textosinformato">
    <w:name w:val="Plain Text"/>
    <w:basedOn w:val="Normal"/>
    <w:link w:val="TextosinformatoCar"/>
    <w:rsid w:val="0009322A"/>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09322A"/>
    <w:rPr>
      <w:rFonts w:ascii="Courier New" w:eastAsia="Times New Roman" w:hAnsi="Courier New" w:cs="Times New Roman"/>
      <w:sz w:val="20"/>
      <w:szCs w:val="20"/>
      <w:lang w:eastAsia="es-ES"/>
    </w:rPr>
  </w:style>
  <w:style w:type="paragraph" w:styleId="Textoindependiente3">
    <w:name w:val="Body Text 3"/>
    <w:basedOn w:val="Normal"/>
    <w:link w:val="Textoindependiente3Car"/>
    <w:rsid w:val="0009322A"/>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9322A"/>
    <w:rPr>
      <w:rFonts w:ascii="Times New Roman" w:eastAsia="Times New Roman" w:hAnsi="Times New Roman" w:cs="Times New Roman"/>
      <w:sz w:val="16"/>
      <w:szCs w:val="16"/>
      <w:lang w:eastAsia="es-ES"/>
    </w:rPr>
  </w:style>
  <w:style w:type="paragraph" w:styleId="Prrafodelista">
    <w:name w:val="List Paragraph"/>
    <w:basedOn w:val="Normal"/>
    <w:link w:val="PrrafodelistaCar"/>
    <w:uiPriority w:val="34"/>
    <w:qFormat/>
    <w:rsid w:val="0009322A"/>
    <w:pPr>
      <w:spacing w:after="0" w:line="240" w:lineRule="auto"/>
      <w:ind w:left="708"/>
    </w:pPr>
    <w:rPr>
      <w:rFonts w:ascii="Times New Roman" w:eastAsia="Times New Roman" w:hAnsi="Times New Roman" w:cs="Times New Roman"/>
      <w:sz w:val="24"/>
      <w:szCs w:val="24"/>
      <w:lang w:val="x-none" w:eastAsia="x-none"/>
    </w:rPr>
  </w:style>
  <w:style w:type="character" w:styleId="nfasis">
    <w:name w:val="Emphasis"/>
    <w:uiPriority w:val="20"/>
    <w:qFormat/>
    <w:rsid w:val="0009322A"/>
    <w:rPr>
      <w:i/>
      <w:iCs/>
    </w:rPr>
  </w:style>
  <w:style w:type="paragraph" w:styleId="Textodeglobo">
    <w:name w:val="Balloon Text"/>
    <w:basedOn w:val="Normal"/>
    <w:link w:val="TextodegloboCar"/>
    <w:rsid w:val="0009322A"/>
    <w:pPr>
      <w:spacing w:after="0" w:line="240" w:lineRule="auto"/>
    </w:pPr>
    <w:rPr>
      <w:rFonts w:ascii="Tahoma" w:eastAsia="Times New Roman" w:hAnsi="Tahoma" w:cs="Times New Roman"/>
      <w:sz w:val="16"/>
      <w:szCs w:val="16"/>
      <w:lang w:eastAsia="es-ES"/>
    </w:rPr>
  </w:style>
  <w:style w:type="character" w:customStyle="1" w:styleId="TextodegloboCar">
    <w:name w:val="Texto de globo Car"/>
    <w:basedOn w:val="Fuentedeprrafopredeter"/>
    <w:link w:val="Textodeglobo"/>
    <w:rsid w:val="0009322A"/>
    <w:rPr>
      <w:rFonts w:ascii="Tahoma" w:eastAsia="Times New Roman" w:hAnsi="Tahoma" w:cs="Times New Roman"/>
      <w:sz w:val="16"/>
      <w:szCs w:val="16"/>
      <w:lang w:eastAsia="es-ES"/>
    </w:rPr>
  </w:style>
  <w:style w:type="paragraph" w:styleId="Sinespaciado">
    <w:name w:val="No Spacing"/>
    <w:link w:val="SinespaciadoCar"/>
    <w:uiPriority w:val="1"/>
    <w:qFormat/>
    <w:rsid w:val="0009322A"/>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09322A"/>
    <w:rPr>
      <w:rFonts w:ascii="Calibri" w:eastAsia="Times New Roman" w:hAnsi="Calibri" w:cs="Times New Roman"/>
    </w:rPr>
  </w:style>
  <w:style w:type="paragraph" w:customStyle="1" w:styleId="estilo24">
    <w:name w:val="estilo24"/>
    <w:basedOn w:val="Normal"/>
    <w:rsid w:val="0009322A"/>
    <w:pPr>
      <w:spacing w:before="100" w:beforeAutospacing="1" w:after="100" w:afterAutospacing="1" w:line="240" w:lineRule="auto"/>
    </w:pPr>
    <w:rPr>
      <w:rFonts w:ascii="Georgia" w:eastAsia="Times New Roman" w:hAnsi="Georgia" w:cs="Times New Roman"/>
      <w:i/>
      <w:iCs/>
      <w:sz w:val="24"/>
      <w:szCs w:val="24"/>
      <w:lang w:eastAsia="es-ES"/>
    </w:rPr>
  </w:style>
  <w:style w:type="character" w:styleId="Hipervnculo">
    <w:name w:val="Hyperlink"/>
    <w:uiPriority w:val="99"/>
    <w:unhideWhenUsed/>
    <w:rsid w:val="0009322A"/>
    <w:rPr>
      <w:color w:val="0248B0"/>
      <w:u w:val="single"/>
    </w:rPr>
  </w:style>
  <w:style w:type="character" w:customStyle="1" w:styleId="estilo251">
    <w:name w:val="estilo251"/>
    <w:rsid w:val="0009322A"/>
    <w:rPr>
      <w:color w:val="FF0000"/>
    </w:rPr>
  </w:style>
  <w:style w:type="character" w:customStyle="1" w:styleId="longtext">
    <w:name w:val="long_text"/>
    <w:basedOn w:val="Fuentedeprrafopredeter"/>
    <w:rsid w:val="0009322A"/>
  </w:style>
  <w:style w:type="paragraph" w:styleId="Listaconvietas">
    <w:name w:val="List Bullet"/>
    <w:basedOn w:val="Normal"/>
    <w:autoRedefine/>
    <w:rsid w:val="0009322A"/>
    <w:pPr>
      <w:spacing w:after="0" w:line="240" w:lineRule="auto"/>
      <w:jc w:val="both"/>
    </w:pPr>
    <w:rPr>
      <w:rFonts w:ascii="Arial" w:eastAsia="Times New Roman" w:hAnsi="Arial" w:cs="Times New Roman"/>
      <w:color w:val="000000"/>
      <w:sz w:val="20"/>
      <w:szCs w:val="20"/>
      <w:u w:color="000000"/>
      <w:lang w:val="es-ES_tradnl"/>
    </w:rPr>
  </w:style>
  <w:style w:type="paragraph" w:styleId="Ttulo">
    <w:name w:val="Title"/>
    <w:basedOn w:val="Normal"/>
    <w:link w:val="TtuloCar"/>
    <w:qFormat/>
    <w:rsid w:val="0009322A"/>
    <w:pPr>
      <w:autoSpaceDE w:val="0"/>
      <w:autoSpaceDN w:val="0"/>
      <w:spacing w:after="0" w:line="240" w:lineRule="auto"/>
      <w:jc w:val="center"/>
    </w:pPr>
    <w:rPr>
      <w:rFonts w:ascii="Arial" w:eastAsia="Times New Roman" w:hAnsi="Arial" w:cs="Times New Roman"/>
      <w:b/>
      <w:bCs/>
      <w:kern w:val="28"/>
      <w:sz w:val="24"/>
      <w:szCs w:val="24"/>
      <w:lang w:val="x-none"/>
    </w:rPr>
  </w:style>
  <w:style w:type="character" w:customStyle="1" w:styleId="TtuloCar">
    <w:name w:val="Título Car"/>
    <w:basedOn w:val="Fuentedeprrafopredeter"/>
    <w:link w:val="Ttulo"/>
    <w:rsid w:val="0009322A"/>
    <w:rPr>
      <w:rFonts w:ascii="Arial" w:eastAsia="Times New Roman" w:hAnsi="Arial" w:cs="Times New Roman"/>
      <w:b/>
      <w:bCs/>
      <w:kern w:val="28"/>
      <w:sz w:val="24"/>
      <w:szCs w:val="24"/>
      <w:lang w:val="x-none"/>
    </w:rPr>
  </w:style>
  <w:style w:type="paragraph" w:customStyle="1" w:styleId="Textosinformato1">
    <w:name w:val="Texto sin formato1"/>
    <w:basedOn w:val="Normal"/>
    <w:rsid w:val="0009322A"/>
    <w:pPr>
      <w:keepLines/>
      <w:overflowPunct w:val="0"/>
      <w:autoSpaceDE w:val="0"/>
      <w:autoSpaceDN w:val="0"/>
      <w:adjustRightInd w:val="0"/>
      <w:spacing w:after="120" w:line="240" w:lineRule="auto"/>
      <w:jc w:val="both"/>
      <w:textAlignment w:val="baseline"/>
    </w:pPr>
    <w:rPr>
      <w:rFonts w:ascii="Courier New" w:eastAsia="Times New Roman" w:hAnsi="Courier New" w:cs="Times New Roman"/>
      <w:sz w:val="24"/>
      <w:szCs w:val="20"/>
      <w:lang w:eastAsia="es-ES_tradnl"/>
    </w:rPr>
  </w:style>
  <w:style w:type="character" w:styleId="CitaHTML">
    <w:name w:val="HTML Cite"/>
    <w:rsid w:val="0009322A"/>
    <w:rPr>
      <w:i w:val="0"/>
      <w:iCs w:val="0"/>
      <w:color w:val="0E774A"/>
    </w:rPr>
  </w:style>
  <w:style w:type="character" w:customStyle="1" w:styleId="flc">
    <w:name w:val="flc"/>
    <w:basedOn w:val="Fuentedeprrafopredeter"/>
    <w:rsid w:val="0009322A"/>
  </w:style>
  <w:style w:type="character" w:styleId="Refdecomentario">
    <w:name w:val="annotation reference"/>
    <w:semiHidden/>
    <w:rsid w:val="0009322A"/>
    <w:rPr>
      <w:sz w:val="16"/>
      <w:szCs w:val="16"/>
    </w:rPr>
  </w:style>
  <w:style w:type="paragraph" w:styleId="Asuntodelcomentario">
    <w:name w:val="annotation subject"/>
    <w:basedOn w:val="Textocomentario"/>
    <w:next w:val="Textocomentario"/>
    <w:link w:val="AsuntodelcomentarioCar"/>
    <w:semiHidden/>
    <w:rsid w:val="0009322A"/>
    <w:rPr>
      <w:b/>
      <w:bCs/>
    </w:rPr>
  </w:style>
  <w:style w:type="character" w:customStyle="1" w:styleId="AsuntodelcomentarioCar">
    <w:name w:val="Asunto del comentario Car"/>
    <w:basedOn w:val="TextocomentarioCar"/>
    <w:link w:val="Asuntodelcomentario"/>
    <w:semiHidden/>
    <w:rsid w:val="0009322A"/>
    <w:rPr>
      <w:rFonts w:ascii="Times New Roman" w:eastAsia="Times New Roman" w:hAnsi="Times New Roman" w:cs="Times New Roman"/>
      <w:b/>
      <w:bCs/>
      <w:sz w:val="20"/>
      <w:szCs w:val="20"/>
      <w:lang w:eastAsia="es-ES"/>
    </w:rPr>
  </w:style>
  <w:style w:type="paragraph" w:styleId="Listaconvietas2">
    <w:name w:val="List Bullet 2"/>
    <w:basedOn w:val="Normal"/>
    <w:rsid w:val="0009322A"/>
    <w:pPr>
      <w:numPr>
        <w:numId w:val="1"/>
      </w:numPr>
      <w:spacing w:after="0" w:line="240" w:lineRule="auto"/>
      <w:contextualSpacing/>
    </w:pPr>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09322A"/>
    <w:pPr>
      <w:keepLines/>
      <w:suppressAutoHyphens/>
      <w:overflowPunct w:val="0"/>
      <w:autoSpaceDE w:val="0"/>
      <w:autoSpaceDN w:val="0"/>
      <w:adjustRightInd w:val="0"/>
      <w:spacing w:after="120" w:line="360" w:lineRule="auto"/>
      <w:jc w:val="both"/>
      <w:textAlignment w:val="baseline"/>
    </w:pPr>
    <w:rPr>
      <w:rFonts w:ascii="Arial" w:eastAsia="Times New Roman" w:hAnsi="Arial" w:cs="Arial"/>
      <w:spacing w:val="-2"/>
      <w:sz w:val="24"/>
      <w:szCs w:val="20"/>
      <w:lang w:eastAsia="es-ES"/>
    </w:rPr>
  </w:style>
  <w:style w:type="character" w:customStyle="1" w:styleId="mw-headline">
    <w:name w:val="mw-headline"/>
    <w:basedOn w:val="Fuentedeprrafopredeter"/>
    <w:rsid w:val="0009322A"/>
  </w:style>
  <w:style w:type="character" w:customStyle="1" w:styleId="reference-text">
    <w:name w:val="reference-text"/>
    <w:basedOn w:val="Fuentedeprrafopredeter"/>
    <w:rsid w:val="0009322A"/>
  </w:style>
  <w:style w:type="character" w:customStyle="1" w:styleId="PrrafodelistaCar">
    <w:name w:val="Párrafo de lista Car"/>
    <w:link w:val="Prrafodelista"/>
    <w:uiPriority w:val="34"/>
    <w:rsid w:val="0009322A"/>
    <w:rPr>
      <w:rFonts w:ascii="Times New Roman" w:eastAsia="Times New Roman" w:hAnsi="Times New Roman" w:cs="Times New Roman"/>
      <w:sz w:val="24"/>
      <w:szCs w:val="24"/>
      <w:lang w:val="x-none" w:eastAsia="x-none"/>
    </w:rPr>
  </w:style>
  <w:style w:type="paragraph" w:styleId="Textodebloque">
    <w:name w:val="Block Text"/>
    <w:basedOn w:val="Normal"/>
    <w:rsid w:val="0009322A"/>
    <w:pPr>
      <w:spacing w:after="0" w:line="240" w:lineRule="auto"/>
      <w:ind w:left="180" w:right="44" w:hanging="1800"/>
      <w:jc w:val="both"/>
    </w:pPr>
    <w:rPr>
      <w:rFonts w:ascii="Arial" w:eastAsia="Times New Roman" w:hAnsi="Arial" w:cs="Times New Roman"/>
      <w:sz w:val="24"/>
      <w:szCs w:val="24"/>
      <w:lang w:eastAsia="es-ES"/>
    </w:rPr>
  </w:style>
  <w:style w:type="paragraph" w:customStyle="1" w:styleId="Textoindependiente22">
    <w:name w:val="Texto independiente 22"/>
    <w:basedOn w:val="Normal"/>
    <w:rsid w:val="0009322A"/>
    <w:pPr>
      <w:keepLines/>
      <w:suppressAutoHyphens/>
      <w:overflowPunct w:val="0"/>
      <w:autoSpaceDE w:val="0"/>
      <w:autoSpaceDN w:val="0"/>
      <w:adjustRightInd w:val="0"/>
      <w:spacing w:after="120" w:line="360" w:lineRule="auto"/>
      <w:jc w:val="both"/>
      <w:textAlignment w:val="baseline"/>
    </w:pPr>
    <w:rPr>
      <w:rFonts w:ascii="Arial" w:eastAsia="Times New Roman" w:hAnsi="Arial" w:cs="Arial"/>
      <w:spacing w:val="-2"/>
      <w:sz w:val="24"/>
      <w:szCs w:val="20"/>
      <w:lang w:eastAsia="es-ES"/>
    </w:rPr>
  </w:style>
  <w:style w:type="paragraph" w:customStyle="1" w:styleId="Default">
    <w:name w:val="Default"/>
    <w:rsid w:val="0009322A"/>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customStyle="1" w:styleId="FontStyle100">
    <w:name w:val="Font Style100"/>
    <w:rsid w:val="0009322A"/>
    <w:rPr>
      <w:rFonts w:ascii="Courier New" w:hAnsi="Courier New" w:cs="Courier New"/>
      <w:color w:val="000000"/>
      <w:spacing w:val="-10"/>
      <w:sz w:val="18"/>
      <w:szCs w:val="18"/>
    </w:rPr>
  </w:style>
  <w:style w:type="paragraph" w:customStyle="1" w:styleId="Style47">
    <w:name w:val="Style47"/>
    <w:basedOn w:val="Normal"/>
    <w:rsid w:val="0009322A"/>
    <w:pPr>
      <w:widowControl w:val="0"/>
      <w:autoSpaceDE w:val="0"/>
      <w:autoSpaceDN w:val="0"/>
      <w:adjustRightInd w:val="0"/>
      <w:spacing w:after="0" w:line="254" w:lineRule="exact"/>
      <w:ind w:hanging="302"/>
    </w:pPr>
    <w:rPr>
      <w:rFonts w:ascii="Courier New" w:eastAsia="Times New Roman" w:hAnsi="Courier New" w:cs="Courier New"/>
      <w:sz w:val="24"/>
      <w:szCs w:val="24"/>
      <w:lang w:eastAsia="es-ES"/>
    </w:rPr>
  </w:style>
  <w:style w:type="character" w:customStyle="1" w:styleId="Smbolodenotaalpie">
    <w:name w:val="Símbolo de nota al pie"/>
    <w:rsid w:val="0009322A"/>
    <w:rPr>
      <w:vertAlign w:val="superscript"/>
    </w:rPr>
  </w:style>
  <w:style w:type="paragraph" w:customStyle="1" w:styleId="Pa12">
    <w:name w:val="Pa12"/>
    <w:basedOn w:val="Default"/>
    <w:next w:val="Default"/>
    <w:uiPriority w:val="99"/>
    <w:rsid w:val="0009322A"/>
    <w:pPr>
      <w:spacing w:line="221" w:lineRule="atLeast"/>
    </w:pPr>
    <w:rPr>
      <w:rFonts w:ascii="Adobe Garamond Pro" w:hAnsi="Adobe Garamond Pro"/>
      <w:color w:val="auto"/>
    </w:rPr>
  </w:style>
  <w:style w:type="paragraph" w:customStyle="1" w:styleId="Pa8">
    <w:name w:val="Pa8"/>
    <w:basedOn w:val="Default"/>
    <w:next w:val="Default"/>
    <w:uiPriority w:val="99"/>
    <w:rsid w:val="0009322A"/>
    <w:pPr>
      <w:spacing w:line="221" w:lineRule="atLeast"/>
    </w:pPr>
    <w:rPr>
      <w:rFonts w:ascii="Adobe Garamond Pro" w:hAnsi="Adobe Garamond Pro"/>
      <w:color w:val="auto"/>
    </w:rPr>
  </w:style>
  <w:style w:type="paragraph" w:customStyle="1" w:styleId="Pa3">
    <w:name w:val="Pa3"/>
    <w:basedOn w:val="Default"/>
    <w:next w:val="Default"/>
    <w:uiPriority w:val="99"/>
    <w:rsid w:val="0009322A"/>
    <w:pPr>
      <w:spacing w:line="221" w:lineRule="atLeast"/>
    </w:pPr>
    <w:rPr>
      <w:rFonts w:ascii="Adobe Garamond Pro" w:hAnsi="Adobe Garamond Pro"/>
      <w:color w:val="auto"/>
    </w:rPr>
  </w:style>
  <w:style w:type="paragraph" w:customStyle="1" w:styleId="Pa15">
    <w:name w:val="Pa15"/>
    <w:basedOn w:val="Default"/>
    <w:next w:val="Default"/>
    <w:uiPriority w:val="99"/>
    <w:rsid w:val="0009322A"/>
    <w:pPr>
      <w:spacing w:before="100" w:line="221" w:lineRule="atLeast"/>
    </w:pPr>
    <w:rPr>
      <w:rFonts w:ascii="Adobe Garamond Pro" w:hAnsi="Adobe Garamond Pro"/>
      <w:color w:val="auto"/>
    </w:rPr>
  </w:style>
  <w:style w:type="paragraph" w:customStyle="1" w:styleId="Pa16">
    <w:name w:val="Pa16"/>
    <w:basedOn w:val="Default"/>
    <w:next w:val="Default"/>
    <w:uiPriority w:val="99"/>
    <w:rsid w:val="0009322A"/>
    <w:pPr>
      <w:spacing w:line="221" w:lineRule="atLeast"/>
    </w:pPr>
    <w:rPr>
      <w:rFonts w:ascii="Adobe Garamond Pro" w:hAnsi="Adobe Garamond Pro"/>
      <w:color w:val="auto"/>
    </w:rPr>
  </w:style>
  <w:style w:type="paragraph" w:customStyle="1" w:styleId="Pa17">
    <w:name w:val="Pa17"/>
    <w:basedOn w:val="Default"/>
    <w:next w:val="Default"/>
    <w:uiPriority w:val="99"/>
    <w:rsid w:val="0009322A"/>
    <w:pPr>
      <w:spacing w:after="220" w:line="221" w:lineRule="atLeast"/>
    </w:pPr>
    <w:rPr>
      <w:rFonts w:ascii="Adobe Garamond Pro" w:hAnsi="Adobe Garamond Pro"/>
      <w:color w:val="auto"/>
    </w:rPr>
  </w:style>
  <w:style w:type="paragraph" w:customStyle="1" w:styleId="Pa18">
    <w:name w:val="Pa18"/>
    <w:basedOn w:val="Default"/>
    <w:next w:val="Default"/>
    <w:uiPriority w:val="99"/>
    <w:rsid w:val="0009322A"/>
    <w:pPr>
      <w:spacing w:line="221" w:lineRule="atLeast"/>
    </w:pPr>
    <w:rPr>
      <w:rFonts w:ascii="Adobe Garamond Pro" w:hAnsi="Adobe Garamond Pro"/>
      <w:color w:val="auto"/>
    </w:rPr>
  </w:style>
  <w:style w:type="paragraph" w:customStyle="1" w:styleId="Pa21">
    <w:name w:val="Pa21"/>
    <w:basedOn w:val="Default"/>
    <w:next w:val="Default"/>
    <w:uiPriority w:val="99"/>
    <w:rsid w:val="0009322A"/>
    <w:pPr>
      <w:spacing w:line="221" w:lineRule="atLeast"/>
    </w:pPr>
    <w:rPr>
      <w:rFonts w:ascii="Adobe Garamond Pro" w:hAnsi="Adobe Garamond Pro"/>
      <w:color w:val="auto"/>
    </w:rPr>
  </w:style>
  <w:style w:type="paragraph" w:customStyle="1" w:styleId="Pa32">
    <w:name w:val="Pa32"/>
    <w:basedOn w:val="Default"/>
    <w:next w:val="Default"/>
    <w:uiPriority w:val="99"/>
    <w:rsid w:val="0009322A"/>
    <w:pPr>
      <w:spacing w:line="221" w:lineRule="atLeast"/>
    </w:pPr>
    <w:rPr>
      <w:rFonts w:ascii="Adobe Garamond Pro" w:hAnsi="Adobe Garamond Pro"/>
      <w:color w:val="auto"/>
    </w:rPr>
  </w:style>
  <w:style w:type="paragraph" w:customStyle="1" w:styleId="Pa2">
    <w:name w:val="Pa2"/>
    <w:basedOn w:val="Default"/>
    <w:next w:val="Default"/>
    <w:uiPriority w:val="99"/>
    <w:rsid w:val="0009322A"/>
    <w:pPr>
      <w:spacing w:line="221" w:lineRule="atLeast"/>
    </w:pPr>
    <w:rPr>
      <w:rFonts w:ascii="Arial" w:hAnsi="Arial" w:cs="Arial"/>
      <w:color w:val="auto"/>
    </w:rPr>
  </w:style>
  <w:style w:type="character" w:customStyle="1" w:styleId="A1">
    <w:name w:val="A1"/>
    <w:uiPriority w:val="99"/>
    <w:rsid w:val="0009322A"/>
    <w:rPr>
      <w:color w:val="000000"/>
      <w:sz w:val="16"/>
      <w:szCs w:val="16"/>
    </w:rPr>
  </w:style>
  <w:style w:type="character" w:customStyle="1" w:styleId="tlid-translation">
    <w:name w:val="tlid-translation"/>
    <w:rsid w:val="0009322A"/>
  </w:style>
  <w:style w:type="paragraph" w:styleId="HTMLconformatoprevio">
    <w:name w:val="HTML Preformatted"/>
    <w:basedOn w:val="Normal"/>
    <w:link w:val="HTMLconformatoprevioCar"/>
    <w:uiPriority w:val="99"/>
    <w:unhideWhenUsed/>
    <w:rsid w:val="0009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conformatoprevioCar">
    <w:name w:val="HTML con formato previo Car"/>
    <w:basedOn w:val="Fuentedeprrafopredeter"/>
    <w:link w:val="HTMLconformatoprevio"/>
    <w:uiPriority w:val="99"/>
    <w:rsid w:val="0009322A"/>
    <w:rPr>
      <w:rFonts w:ascii="Courier New" w:eastAsia="Times New Roman" w:hAnsi="Courier New" w:cs="Times New Roman"/>
      <w:sz w:val="20"/>
      <w:szCs w:val="20"/>
      <w:lang w:val="x-none" w:eastAsia="x-none"/>
    </w:rPr>
  </w:style>
  <w:style w:type="character" w:customStyle="1" w:styleId="A7">
    <w:name w:val="A7"/>
    <w:uiPriority w:val="99"/>
    <w:rsid w:val="0009322A"/>
    <w:rPr>
      <w:rFonts w:cs="Times"/>
      <w:color w:val="000000"/>
      <w:sz w:val="20"/>
      <w:szCs w:val="20"/>
    </w:rPr>
  </w:style>
  <w:style w:type="character" w:customStyle="1" w:styleId="hgkelc">
    <w:name w:val="hgkelc"/>
    <w:basedOn w:val="Fuentedeprrafopredeter"/>
    <w:rsid w:val="00DA749C"/>
  </w:style>
  <w:style w:type="paragraph" w:styleId="Bibliografa">
    <w:name w:val="Bibliography"/>
    <w:basedOn w:val="Normal"/>
    <w:next w:val="Normal"/>
    <w:uiPriority w:val="37"/>
    <w:semiHidden/>
    <w:unhideWhenUsed/>
    <w:rsid w:val="005C15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9322A"/>
    <w:pPr>
      <w:keepNext/>
      <w:tabs>
        <w:tab w:val="left" w:pos="1680"/>
      </w:tabs>
      <w:spacing w:after="0" w:line="240" w:lineRule="auto"/>
      <w:jc w:val="both"/>
      <w:outlineLvl w:val="0"/>
    </w:pPr>
    <w:rPr>
      <w:rFonts w:ascii="Verdana" w:eastAsia="Times New Roman" w:hAnsi="Verdana" w:cs="Times New Roman"/>
      <w:b/>
      <w:sz w:val="20"/>
      <w:szCs w:val="40"/>
      <w:lang w:eastAsia="es-ES"/>
    </w:rPr>
  </w:style>
  <w:style w:type="paragraph" w:styleId="Ttulo2">
    <w:name w:val="heading 2"/>
    <w:basedOn w:val="Normal"/>
    <w:next w:val="Normal"/>
    <w:link w:val="Ttulo2Car"/>
    <w:qFormat/>
    <w:rsid w:val="0009322A"/>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9322A"/>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09322A"/>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322A"/>
    <w:rPr>
      <w:rFonts w:ascii="Verdana" w:eastAsia="Times New Roman" w:hAnsi="Verdana" w:cs="Times New Roman"/>
      <w:b/>
      <w:sz w:val="20"/>
      <w:szCs w:val="40"/>
      <w:lang w:eastAsia="es-ES"/>
    </w:rPr>
  </w:style>
  <w:style w:type="character" w:customStyle="1" w:styleId="Ttulo2Car">
    <w:name w:val="Título 2 Car"/>
    <w:basedOn w:val="Fuentedeprrafopredeter"/>
    <w:link w:val="Ttulo2"/>
    <w:rsid w:val="0009322A"/>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9322A"/>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09322A"/>
    <w:rPr>
      <w:rFonts w:ascii="Calibri" w:eastAsia="Times New Roman" w:hAnsi="Calibri" w:cs="Times New Roman"/>
      <w:b/>
      <w:bCs/>
      <w:sz w:val="28"/>
      <w:szCs w:val="28"/>
      <w:lang w:val="x-none" w:eastAsia="x-none"/>
    </w:rPr>
  </w:style>
  <w:style w:type="numbering" w:customStyle="1" w:styleId="Sinlista1">
    <w:name w:val="Sin lista1"/>
    <w:next w:val="Sinlista"/>
    <w:semiHidden/>
    <w:rsid w:val="0009322A"/>
  </w:style>
  <w:style w:type="paragraph" w:styleId="Textoindependiente">
    <w:name w:val="Body Text"/>
    <w:basedOn w:val="Normal"/>
    <w:link w:val="TextoindependienteCar"/>
    <w:rsid w:val="0009322A"/>
    <w:pPr>
      <w:spacing w:after="0" w:line="360" w:lineRule="auto"/>
    </w:pPr>
    <w:rPr>
      <w:rFonts w:ascii="Arial" w:eastAsia="Times New Roman" w:hAnsi="Arial" w:cs="Times New Roman"/>
      <w:b/>
      <w:bCs/>
      <w:spacing w:val="-2"/>
      <w:kern w:val="22"/>
      <w:sz w:val="28"/>
      <w:szCs w:val="24"/>
      <w:lang w:eastAsia="es-ES"/>
    </w:rPr>
  </w:style>
  <w:style w:type="character" w:customStyle="1" w:styleId="TextoindependienteCar">
    <w:name w:val="Texto independiente Car"/>
    <w:basedOn w:val="Fuentedeprrafopredeter"/>
    <w:link w:val="Textoindependiente"/>
    <w:rsid w:val="0009322A"/>
    <w:rPr>
      <w:rFonts w:ascii="Arial" w:eastAsia="Times New Roman" w:hAnsi="Arial" w:cs="Times New Roman"/>
      <w:b/>
      <w:bCs/>
      <w:spacing w:val="-2"/>
      <w:kern w:val="22"/>
      <w:sz w:val="28"/>
      <w:szCs w:val="24"/>
      <w:lang w:eastAsia="es-ES"/>
    </w:rPr>
  </w:style>
  <w:style w:type="paragraph" w:styleId="Textonotapie">
    <w:name w:val="footnote text"/>
    <w:aliases w:val="Car"/>
    <w:basedOn w:val="Normal"/>
    <w:link w:val="TextonotapieCar"/>
    <w:semiHidden/>
    <w:rsid w:val="0009322A"/>
    <w:pPr>
      <w:widowControl w:val="0"/>
      <w:suppressLineNumbers/>
      <w:suppressAutoHyphens/>
      <w:spacing w:after="0" w:line="240" w:lineRule="auto"/>
      <w:ind w:left="283" w:hanging="283"/>
    </w:pPr>
    <w:rPr>
      <w:rFonts w:ascii="Times New Roman" w:eastAsia="Lucida Sans Unicode" w:hAnsi="Times New Roman" w:cs="Times New Roman"/>
      <w:sz w:val="20"/>
      <w:szCs w:val="20"/>
      <w:lang w:val="en-US"/>
    </w:rPr>
  </w:style>
  <w:style w:type="character" w:customStyle="1" w:styleId="TextonotapieCar">
    <w:name w:val="Texto nota pie Car"/>
    <w:aliases w:val="Car Car"/>
    <w:basedOn w:val="Fuentedeprrafopredeter"/>
    <w:link w:val="Textonotapie"/>
    <w:semiHidden/>
    <w:rsid w:val="0009322A"/>
    <w:rPr>
      <w:rFonts w:ascii="Times New Roman" w:eastAsia="Lucida Sans Unicode" w:hAnsi="Times New Roman" w:cs="Times New Roman"/>
      <w:sz w:val="20"/>
      <w:szCs w:val="20"/>
      <w:lang w:val="en-US"/>
    </w:rPr>
  </w:style>
  <w:style w:type="paragraph" w:styleId="Sangradetextonormal">
    <w:name w:val="Body Text Indent"/>
    <w:basedOn w:val="Normal"/>
    <w:link w:val="SangradetextonormalCar"/>
    <w:rsid w:val="0009322A"/>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09322A"/>
    <w:rPr>
      <w:rFonts w:ascii="Times New Roman" w:eastAsia="Times New Roman" w:hAnsi="Times New Roman" w:cs="Times New Roman"/>
      <w:sz w:val="20"/>
      <w:szCs w:val="20"/>
      <w:lang w:eastAsia="es-ES"/>
    </w:rPr>
  </w:style>
  <w:style w:type="paragraph" w:styleId="Sangra2detindependiente">
    <w:name w:val="Body Text Indent 2"/>
    <w:basedOn w:val="Normal"/>
    <w:link w:val="Sangra2detindependienteCar"/>
    <w:rsid w:val="0009322A"/>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09322A"/>
    <w:rPr>
      <w:rFonts w:ascii="Times New Roman" w:eastAsia="Times New Roman" w:hAnsi="Times New Roman" w:cs="Times New Roman"/>
      <w:sz w:val="20"/>
      <w:szCs w:val="20"/>
      <w:lang w:eastAsia="es-ES"/>
    </w:rPr>
  </w:style>
  <w:style w:type="character" w:customStyle="1" w:styleId="FootnoteCharacters">
    <w:name w:val="Footnote Characters"/>
    <w:rsid w:val="0009322A"/>
    <w:rPr>
      <w:vertAlign w:val="superscript"/>
    </w:rPr>
  </w:style>
  <w:style w:type="character" w:styleId="Refdenotaalfinal">
    <w:name w:val="endnote reference"/>
    <w:semiHidden/>
    <w:rsid w:val="0009322A"/>
    <w:rPr>
      <w:vertAlign w:val="superscript"/>
    </w:rPr>
  </w:style>
  <w:style w:type="paragraph" w:styleId="Textoindependiente2">
    <w:name w:val="Body Text 2"/>
    <w:basedOn w:val="Normal"/>
    <w:link w:val="Textoindependiente2Car"/>
    <w:rsid w:val="0009322A"/>
    <w:pPr>
      <w:spacing w:after="120" w:line="480" w:lineRule="auto"/>
    </w:pPr>
    <w:rPr>
      <w:rFonts w:ascii="Arial" w:eastAsia="Times New Roman" w:hAnsi="Arial" w:cs="Times New Roman"/>
      <w:b/>
      <w:bCs/>
      <w:sz w:val="24"/>
      <w:szCs w:val="24"/>
      <w:u w:val="single"/>
      <w:lang w:eastAsia="es-ES"/>
    </w:rPr>
  </w:style>
  <w:style w:type="character" w:customStyle="1" w:styleId="Textoindependiente2Car">
    <w:name w:val="Texto independiente 2 Car"/>
    <w:basedOn w:val="Fuentedeprrafopredeter"/>
    <w:link w:val="Textoindependiente2"/>
    <w:rsid w:val="0009322A"/>
    <w:rPr>
      <w:rFonts w:ascii="Arial" w:eastAsia="Times New Roman" w:hAnsi="Arial" w:cs="Times New Roman"/>
      <w:b/>
      <w:bCs/>
      <w:sz w:val="24"/>
      <w:szCs w:val="24"/>
      <w:u w:val="single"/>
      <w:lang w:eastAsia="es-ES"/>
    </w:rPr>
  </w:style>
  <w:style w:type="character" w:styleId="Refdenotaalpie">
    <w:name w:val="footnote reference"/>
    <w:uiPriority w:val="99"/>
    <w:rsid w:val="0009322A"/>
    <w:rPr>
      <w:vertAlign w:val="superscript"/>
    </w:rPr>
  </w:style>
  <w:style w:type="paragraph" w:customStyle="1" w:styleId="Estilo1">
    <w:name w:val="Estilo1"/>
    <w:basedOn w:val="Normal"/>
    <w:rsid w:val="0009322A"/>
    <w:pPr>
      <w:spacing w:after="0" w:line="240" w:lineRule="auto"/>
      <w:jc w:val="both"/>
    </w:pPr>
    <w:rPr>
      <w:rFonts w:ascii="Arial" w:eastAsia="Times New Roman" w:hAnsi="Arial" w:cs="Arial"/>
      <w:sz w:val="24"/>
      <w:szCs w:val="24"/>
      <w:lang w:eastAsia="es-ES"/>
    </w:rPr>
  </w:style>
  <w:style w:type="paragraph" w:styleId="Textonotaalfinal">
    <w:name w:val="endnote text"/>
    <w:basedOn w:val="Normal"/>
    <w:link w:val="TextonotaalfinalCar"/>
    <w:rsid w:val="0009322A"/>
    <w:pPr>
      <w:suppressAutoHyphens/>
      <w:spacing w:after="0" w:line="240" w:lineRule="auto"/>
    </w:pPr>
    <w:rPr>
      <w:rFonts w:ascii="Times New Roman" w:eastAsia="Times New Roman" w:hAnsi="Times New Roman" w:cs="Times New Roman"/>
      <w:sz w:val="20"/>
      <w:szCs w:val="20"/>
      <w:lang w:eastAsia="ar-SA"/>
    </w:rPr>
  </w:style>
  <w:style w:type="character" w:customStyle="1" w:styleId="TextonotaalfinalCar">
    <w:name w:val="Texto nota al final Car"/>
    <w:basedOn w:val="Fuentedeprrafopredeter"/>
    <w:link w:val="Textonotaalfinal"/>
    <w:rsid w:val="0009322A"/>
    <w:rPr>
      <w:rFonts w:ascii="Times New Roman" w:eastAsia="Times New Roman" w:hAnsi="Times New Roman" w:cs="Times New Roman"/>
      <w:sz w:val="20"/>
      <w:szCs w:val="20"/>
      <w:lang w:eastAsia="ar-SA"/>
    </w:rPr>
  </w:style>
  <w:style w:type="paragraph" w:styleId="Encabezado">
    <w:name w:val="header"/>
    <w:basedOn w:val="Normal"/>
    <w:link w:val="EncabezadoCar"/>
    <w:rsid w:val="0009322A"/>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09322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09322A"/>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9322A"/>
    <w:rPr>
      <w:rFonts w:ascii="Times New Roman" w:eastAsia="Times New Roman" w:hAnsi="Times New Roman" w:cs="Times New Roman"/>
      <w:sz w:val="24"/>
      <w:szCs w:val="24"/>
      <w:lang w:eastAsia="es-ES"/>
    </w:rPr>
  </w:style>
  <w:style w:type="paragraph" w:customStyle="1" w:styleId="NormalArial">
    <w:name w:val="Normal + Arial"/>
    <w:basedOn w:val="Normal"/>
    <w:link w:val="NormalArialCar"/>
    <w:rsid w:val="0009322A"/>
    <w:pPr>
      <w:spacing w:after="0" w:line="240" w:lineRule="auto"/>
      <w:ind w:left="-720" w:right="-676"/>
    </w:pPr>
    <w:rPr>
      <w:rFonts w:ascii="Arial" w:eastAsia="Times New Roman" w:hAnsi="Arial" w:cs="Times New Roman"/>
      <w:sz w:val="24"/>
      <w:szCs w:val="24"/>
      <w:lang w:eastAsia="es-ES"/>
    </w:rPr>
  </w:style>
  <w:style w:type="character" w:customStyle="1" w:styleId="NormalArialCar">
    <w:name w:val="Normal + Arial Car"/>
    <w:link w:val="NormalArial"/>
    <w:rsid w:val="0009322A"/>
    <w:rPr>
      <w:rFonts w:ascii="Arial" w:eastAsia="Times New Roman" w:hAnsi="Arial" w:cs="Times New Roman"/>
      <w:sz w:val="24"/>
      <w:szCs w:val="24"/>
      <w:lang w:eastAsia="es-ES"/>
    </w:rPr>
  </w:style>
  <w:style w:type="paragraph" w:styleId="NormalWeb">
    <w:name w:val="Normal (Web)"/>
    <w:basedOn w:val="Normal"/>
    <w:uiPriority w:val="99"/>
    <w:unhideWhenUsed/>
    <w:rsid w:val="0009322A"/>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Textoennegrita">
    <w:name w:val="Strong"/>
    <w:uiPriority w:val="22"/>
    <w:qFormat/>
    <w:rsid w:val="0009322A"/>
    <w:rPr>
      <w:b/>
      <w:bCs/>
    </w:rPr>
  </w:style>
  <w:style w:type="paragraph" w:styleId="Textocomentario">
    <w:name w:val="annotation text"/>
    <w:basedOn w:val="Normal"/>
    <w:link w:val="TextocomentarioCar"/>
    <w:rsid w:val="0009322A"/>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09322A"/>
    <w:rPr>
      <w:rFonts w:ascii="Times New Roman" w:eastAsia="Times New Roman" w:hAnsi="Times New Roman" w:cs="Times New Roman"/>
      <w:sz w:val="20"/>
      <w:szCs w:val="20"/>
      <w:lang w:eastAsia="es-ES"/>
    </w:rPr>
  </w:style>
  <w:style w:type="paragraph" w:styleId="Textosinformato">
    <w:name w:val="Plain Text"/>
    <w:basedOn w:val="Normal"/>
    <w:link w:val="TextosinformatoCar"/>
    <w:rsid w:val="0009322A"/>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09322A"/>
    <w:rPr>
      <w:rFonts w:ascii="Courier New" w:eastAsia="Times New Roman" w:hAnsi="Courier New" w:cs="Times New Roman"/>
      <w:sz w:val="20"/>
      <w:szCs w:val="20"/>
      <w:lang w:eastAsia="es-ES"/>
    </w:rPr>
  </w:style>
  <w:style w:type="paragraph" w:styleId="Textoindependiente3">
    <w:name w:val="Body Text 3"/>
    <w:basedOn w:val="Normal"/>
    <w:link w:val="Textoindependiente3Car"/>
    <w:rsid w:val="0009322A"/>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9322A"/>
    <w:rPr>
      <w:rFonts w:ascii="Times New Roman" w:eastAsia="Times New Roman" w:hAnsi="Times New Roman" w:cs="Times New Roman"/>
      <w:sz w:val="16"/>
      <w:szCs w:val="16"/>
      <w:lang w:eastAsia="es-ES"/>
    </w:rPr>
  </w:style>
  <w:style w:type="paragraph" w:styleId="Prrafodelista">
    <w:name w:val="List Paragraph"/>
    <w:basedOn w:val="Normal"/>
    <w:link w:val="PrrafodelistaCar"/>
    <w:uiPriority w:val="34"/>
    <w:qFormat/>
    <w:rsid w:val="0009322A"/>
    <w:pPr>
      <w:spacing w:after="0" w:line="240" w:lineRule="auto"/>
      <w:ind w:left="708"/>
    </w:pPr>
    <w:rPr>
      <w:rFonts w:ascii="Times New Roman" w:eastAsia="Times New Roman" w:hAnsi="Times New Roman" w:cs="Times New Roman"/>
      <w:sz w:val="24"/>
      <w:szCs w:val="24"/>
      <w:lang w:val="x-none" w:eastAsia="x-none"/>
    </w:rPr>
  </w:style>
  <w:style w:type="character" w:styleId="nfasis">
    <w:name w:val="Emphasis"/>
    <w:uiPriority w:val="20"/>
    <w:qFormat/>
    <w:rsid w:val="0009322A"/>
    <w:rPr>
      <w:i/>
      <w:iCs/>
    </w:rPr>
  </w:style>
  <w:style w:type="paragraph" w:styleId="Textodeglobo">
    <w:name w:val="Balloon Text"/>
    <w:basedOn w:val="Normal"/>
    <w:link w:val="TextodegloboCar"/>
    <w:rsid w:val="0009322A"/>
    <w:pPr>
      <w:spacing w:after="0" w:line="240" w:lineRule="auto"/>
    </w:pPr>
    <w:rPr>
      <w:rFonts w:ascii="Tahoma" w:eastAsia="Times New Roman" w:hAnsi="Tahoma" w:cs="Times New Roman"/>
      <w:sz w:val="16"/>
      <w:szCs w:val="16"/>
      <w:lang w:eastAsia="es-ES"/>
    </w:rPr>
  </w:style>
  <w:style w:type="character" w:customStyle="1" w:styleId="TextodegloboCar">
    <w:name w:val="Texto de globo Car"/>
    <w:basedOn w:val="Fuentedeprrafopredeter"/>
    <w:link w:val="Textodeglobo"/>
    <w:rsid w:val="0009322A"/>
    <w:rPr>
      <w:rFonts w:ascii="Tahoma" w:eastAsia="Times New Roman" w:hAnsi="Tahoma" w:cs="Times New Roman"/>
      <w:sz w:val="16"/>
      <w:szCs w:val="16"/>
      <w:lang w:eastAsia="es-ES"/>
    </w:rPr>
  </w:style>
  <w:style w:type="paragraph" w:styleId="Sinespaciado">
    <w:name w:val="No Spacing"/>
    <w:link w:val="SinespaciadoCar"/>
    <w:uiPriority w:val="1"/>
    <w:qFormat/>
    <w:rsid w:val="0009322A"/>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09322A"/>
    <w:rPr>
      <w:rFonts w:ascii="Calibri" w:eastAsia="Times New Roman" w:hAnsi="Calibri" w:cs="Times New Roman"/>
    </w:rPr>
  </w:style>
  <w:style w:type="paragraph" w:customStyle="1" w:styleId="estilo24">
    <w:name w:val="estilo24"/>
    <w:basedOn w:val="Normal"/>
    <w:rsid w:val="0009322A"/>
    <w:pPr>
      <w:spacing w:before="100" w:beforeAutospacing="1" w:after="100" w:afterAutospacing="1" w:line="240" w:lineRule="auto"/>
    </w:pPr>
    <w:rPr>
      <w:rFonts w:ascii="Georgia" w:eastAsia="Times New Roman" w:hAnsi="Georgia" w:cs="Times New Roman"/>
      <w:i/>
      <w:iCs/>
      <w:sz w:val="24"/>
      <w:szCs w:val="24"/>
      <w:lang w:eastAsia="es-ES"/>
    </w:rPr>
  </w:style>
  <w:style w:type="character" w:styleId="Hipervnculo">
    <w:name w:val="Hyperlink"/>
    <w:uiPriority w:val="99"/>
    <w:unhideWhenUsed/>
    <w:rsid w:val="0009322A"/>
    <w:rPr>
      <w:color w:val="0248B0"/>
      <w:u w:val="single"/>
    </w:rPr>
  </w:style>
  <w:style w:type="character" w:customStyle="1" w:styleId="estilo251">
    <w:name w:val="estilo251"/>
    <w:rsid w:val="0009322A"/>
    <w:rPr>
      <w:color w:val="FF0000"/>
    </w:rPr>
  </w:style>
  <w:style w:type="character" w:customStyle="1" w:styleId="longtext">
    <w:name w:val="long_text"/>
    <w:basedOn w:val="Fuentedeprrafopredeter"/>
    <w:rsid w:val="0009322A"/>
  </w:style>
  <w:style w:type="paragraph" w:styleId="Listaconvietas">
    <w:name w:val="List Bullet"/>
    <w:basedOn w:val="Normal"/>
    <w:autoRedefine/>
    <w:rsid w:val="0009322A"/>
    <w:pPr>
      <w:spacing w:after="0" w:line="240" w:lineRule="auto"/>
      <w:jc w:val="both"/>
    </w:pPr>
    <w:rPr>
      <w:rFonts w:ascii="Arial" w:eastAsia="Times New Roman" w:hAnsi="Arial" w:cs="Times New Roman"/>
      <w:color w:val="000000"/>
      <w:sz w:val="20"/>
      <w:szCs w:val="20"/>
      <w:u w:color="000000"/>
      <w:lang w:val="es-ES_tradnl"/>
    </w:rPr>
  </w:style>
  <w:style w:type="paragraph" w:styleId="Ttulo">
    <w:name w:val="Title"/>
    <w:basedOn w:val="Normal"/>
    <w:link w:val="TtuloCar"/>
    <w:qFormat/>
    <w:rsid w:val="0009322A"/>
    <w:pPr>
      <w:autoSpaceDE w:val="0"/>
      <w:autoSpaceDN w:val="0"/>
      <w:spacing w:after="0" w:line="240" w:lineRule="auto"/>
      <w:jc w:val="center"/>
    </w:pPr>
    <w:rPr>
      <w:rFonts w:ascii="Arial" w:eastAsia="Times New Roman" w:hAnsi="Arial" w:cs="Times New Roman"/>
      <w:b/>
      <w:bCs/>
      <w:kern w:val="28"/>
      <w:sz w:val="24"/>
      <w:szCs w:val="24"/>
      <w:lang w:val="x-none"/>
    </w:rPr>
  </w:style>
  <w:style w:type="character" w:customStyle="1" w:styleId="TtuloCar">
    <w:name w:val="Título Car"/>
    <w:basedOn w:val="Fuentedeprrafopredeter"/>
    <w:link w:val="Ttulo"/>
    <w:rsid w:val="0009322A"/>
    <w:rPr>
      <w:rFonts w:ascii="Arial" w:eastAsia="Times New Roman" w:hAnsi="Arial" w:cs="Times New Roman"/>
      <w:b/>
      <w:bCs/>
      <w:kern w:val="28"/>
      <w:sz w:val="24"/>
      <w:szCs w:val="24"/>
      <w:lang w:val="x-none"/>
    </w:rPr>
  </w:style>
  <w:style w:type="paragraph" w:customStyle="1" w:styleId="Textosinformato1">
    <w:name w:val="Texto sin formato1"/>
    <w:basedOn w:val="Normal"/>
    <w:rsid w:val="0009322A"/>
    <w:pPr>
      <w:keepLines/>
      <w:overflowPunct w:val="0"/>
      <w:autoSpaceDE w:val="0"/>
      <w:autoSpaceDN w:val="0"/>
      <w:adjustRightInd w:val="0"/>
      <w:spacing w:after="120" w:line="240" w:lineRule="auto"/>
      <w:jc w:val="both"/>
      <w:textAlignment w:val="baseline"/>
    </w:pPr>
    <w:rPr>
      <w:rFonts w:ascii="Courier New" w:eastAsia="Times New Roman" w:hAnsi="Courier New" w:cs="Times New Roman"/>
      <w:sz w:val="24"/>
      <w:szCs w:val="20"/>
      <w:lang w:eastAsia="es-ES_tradnl"/>
    </w:rPr>
  </w:style>
  <w:style w:type="character" w:styleId="CitaHTML">
    <w:name w:val="HTML Cite"/>
    <w:rsid w:val="0009322A"/>
    <w:rPr>
      <w:i w:val="0"/>
      <w:iCs w:val="0"/>
      <w:color w:val="0E774A"/>
    </w:rPr>
  </w:style>
  <w:style w:type="character" w:customStyle="1" w:styleId="flc">
    <w:name w:val="flc"/>
    <w:basedOn w:val="Fuentedeprrafopredeter"/>
    <w:rsid w:val="0009322A"/>
  </w:style>
  <w:style w:type="character" w:styleId="Refdecomentario">
    <w:name w:val="annotation reference"/>
    <w:semiHidden/>
    <w:rsid w:val="0009322A"/>
    <w:rPr>
      <w:sz w:val="16"/>
      <w:szCs w:val="16"/>
    </w:rPr>
  </w:style>
  <w:style w:type="paragraph" w:styleId="Asuntodelcomentario">
    <w:name w:val="annotation subject"/>
    <w:basedOn w:val="Textocomentario"/>
    <w:next w:val="Textocomentario"/>
    <w:link w:val="AsuntodelcomentarioCar"/>
    <w:semiHidden/>
    <w:rsid w:val="0009322A"/>
    <w:rPr>
      <w:b/>
      <w:bCs/>
    </w:rPr>
  </w:style>
  <w:style w:type="character" w:customStyle="1" w:styleId="AsuntodelcomentarioCar">
    <w:name w:val="Asunto del comentario Car"/>
    <w:basedOn w:val="TextocomentarioCar"/>
    <w:link w:val="Asuntodelcomentario"/>
    <w:semiHidden/>
    <w:rsid w:val="0009322A"/>
    <w:rPr>
      <w:rFonts w:ascii="Times New Roman" w:eastAsia="Times New Roman" w:hAnsi="Times New Roman" w:cs="Times New Roman"/>
      <w:b/>
      <w:bCs/>
      <w:sz w:val="20"/>
      <w:szCs w:val="20"/>
      <w:lang w:eastAsia="es-ES"/>
    </w:rPr>
  </w:style>
  <w:style w:type="paragraph" w:styleId="Listaconvietas2">
    <w:name w:val="List Bullet 2"/>
    <w:basedOn w:val="Normal"/>
    <w:rsid w:val="0009322A"/>
    <w:pPr>
      <w:numPr>
        <w:numId w:val="1"/>
      </w:numPr>
      <w:spacing w:after="0" w:line="240" w:lineRule="auto"/>
      <w:contextualSpacing/>
    </w:pPr>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09322A"/>
    <w:pPr>
      <w:keepLines/>
      <w:suppressAutoHyphens/>
      <w:overflowPunct w:val="0"/>
      <w:autoSpaceDE w:val="0"/>
      <w:autoSpaceDN w:val="0"/>
      <w:adjustRightInd w:val="0"/>
      <w:spacing w:after="120" w:line="360" w:lineRule="auto"/>
      <w:jc w:val="both"/>
      <w:textAlignment w:val="baseline"/>
    </w:pPr>
    <w:rPr>
      <w:rFonts w:ascii="Arial" w:eastAsia="Times New Roman" w:hAnsi="Arial" w:cs="Arial"/>
      <w:spacing w:val="-2"/>
      <w:sz w:val="24"/>
      <w:szCs w:val="20"/>
      <w:lang w:eastAsia="es-ES"/>
    </w:rPr>
  </w:style>
  <w:style w:type="character" w:customStyle="1" w:styleId="mw-headline">
    <w:name w:val="mw-headline"/>
    <w:basedOn w:val="Fuentedeprrafopredeter"/>
    <w:rsid w:val="0009322A"/>
  </w:style>
  <w:style w:type="character" w:customStyle="1" w:styleId="reference-text">
    <w:name w:val="reference-text"/>
    <w:basedOn w:val="Fuentedeprrafopredeter"/>
    <w:rsid w:val="0009322A"/>
  </w:style>
  <w:style w:type="character" w:customStyle="1" w:styleId="PrrafodelistaCar">
    <w:name w:val="Párrafo de lista Car"/>
    <w:link w:val="Prrafodelista"/>
    <w:uiPriority w:val="34"/>
    <w:rsid w:val="0009322A"/>
    <w:rPr>
      <w:rFonts w:ascii="Times New Roman" w:eastAsia="Times New Roman" w:hAnsi="Times New Roman" w:cs="Times New Roman"/>
      <w:sz w:val="24"/>
      <w:szCs w:val="24"/>
      <w:lang w:val="x-none" w:eastAsia="x-none"/>
    </w:rPr>
  </w:style>
  <w:style w:type="paragraph" w:styleId="Textodebloque">
    <w:name w:val="Block Text"/>
    <w:basedOn w:val="Normal"/>
    <w:rsid w:val="0009322A"/>
    <w:pPr>
      <w:spacing w:after="0" w:line="240" w:lineRule="auto"/>
      <w:ind w:left="180" w:right="44" w:hanging="1800"/>
      <w:jc w:val="both"/>
    </w:pPr>
    <w:rPr>
      <w:rFonts w:ascii="Arial" w:eastAsia="Times New Roman" w:hAnsi="Arial" w:cs="Times New Roman"/>
      <w:sz w:val="24"/>
      <w:szCs w:val="24"/>
      <w:lang w:eastAsia="es-ES"/>
    </w:rPr>
  </w:style>
  <w:style w:type="paragraph" w:customStyle="1" w:styleId="Textoindependiente22">
    <w:name w:val="Texto independiente 22"/>
    <w:basedOn w:val="Normal"/>
    <w:rsid w:val="0009322A"/>
    <w:pPr>
      <w:keepLines/>
      <w:suppressAutoHyphens/>
      <w:overflowPunct w:val="0"/>
      <w:autoSpaceDE w:val="0"/>
      <w:autoSpaceDN w:val="0"/>
      <w:adjustRightInd w:val="0"/>
      <w:spacing w:after="120" w:line="360" w:lineRule="auto"/>
      <w:jc w:val="both"/>
      <w:textAlignment w:val="baseline"/>
    </w:pPr>
    <w:rPr>
      <w:rFonts w:ascii="Arial" w:eastAsia="Times New Roman" w:hAnsi="Arial" w:cs="Arial"/>
      <w:spacing w:val="-2"/>
      <w:sz w:val="24"/>
      <w:szCs w:val="20"/>
      <w:lang w:eastAsia="es-ES"/>
    </w:rPr>
  </w:style>
  <w:style w:type="paragraph" w:customStyle="1" w:styleId="Default">
    <w:name w:val="Default"/>
    <w:rsid w:val="0009322A"/>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customStyle="1" w:styleId="FontStyle100">
    <w:name w:val="Font Style100"/>
    <w:rsid w:val="0009322A"/>
    <w:rPr>
      <w:rFonts w:ascii="Courier New" w:hAnsi="Courier New" w:cs="Courier New"/>
      <w:color w:val="000000"/>
      <w:spacing w:val="-10"/>
      <w:sz w:val="18"/>
      <w:szCs w:val="18"/>
    </w:rPr>
  </w:style>
  <w:style w:type="paragraph" w:customStyle="1" w:styleId="Style47">
    <w:name w:val="Style47"/>
    <w:basedOn w:val="Normal"/>
    <w:rsid w:val="0009322A"/>
    <w:pPr>
      <w:widowControl w:val="0"/>
      <w:autoSpaceDE w:val="0"/>
      <w:autoSpaceDN w:val="0"/>
      <w:adjustRightInd w:val="0"/>
      <w:spacing w:after="0" w:line="254" w:lineRule="exact"/>
      <w:ind w:hanging="302"/>
    </w:pPr>
    <w:rPr>
      <w:rFonts w:ascii="Courier New" w:eastAsia="Times New Roman" w:hAnsi="Courier New" w:cs="Courier New"/>
      <w:sz w:val="24"/>
      <w:szCs w:val="24"/>
      <w:lang w:eastAsia="es-ES"/>
    </w:rPr>
  </w:style>
  <w:style w:type="character" w:customStyle="1" w:styleId="Smbolodenotaalpie">
    <w:name w:val="Símbolo de nota al pie"/>
    <w:rsid w:val="0009322A"/>
    <w:rPr>
      <w:vertAlign w:val="superscript"/>
    </w:rPr>
  </w:style>
  <w:style w:type="paragraph" w:customStyle="1" w:styleId="Pa12">
    <w:name w:val="Pa12"/>
    <w:basedOn w:val="Default"/>
    <w:next w:val="Default"/>
    <w:uiPriority w:val="99"/>
    <w:rsid w:val="0009322A"/>
    <w:pPr>
      <w:spacing w:line="221" w:lineRule="atLeast"/>
    </w:pPr>
    <w:rPr>
      <w:rFonts w:ascii="Adobe Garamond Pro" w:hAnsi="Adobe Garamond Pro"/>
      <w:color w:val="auto"/>
    </w:rPr>
  </w:style>
  <w:style w:type="paragraph" w:customStyle="1" w:styleId="Pa8">
    <w:name w:val="Pa8"/>
    <w:basedOn w:val="Default"/>
    <w:next w:val="Default"/>
    <w:uiPriority w:val="99"/>
    <w:rsid w:val="0009322A"/>
    <w:pPr>
      <w:spacing w:line="221" w:lineRule="atLeast"/>
    </w:pPr>
    <w:rPr>
      <w:rFonts w:ascii="Adobe Garamond Pro" w:hAnsi="Adobe Garamond Pro"/>
      <w:color w:val="auto"/>
    </w:rPr>
  </w:style>
  <w:style w:type="paragraph" w:customStyle="1" w:styleId="Pa3">
    <w:name w:val="Pa3"/>
    <w:basedOn w:val="Default"/>
    <w:next w:val="Default"/>
    <w:uiPriority w:val="99"/>
    <w:rsid w:val="0009322A"/>
    <w:pPr>
      <w:spacing w:line="221" w:lineRule="atLeast"/>
    </w:pPr>
    <w:rPr>
      <w:rFonts w:ascii="Adobe Garamond Pro" w:hAnsi="Adobe Garamond Pro"/>
      <w:color w:val="auto"/>
    </w:rPr>
  </w:style>
  <w:style w:type="paragraph" w:customStyle="1" w:styleId="Pa15">
    <w:name w:val="Pa15"/>
    <w:basedOn w:val="Default"/>
    <w:next w:val="Default"/>
    <w:uiPriority w:val="99"/>
    <w:rsid w:val="0009322A"/>
    <w:pPr>
      <w:spacing w:before="100" w:line="221" w:lineRule="atLeast"/>
    </w:pPr>
    <w:rPr>
      <w:rFonts w:ascii="Adobe Garamond Pro" w:hAnsi="Adobe Garamond Pro"/>
      <w:color w:val="auto"/>
    </w:rPr>
  </w:style>
  <w:style w:type="paragraph" w:customStyle="1" w:styleId="Pa16">
    <w:name w:val="Pa16"/>
    <w:basedOn w:val="Default"/>
    <w:next w:val="Default"/>
    <w:uiPriority w:val="99"/>
    <w:rsid w:val="0009322A"/>
    <w:pPr>
      <w:spacing w:line="221" w:lineRule="atLeast"/>
    </w:pPr>
    <w:rPr>
      <w:rFonts w:ascii="Adobe Garamond Pro" w:hAnsi="Adobe Garamond Pro"/>
      <w:color w:val="auto"/>
    </w:rPr>
  </w:style>
  <w:style w:type="paragraph" w:customStyle="1" w:styleId="Pa17">
    <w:name w:val="Pa17"/>
    <w:basedOn w:val="Default"/>
    <w:next w:val="Default"/>
    <w:uiPriority w:val="99"/>
    <w:rsid w:val="0009322A"/>
    <w:pPr>
      <w:spacing w:after="220" w:line="221" w:lineRule="atLeast"/>
    </w:pPr>
    <w:rPr>
      <w:rFonts w:ascii="Adobe Garamond Pro" w:hAnsi="Adobe Garamond Pro"/>
      <w:color w:val="auto"/>
    </w:rPr>
  </w:style>
  <w:style w:type="paragraph" w:customStyle="1" w:styleId="Pa18">
    <w:name w:val="Pa18"/>
    <w:basedOn w:val="Default"/>
    <w:next w:val="Default"/>
    <w:uiPriority w:val="99"/>
    <w:rsid w:val="0009322A"/>
    <w:pPr>
      <w:spacing w:line="221" w:lineRule="atLeast"/>
    </w:pPr>
    <w:rPr>
      <w:rFonts w:ascii="Adobe Garamond Pro" w:hAnsi="Adobe Garamond Pro"/>
      <w:color w:val="auto"/>
    </w:rPr>
  </w:style>
  <w:style w:type="paragraph" w:customStyle="1" w:styleId="Pa21">
    <w:name w:val="Pa21"/>
    <w:basedOn w:val="Default"/>
    <w:next w:val="Default"/>
    <w:uiPriority w:val="99"/>
    <w:rsid w:val="0009322A"/>
    <w:pPr>
      <w:spacing w:line="221" w:lineRule="atLeast"/>
    </w:pPr>
    <w:rPr>
      <w:rFonts w:ascii="Adobe Garamond Pro" w:hAnsi="Adobe Garamond Pro"/>
      <w:color w:val="auto"/>
    </w:rPr>
  </w:style>
  <w:style w:type="paragraph" w:customStyle="1" w:styleId="Pa32">
    <w:name w:val="Pa32"/>
    <w:basedOn w:val="Default"/>
    <w:next w:val="Default"/>
    <w:uiPriority w:val="99"/>
    <w:rsid w:val="0009322A"/>
    <w:pPr>
      <w:spacing w:line="221" w:lineRule="atLeast"/>
    </w:pPr>
    <w:rPr>
      <w:rFonts w:ascii="Adobe Garamond Pro" w:hAnsi="Adobe Garamond Pro"/>
      <w:color w:val="auto"/>
    </w:rPr>
  </w:style>
  <w:style w:type="paragraph" w:customStyle="1" w:styleId="Pa2">
    <w:name w:val="Pa2"/>
    <w:basedOn w:val="Default"/>
    <w:next w:val="Default"/>
    <w:uiPriority w:val="99"/>
    <w:rsid w:val="0009322A"/>
    <w:pPr>
      <w:spacing w:line="221" w:lineRule="atLeast"/>
    </w:pPr>
    <w:rPr>
      <w:rFonts w:ascii="Arial" w:hAnsi="Arial" w:cs="Arial"/>
      <w:color w:val="auto"/>
    </w:rPr>
  </w:style>
  <w:style w:type="character" w:customStyle="1" w:styleId="A1">
    <w:name w:val="A1"/>
    <w:uiPriority w:val="99"/>
    <w:rsid w:val="0009322A"/>
    <w:rPr>
      <w:color w:val="000000"/>
      <w:sz w:val="16"/>
      <w:szCs w:val="16"/>
    </w:rPr>
  </w:style>
  <w:style w:type="character" w:customStyle="1" w:styleId="tlid-translation">
    <w:name w:val="tlid-translation"/>
    <w:rsid w:val="0009322A"/>
  </w:style>
  <w:style w:type="paragraph" w:styleId="HTMLconformatoprevio">
    <w:name w:val="HTML Preformatted"/>
    <w:basedOn w:val="Normal"/>
    <w:link w:val="HTMLconformatoprevioCar"/>
    <w:uiPriority w:val="99"/>
    <w:unhideWhenUsed/>
    <w:rsid w:val="0009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conformatoprevioCar">
    <w:name w:val="HTML con formato previo Car"/>
    <w:basedOn w:val="Fuentedeprrafopredeter"/>
    <w:link w:val="HTMLconformatoprevio"/>
    <w:uiPriority w:val="99"/>
    <w:rsid w:val="0009322A"/>
    <w:rPr>
      <w:rFonts w:ascii="Courier New" w:eastAsia="Times New Roman" w:hAnsi="Courier New" w:cs="Times New Roman"/>
      <w:sz w:val="20"/>
      <w:szCs w:val="20"/>
      <w:lang w:val="x-none" w:eastAsia="x-none"/>
    </w:rPr>
  </w:style>
  <w:style w:type="character" w:customStyle="1" w:styleId="A7">
    <w:name w:val="A7"/>
    <w:uiPriority w:val="99"/>
    <w:rsid w:val="0009322A"/>
    <w:rPr>
      <w:rFonts w:cs="Times"/>
      <w:color w:val="000000"/>
      <w:sz w:val="20"/>
      <w:szCs w:val="20"/>
    </w:rPr>
  </w:style>
  <w:style w:type="character" w:customStyle="1" w:styleId="hgkelc">
    <w:name w:val="hgkelc"/>
    <w:basedOn w:val="Fuentedeprrafopredeter"/>
    <w:rsid w:val="00DA749C"/>
  </w:style>
  <w:style w:type="paragraph" w:styleId="Bibliografa">
    <w:name w:val="Bibliography"/>
    <w:basedOn w:val="Normal"/>
    <w:next w:val="Normal"/>
    <w:uiPriority w:val="37"/>
    <w:semiHidden/>
    <w:unhideWhenUsed/>
    <w:rsid w:val="005C1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80086">
      <w:bodyDiv w:val="1"/>
      <w:marLeft w:val="0"/>
      <w:marRight w:val="0"/>
      <w:marTop w:val="0"/>
      <w:marBottom w:val="0"/>
      <w:divBdr>
        <w:top w:val="none" w:sz="0" w:space="0" w:color="auto"/>
        <w:left w:val="none" w:sz="0" w:space="0" w:color="auto"/>
        <w:bottom w:val="none" w:sz="0" w:space="0" w:color="auto"/>
        <w:right w:val="none" w:sz="0" w:space="0" w:color="auto"/>
      </w:divBdr>
      <w:divsChild>
        <w:div w:id="590551863">
          <w:marLeft w:val="0"/>
          <w:marRight w:val="0"/>
          <w:marTop w:val="0"/>
          <w:marBottom w:val="0"/>
          <w:divBdr>
            <w:top w:val="none" w:sz="0" w:space="0" w:color="auto"/>
            <w:left w:val="none" w:sz="0" w:space="0" w:color="auto"/>
            <w:bottom w:val="none" w:sz="0" w:space="0" w:color="auto"/>
            <w:right w:val="none" w:sz="0" w:space="0" w:color="auto"/>
          </w:divBdr>
        </w:div>
      </w:divsChild>
    </w:div>
    <w:div w:id="327565615">
      <w:bodyDiv w:val="1"/>
      <w:marLeft w:val="0"/>
      <w:marRight w:val="0"/>
      <w:marTop w:val="0"/>
      <w:marBottom w:val="0"/>
      <w:divBdr>
        <w:top w:val="none" w:sz="0" w:space="0" w:color="auto"/>
        <w:left w:val="none" w:sz="0" w:space="0" w:color="auto"/>
        <w:bottom w:val="none" w:sz="0" w:space="0" w:color="auto"/>
        <w:right w:val="none" w:sz="0" w:space="0" w:color="auto"/>
      </w:divBdr>
    </w:div>
    <w:div w:id="333536483">
      <w:bodyDiv w:val="1"/>
      <w:marLeft w:val="0"/>
      <w:marRight w:val="0"/>
      <w:marTop w:val="0"/>
      <w:marBottom w:val="0"/>
      <w:divBdr>
        <w:top w:val="none" w:sz="0" w:space="0" w:color="auto"/>
        <w:left w:val="none" w:sz="0" w:space="0" w:color="auto"/>
        <w:bottom w:val="none" w:sz="0" w:space="0" w:color="auto"/>
        <w:right w:val="none" w:sz="0" w:space="0" w:color="auto"/>
      </w:divBdr>
    </w:div>
    <w:div w:id="369187855">
      <w:bodyDiv w:val="1"/>
      <w:marLeft w:val="0"/>
      <w:marRight w:val="0"/>
      <w:marTop w:val="0"/>
      <w:marBottom w:val="0"/>
      <w:divBdr>
        <w:top w:val="none" w:sz="0" w:space="0" w:color="auto"/>
        <w:left w:val="none" w:sz="0" w:space="0" w:color="auto"/>
        <w:bottom w:val="none" w:sz="0" w:space="0" w:color="auto"/>
        <w:right w:val="none" w:sz="0" w:space="0" w:color="auto"/>
      </w:divBdr>
      <w:divsChild>
        <w:div w:id="1909000436">
          <w:marLeft w:val="0"/>
          <w:marRight w:val="0"/>
          <w:marTop w:val="0"/>
          <w:marBottom w:val="0"/>
          <w:divBdr>
            <w:top w:val="none" w:sz="0" w:space="0" w:color="auto"/>
            <w:left w:val="none" w:sz="0" w:space="0" w:color="auto"/>
            <w:bottom w:val="none" w:sz="0" w:space="0" w:color="auto"/>
            <w:right w:val="none" w:sz="0" w:space="0" w:color="auto"/>
          </w:divBdr>
        </w:div>
      </w:divsChild>
    </w:div>
    <w:div w:id="462357348">
      <w:bodyDiv w:val="1"/>
      <w:marLeft w:val="0"/>
      <w:marRight w:val="0"/>
      <w:marTop w:val="0"/>
      <w:marBottom w:val="0"/>
      <w:divBdr>
        <w:top w:val="none" w:sz="0" w:space="0" w:color="auto"/>
        <w:left w:val="none" w:sz="0" w:space="0" w:color="auto"/>
        <w:bottom w:val="none" w:sz="0" w:space="0" w:color="auto"/>
        <w:right w:val="none" w:sz="0" w:space="0" w:color="auto"/>
      </w:divBdr>
      <w:divsChild>
        <w:div w:id="701243655">
          <w:marLeft w:val="0"/>
          <w:marRight w:val="0"/>
          <w:marTop w:val="0"/>
          <w:marBottom w:val="0"/>
          <w:divBdr>
            <w:top w:val="none" w:sz="0" w:space="0" w:color="auto"/>
            <w:left w:val="none" w:sz="0" w:space="0" w:color="auto"/>
            <w:bottom w:val="none" w:sz="0" w:space="0" w:color="auto"/>
            <w:right w:val="none" w:sz="0" w:space="0" w:color="auto"/>
          </w:divBdr>
        </w:div>
      </w:divsChild>
    </w:div>
    <w:div w:id="652102779">
      <w:bodyDiv w:val="1"/>
      <w:marLeft w:val="0"/>
      <w:marRight w:val="0"/>
      <w:marTop w:val="0"/>
      <w:marBottom w:val="0"/>
      <w:divBdr>
        <w:top w:val="none" w:sz="0" w:space="0" w:color="auto"/>
        <w:left w:val="none" w:sz="0" w:space="0" w:color="auto"/>
        <w:bottom w:val="none" w:sz="0" w:space="0" w:color="auto"/>
        <w:right w:val="none" w:sz="0" w:space="0" w:color="auto"/>
      </w:divBdr>
      <w:divsChild>
        <w:div w:id="570313250">
          <w:marLeft w:val="0"/>
          <w:marRight w:val="0"/>
          <w:marTop w:val="0"/>
          <w:marBottom w:val="0"/>
          <w:divBdr>
            <w:top w:val="none" w:sz="0" w:space="0" w:color="auto"/>
            <w:left w:val="none" w:sz="0" w:space="0" w:color="auto"/>
            <w:bottom w:val="none" w:sz="0" w:space="0" w:color="auto"/>
            <w:right w:val="none" w:sz="0" w:space="0" w:color="auto"/>
          </w:divBdr>
        </w:div>
      </w:divsChild>
    </w:div>
    <w:div w:id="702286610">
      <w:bodyDiv w:val="1"/>
      <w:marLeft w:val="0"/>
      <w:marRight w:val="0"/>
      <w:marTop w:val="0"/>
      <w:marBottom w:val="0"/>
      <w:divBdr>
        <w:top w:val="none" w:sz="0" w:space="0" w:color="auto"/>
        <w:left w:val="none" w:sz="0" w:space="0" w:color="auto"/>
        <w:bottom w:val="none" w:sz="0" w:space="0" w:color="auto"/>
        <w:right w:val="none" w:sz="0" w:space="0" w:color="auto"/>
      </w:divBdr>
      <w:divsChild>
        <w:div w:id="1145589810">
          <w:marLeft w:val="0"/>
          <w:marRight w:val="0"/>
          <w:marTop w:val="0"/>
          <w:marBottom w:val="0"/>
          <w:divBdr>
            <w:top w:val="none" w:sz="0" w:space="0" w:color="auto"/>
            <w:left w:val="none" w:sz="0" w:space="0" w:color="auto"/>
            <w:bottom w:val="none" w:sz="0" w:space="0" w:color="auto"/>
            <w:right w:val="none" w:sz="0" w:space="0" w:color="auto"/>
          </w:divBdr>
        </w:div>
      </w:divsChild>
    </w:div>
    <w:div w:id="858085637">
      <w:bodyDiv w:val="1"/>
      <w:marLeft w:val="0"/>
      <w:marRight w:val="0"/>
      <w:marTop w:val="0"/>
      <w:marBottom w:val="0"/>
      <w:divBdr>
        <w:top w:val="none" w:sz="0" w:space="0" w:color="auto"/>
        <w:left w:val="none" w:sz="0" w:space="0" w:color="auto"/>
        <w:bottom w:val="none" w:sz="0" w:space="0" w:color="auto"/>
        <w:right w:val="none" w:sz="0" w:space="0" w:color="auto"/>
      </w:divBdr>
      <w:divsChild>
        <w:div w:id="614363115">
          <w:marLeft w:val="0"/>
          <w:marRight w:val="0"/>
          <w:marTop w:val="0"/>
          <w:marBottom w:val="0"/>
          <w:divBdr>
            <w:top w:val="none" w:sz="0" w:space="0" w:color="auto"/>
            <w:left w:val="none" w:sz="0" w:space="0" w:color="auto"/>
            <w:bottom w:val="none" w:sz="0" w:space="0" w:color="auto"/>
            <w:right w:val="none" w:sz="0" w:space="0" w:color="auto"/>
          </w:divBdr>
        </w:div>
      </w:divsChild>
    </w:div>
    <w:div w:id="1360086919">
      <w:bodyDiv w:val="1"/>
      <w:marLeft w:val="0"/>
      <w:marRight w:val="0"/>
      <w:marTop w:val="0"/>
      <w:marBottom w:val="0"/>
      <w:divBdr>
        <w:top w:val="none" w:sz="0" w:space="0" w:color="auto"/>
        <w:left w:val="none" w:sz="0" w:space="0" w:color="auto"/>
        <w:bottom w:val="none" w:sz="0" w:space="0" w:color="auto"/>
        <w:right w:val="none" w:sz="0" w:space="0" w:color="auto"/>
      </w:divBdr>
      <w:divsChild>
        <w:div w:id="553735283">
          <w:marLeft w:val="0"/>
          <w:marRight w:val="0"/>
          <w:marTop w:val="0"/>
          <w:marBottom w:val="0"/>
          <w:divBdr>
            <w:top w:val="none" w:sz="0" w:space="0" w:color="auto"/>
            <w:left w:val="none" w:sz="0" w:space="0" w:color="auto"/>
            <w:bottom w:val="none" w:sz="0" w:space="0" w:color="auto"/>
            <w:right w:val="none" w:sz="0" w:space="0" w:color="auto"/>
          </w:divBdr>
        </w:div>
      </w:divsChild>
    </w:div>
    <w:div w:id="1440367584">
      <w:bodyDiv w:val="1"/>
      <w:marLeft w:val="0"/>
      <w:marRight w:val="0"/>
      <w:marTop w:val="0"/>
      <w:marBottom w:val="0"/>
      <w:divBdr>
        <w:top w:val="none" w:sz="0" w:space="0" w:color="auto"/>
        <w:left w:val="none" w:sz="0" w:space="0" w:color="auto"/>
        <w:bottom w:val="none" w:sz="0" w:space="0" w:color="auto"/>
        <w:right w:val="none" w:sz="0" w:space="0" w:color="auto"/>
      </w:divBdr>
      <w:divsChild>
        <w:div w:id="1328510753">
          <w:marLeft w:val="0"/>
          <w:marRight w:val="0"/>
          <w:marTop w:val="0"/>
          <w:marBottom w:val="0"/>
          <w:divBdr>
            <w:top w:val="none" w:sz="0" w:space="0" w:color="auto"/>
            <w:left w:val="none" w:sz="0" w:space="0" w:color="auto"/>
            <w:bottom w:val="none" w:sz="0" w:space="0" w:color="auto"/>
            <w:right w:val="none" w:sz="0" w:space="0" w:color="auto"/>
          </w:divBdr>
        </w:div>
      </w:divsChild>
    </w:div>
    <w:div w:id="1730760014">
      <w:bodyDiv w:val="1"/>
      <w:marLeft w:val="0"/>
      <w:marRight w:val="0"/>
      <w:marTop w:val="0"/>
      <w:marBottom w:val="0"/>
      <w:divBdr>
        <w:top w:val="none" w:sz="0" w:space="0" w:color="auto"/>
        <w:left w:val="none" w:sz="0" w:space="0" w:color="auto"/>
        <w:bottom w:val="none" w:sz="0" w:space="0" w:color="auto"/>
        <w:right w:val="none" w:sz="0" w:space="0" w:color="auto"/>
      </w:divBdr>
      <w:divsChild>
        <w:div w:id="1165323818">
          <w:marLeft w:val="0"/>
          <w:marRight w:val="0"/>
          <w:marTop w:val="0"/>
          <w:marBottom w:val="0"/>
          <w:divBdr>
            <w:top w:val="none" w:sz="0" w:space="0" w:color="auto"/>
            <w:left w:val="none" w:sz="0" w:space="0" w:color="auto"/>
            <w:bottom w:val="none" w:sz="0" w:space="0" w:color="auto"/>
            <w:right w:val="none" w:sz="0" w:space="0" w:color="auto"/>
          </w:divBdr>
        </w:div>
      </w:divsChild>
    </w:div>
    <w:div w:id="1749231608">
      <w:bodyDiv w:val="1"/>
      <w:marLeft w:val="0"/>
      <w:marRight w:val="0"/>
      <w:marTop w:val="0"/>
      <w:marBottom w:val="0"/>
      <w:divBdr>
        <w:top w:val="none" w:sz="0" w:space="0" w:color="auto"/>
        <w:left w:val="none" w:sz="0" w:space="0" w:color="auto"/>
        <w:bottom w:val="none" w:sz="0" w:space="0" w:color="auto"/>
        <w:right w:val="none" w:sz="0" w:space="0" w:color="auto"/>
      </w:divBdr>
      <w:divsChild>
        <w:div w:id="1987082011">
          <w:marLeft w:val="0"/>
          <w:marRight w:val="0"/>
          <w:marTop w:val="0"/>
          <w:marBottom w:val="0"/>
          <w:divBdr>
            <w:top w:val="none" w:sz="0" w:space="0" w:color="auto"/>
            <w:left w:val="none" w:sz="0" w:space="0" w:color="auto"/>
            <w:bottom w:val="none" w:sz="0" w:space="0" w:color="auto"/>
            <w:right w:val="none" w:sz="0" w:space="0" w:color="auto"/>
          </w:divBdr>
        </w:div>
      </w:divsChild>
    </w:div>
    <w:div w:id="1841650335">
      <w:bodyDiv w:val="1"/>
      <w:marLeft w:val="0"/>
      <w:marRight w:val="0"/>
      <w:marTop w:val="0"/>
      <w:marBottom w:val="0"/>
      <w:divBdr>
        <w:top w:val="none" w:sz="0" w:space="0" w:color="auto"/>
        <w:left w:val="none" w:sz="0" w:space="0" w:color="auto"/>
        <w:bottom w:val="none" w:sz="0" w:space="0" w:color="auto"/>
        <w:right w:val="none" w:sz="0" w:space="0" w:color="auto"/>
      </w:divBdr>
    </w:div>
    <w:div w:id="1943108831">
      <w:bodyDiv w:val="1"/>
      <w:marLeft w:val="0"/>
      <w:marRight w:val="0"/>
      <w:marTop w:val="0"/>
      <w:marBottom w:val="0"/>
      <w:divBdr>
        <w:top w:val="none" w:sz="0" w:space="0" w:color="auto"/>
        <w:left w:val="none" w:sz="0" w:space="0" w:color="auto"/>
        <w:bottom w:val="none" w:sz="0" w:space="0" w:color="auto"/>
        <w:right w:val="none" w:sz="0" w:space="0" w:color="auto"/>
      </w:divBdr>
    </w:div>
    <w:div w:id="2031636871">
      <w:bodyDiv w:val="1"/>
      <w:marLeft w:val="0"/>
      <w:marRight w:val="0"/>
      <w:marTop w:val="0"/>
      <w:marBottom w:val="0"/>
      <w:divBdr>
        <w:top w:val="none" w:sz="0" w:space="0" w:color="auto"/>
        <w:left w:val="none" w:sz="0" w:space="0" w:color="auto"/>
        <w:bottom w:val="none" w:sz="0" w:space="0" w:color="auto"/>
        <w:right w:val="none" w:sz="0" w:space="0" w:color="auto"/>
      </w:divBdr>
      <w:divsChild>
        <w:div w:id="463624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rado.ucf.edu.cu/index.php/conrado" TargetMode="External"/><Relationship Id="rId18" Type="http://schemas.openxmlformats.org/officeDocument/2006/relationships/hyperlink" Target="https://mendive.upr.edu.cu/index.php/MendiveUPR/article/view/2571" TargetMode="External"/><Relationship Id="rId3" Type="http://schemas.openxmlformats.org/officeDocument/2006/relationships/styles" Target="styles.xml"/><Relationship Id="rId21" Type="http://schemas.openxmlformats.org/officeDocument/2006/relationships/hyperlink" Target="http://rus.ucf.edu.cu/index.php/rus" TargetMode="External"/><Relationship Id="rId7" Type="http://schemas.openxmlformats.org/officeDocument/2006/relationships/footnotes" Target="footnotes.xml"/><Relationship Id="rId12" Type="http://schemas.openxmlformats.org/officeDocument/2006/relationships/hyperlink" Target="https://refcale.uleam.edu.ec/index.php/refcale/article/view/2769/1840" TargetMode="External"/><Relationship Id="rId17" Type="http://schemas.openxmlformats.org/officeDocument/2006/relationships/hyperlink" Target="http://www.granma.cu/file/pdf/gaceta/01Folleto.Lineamientos-4.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positorio.cepal.org/bitstre%20am/handle/11362/45336/6/S2000208_es.pdf" TargetMode="External"/><Relationship Id="rId20" Type="http://schemas.openxmlformats.org/officeDocument/2006/relationships/hyperlink" Target="https://mendive.upr.edu.cu/index.php/MendiveUPR/article/view/10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vistas.reduc.edu.cu/index.php/transformacion/article/view/1652/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revistas.udg.co.cu/index.php/olimpia/article/view/182" TargetMode="External"/><Relationship Id="rId23" Type="http://schemas.openxmlformats.org/officeDocument/2006/relationships/footer" Target="footer1.xml"/><Relationship Id="rId10" Type="http://schemas.openxmlformats.org/officeDocument/2006/relationships/hyperlink" Target="mailto:nvargasa@udg.co.cu" TargetMode="External"/><Relationship Id="rId19" Type="http://schemas.openxmlformats.org/officeDocument/2006/relationships/hyperlink" Target="https://revistas.udg.co.cu/index.php/roca/article/view/2340" TargetMode="External"/><Relationship Id="rId4" Type="http://schemas.microsoft.com/office/2007/relationships/stylesWithEffects" Target="stylesWithEffects.xml"/><Relationship Id="rId9" Type="http://schemas.openxmlformats.org/officeDocument/2006/relationships/hyperlink" Target="https://orcid.org/0000-0002-3656-3628" TargetMode="External"/><Relationship Id="rId14" Type="http://schemas.openxmlformats.org/officeDocument/2006/relationships/hyperlink" Target="http://revistas.uo.edu.cu/index.php/stgo/article/download/145160219/1304" TargetMode="External"/><Relationship Id="rId22" Type="http://schemas.openxmlformats.org/officeDocument/2006/relationships/hyperlink" Target="http://www.dilemascontemporaneoseducacionpoliticayvalor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44BC3-5534-4816-8083-94B2D53C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20</Pages>
  <Words>8542</Words>
  <Characters>46981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dc:creator>
  <cp:lastModifiedBy>Omar</cp:lastModifiedBy>
  <cp:revision>822</cp:revision>
  <cp:lastPrinted>2022-06-11T13:52:00Z</cp:lastPrinted>
  <dcterms:created xsi:type="dcterms:W3CDTF">2022-05-20T22:26:00Z</dcterms:created>
  <dcterms:modified xsi:type="dcterms:W3CDTF">2022-06-11T13:56:00Z</dcterms:modified>
</cp:coreProperties>
</file>