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EF60C" w14:textId="34619D01" w:rsidR="00C31D33" w:rsidRPr="005670E4" w:rsidRDefault="002C6FE3" w:rsidP="005670E4">
      <w:pPr>
        <w:spacing w:line="360" w:lineRule="auto"/>
        <w:jc w:val="center"/>
        <w:rPr>
          <w:rFonts w:ascii="Verdana" w:eastAsia="Arial" w:hAnsi="Verdana" w:cs="Arial"/>
          <w:b/>
          <w:sz w:val="20"/>
          <w:szCs w:val="20"/>
        </w:rPr>
      </w:pPr>
      <w:r w:rsidRPr="005670E4">
        <w:rPr>
          <w:rFonts w:ascii="Verdana" w:eastAsia="Arial" w:hAnsi="Verdana" w:cs="Arial"/>
          <w:b/>
          <w:sz w:val="20"/>
          <w:szCs w:val="20"/>
        </w:rPr>
        <w:t>EDUCACIÓN BÁ</w:t>
      </w:r>
      <w:r w:rsidR="00CD084F" w:rsidRPr="005670E4">
        <w:rPr>
          <w:rFonts w:ascii="Verdana" w:eastAsia="Arial" w:hAnsi="Verdana" w:cs="Arial"/>
          <w:b/>
          <w:sz w:val="20"/>
          <w:szCs w:val="20"/>
        </w:rPr>
        <w:t xml:space="preserve">SICA: </w:t>
      </w:r>
      <w:r w:rsidRPr="005670E4">
        <w:rPr>
          <w:rFonts w:ascii="Verdana" w:eastAsia="Arial" w:hAnsi="Verdana" w:cs="Arial"/>
          <w:b/>
          <w:sz w:val="20"/>
          <w:szCs w:val="20"/>
        </w:rPr>
        <w:t>DESAFÍ</w:t>
      </w:r>
      <w:r w:rsidR="00CD084F" w:rsidRPr="005670E4">
        <w:rPr>
          <w:rFonts w:ascii="Verdana" w:eastAsia="Arial" w:hAnsi="Verdana" w:cs="Arial"/>
          <w:b/>
          <w:sz w:val="20"/>
          <w:szCs w:val="20"/>
        </w:rPr>
        <w:t>OS PARA LA EDUCACIÓN ECUATORIANA POST PANDEMIA</w:t>
      </w:r>
      <w:r w:rsidR="00CD084F" w:rsidRPr="005670E4">
        <w:rPr>
          <w:rFonts w:ascii="Verdana" w:hAnsi="Verdana" w:cs="Arial"/>
          <w:b/>
          <w:sz w:val="20"/>
          <w:szCs w:val="20"/>
        </w:rPr>
        <w:t xml:space="preserve"> </w:t>
      </w:r>
    </w:p>
    <w:p w14:paraId="6D90777D" w14:textId="2F7220CF" w:rsidR="00C31D33" w:rsidRPr="005670E4" w:rsidRDefault="00B16EE0" w:rsidP="00770F4F">
      <w:pPr>
        <w:spacing w:after="0" w:line="360" w:lineRule="auto"/>
        <w:jc w:val="both"/>
        <w:rPr>
          <w:rFonts w:ascii="Verdana" w:eastAsia="Arial" w:hAnsi="Verdana" w:cs="Arial"/>
          <w:b/>
          <w:sz w:val="20"/>
          <w:szCs w:val="20"/>
        </w:rPr>
      </w:pPr>
      <w:r w:rsidRPr="005670E4">
        <w:rPr>
          <w:rFonts w:ascii="Verdana" w:eastAsia="Arial" w:hAnsi="Verdana" w:cs="Arial"/>
          <w:b/>
          <w:sz w:val="20"/>
          <w:szCs w:val="20"/>
        </w:rPr>
        <w:t xml:space="preserve">RESUMEN </w:t>
      </w:r>
    </w:p>
    <w:p w14:paraId="0016C3B9" w14:textId="4CABD2F8" w:rsidR="00D40A69" w:rsidRPr="005670E4" w:rsidRDefault="00D40A69" w:rsidP="005670E4">
      <w:pPr>
        <w:spacing w:after="0" w:line="360" w:lineRule="auto"/>
        <w:jc w:val="both"/>
        <w:rPr>
          <w:rFonts w:ascii="Verdana" w:hAnsi="Verdana" w:cs="Arial"/>
          <w:sz w:val="20"/>
          <w:szCs w:val="20"/>
        </w:rPr>
      </w:pPr>
      <w:r w:rsidRPr="005670E4">
        <w:rPr>
          <w:rFonts w:ascii="Verdana" w:hAnsi="Verdana" w:cs="Arial"/>
          <w:sz w:val="20"/>
          <w:szCs w:val="20"/>
        </w:rPr>
        <w:t>Luego de la pandemia y los cambios que esta produjo en la educación se vislumbra una se</w:t>
      </w:r>
      <w:r w:rsidR="00A74202" w:rsidRPr="005670E4">
        <w:rPr>
          <w:rFonts w:ascii="Verdana" w:hAnsi="Verdana" w:cs="Arial"/>
          <w:sz w:val="20"/>
          <w:szCs w:val="20"/>
        </w:rPr>
        <w:t xml:space="preserve">rie de desafíos por lo que </w:t>
      </w:r>
      <w:r w:rsidR="00853098" w:rsidRPr="005670E4">
        <w:rPr>
          <w:rFonts w:ascii="Verdana" w:hAnsi="Verdana" w:cs="Arial"/>
          <w:sz w:val="20"/>
          <w:szCs w:val="20"/>
        </w:rPr>
        <w:t>están</w:t>
      </w:r>
      <w:r w:rsidR="00A74202" w:rsidRPr="005670E4">
        <w:rPr>
          <w:rFonts w:ascii="Verdana" w:hAnsi="Verdana" w:cs="Arial"/>
          <w:sz w:val="20"/>
          <w:szCs w:val="20"/>
        </w:rPr>
        <w:t xml:space="preserve"> atravesando la educación.</w:t>
      </w:r>
      <w:r w:rsidRPr="005670E4">
        <w:rPr>
          <w:rFonts w:ascii="Verdana" w:hAnsi="Verdana" w:cs="Arial"/>
          <w:sz w:val="20"/>
          <w:szCs w:val="20"/>
        </w:rPr>
        <w:t xml:space="preserve"> </w:t>
      </w:r>
      <w:r w:rsidR="00E45A82">
        <w:rPr>
          <w:rFonts w:ascii="Verdana" w:hAnsi="Verdana" w:cs="Arial"/>
          <w:sz w:val="20"/>
          <w:szCs w:val="20"/>
        </w:rPr>
        <w:t>El objetivo del artículo estuvo dirigido a a</w:t>
      </w:r>
      <w:r w:rsidR="00A74202" w:rsidRPr="005670E4">
        <w:rPr>
          <w:rFonts w:ascii="Verdana" w:hAnsi="Verdana" w:cs="Arial"/>
          <w:sz w:val="20"/>
          <w:szCs w:val="20"/>
        </w:rPr>
        <w:t>nalizar las i</w:t>
      </w:r>
      <w:r w:rsidRPr="005670E4">
        <w:rPr>
          <w:rFonts w:ascii="Verdana" w:hAnsi="Verdana" w:cs="Arial"/>
          <w:sz w:val="20"/>
          <w:szCs w:val="20"/>
        </w:rPr>
        <w:t>nnovaciones dadas en la educación en la post pandemia, mediante una investigación bibliográfica; para la identificación de los desafíos existentes</w:t>
      </w:r>
      <w:r w:rsidR="00C247D6" w:rsidRPr="00B36722">
        <w:rPr>
          <w:rFonts w:ascii="Verdana" w:hAnsi="Verdana" w:cs="Arial"/>
          <w:sz w:val="20"/>
          <w:szCs w:val="20"/>
        </w:rPr>
        <w:t>. S</w:t>
      </w:r>
      <w:r w:rsidRPr="00B36722">
        <w:rPr>
          <w:rFonts w:ascii="Verdana" w:hAnsi="Verdana" w:cs="Arial"/>
          <w:sz w:val="20"/>
          <w:szCs w:val="20"/>
        </w:rPr>
        <w:t>e bas</w:t>
      </w:r>
      <w:r w:rsidR="00C247D6" w:rsidRPr="00B36722">
        <w:rPr>
          <w:rFonts w:ascii="Verdana" w:hAnsi="Verdana" w:cs="Arial"/>
          <w:sz w:val="20"/>
          <w:szCs w:val="20"/>
        </w:rPr>
        <w:t>ó</w:t>
      </w:r>
      <w:r w:rsidRPr="00B36722">
        <w:rPr>
          <w:rFonts w:ascii="Verdana" w:hAnsi="Verdana" w:cs="Arial"/>
          <w:sz w:val="20"/>
          <w:szCs w:val="20"/>
        </w:rPr>
        <w:t xml:space="preserve"> en una investigación con enfoque cualitativo, utilizando un enfoque descriptivo con un anális</w:t>
      </w:r>
      <w:r w:rsidR="00A74202" w:rsidRPr="00B36722">
        <w:rPr>
          <w:rFonts w:ascii="Verdana" w:hAnsi="Verdana" w:cs="Arial"/>
          <w:sz w:val="20"/>
          <w:szCs w:val="20"/>
        </w:rPr>
        <w:t>is bibliográfico de información</w:t>
      </w:r>
      <w:r w:rsidRPr="00B36722">
        <w:rPr>
          <w:rFonts w:ascii="Verdana" w:hAnsi="Verdana" w:cs="Arial"/>
          <w:sz w:val="20"/>
          <w:szCs w:val="20"/>
        </w:rPr>
        <w:t>, para ello se seleccion</w:t>
      </w:r>
      <w:r w:rsidR="00C247D6" w:rsidRPr="00B36722">
        <w:rPr>
          <w:rFonts w:ascii="Verdana" w:hAnsi="Verdana" w:cs="Arial"/>
          <w:sz w:val="20"/>
          <w:szCs w:val="20"/>
        </w:rPr>
        <w:t>aron</w:t>
      </w:r>
      <w:r w:rsidRPr="00B36722">
        <w:rPr>
          <w:rFonts w:ascii="Verdana" w:hAnsi="Verdana" w:cs="Arial"/>
          <w:sz w:val="20"/>
          <w:szCs w:val="20"/>
        </w:rPr>
        <w:t xml:space="preserve"> documentos de los</w:t>
      </w:r>
      <w:r w:rsidRPr="005670E4">
        <w:rPr>
          <w:rFonts w:ascii="Verdana" w:hAnsi="Verdana" w:cs="Arial"/>
          <w:sz w:val="20"/>
          <w:szCs w:val="20"/>
        </w:rPr>
        <w:t xml:space="preserve"> últimos cinco años.</w:t>
      </w:r>
      <w:r w:rsidR="00B36722">
        <w:rPr>
          <w:rFonts w:ascii="Verdana" w:hAnsi="Verdana" w:cs="Arial"/>
          <w:sz w:val="20"/>
          <w:szCs w:val="20"/>
        </w:rPr>
        <w:t xml:space="preserve"> Los principales resultados que se obtuvieron destacan a </w:t>
      </w:r>
      <w:r w:rsidRPr="005670E4">
        <w:rPr>
          <w:rFonts w:ascii="Verdana" w:hAnsi="Verdana" w:cs="Arial"/>
          <w:sz w:val="20"/>
          <w:szCs w:val="20"/>
        </w:rPr>
        <w:t xml:space="preserve">países </w:t>
      </w:r>
      <w:r w:rsidR="00B36722">
        <w:rPr>
          <w:rFonts w:ascii="Verdana" w:hAnsi="Verdana" w:cs="Arial"/>
          <w:sz w:val="20"/>
          <w:szCs w:val="20"/>
        </w:rPr>
        <w:t xml:space="preserve">que </w:t>
      </w:r>
      <w:r w:rsidRPr="005670E4">
        <w:rPr>
          <w:rFonts w:ascii="Verdana" w:hAnsi="Verdana" w:cs="Arial"/>
          <w:sz w:val="20"/>
          <w:szCs w:val="20"/>
        </w:rPr>
        <w:t>han creado protocolos para retornos progresivos presenciales, la O</w:t>
      </w:r>
      <w:r w:rsidR="00D74E18" w:rsidRPr="005670E4">
        <w:rPr>
          <w:rFonts w:ascii="Verdana" w:hAnsi="Verdana" w:cs="Arial"/>
          <w:sz w:val="20"/>
          <w:szCs w:val="20"/>
        </w:rPr>
        <w:t xml:space="preserve">rganización de </w:t>
      </w:r>
      <w:r w:rsidRPr="005670E4">
        <w:rPr>
          <w:rFonts w:ascii="Verdana" w:hAnsi="Verdana" w:cs="Arial"/>
          <w:sz w:val="20"/>
          <w:szCs w:val="20"/>
        </w:rPr>
        <w:t>E</w:t>
      </w:r>
      <w:r w:rsidR="00D74E18" w:rsidRPr="005670E4">
        <w:rPr>
          <w:rFonts w:ascii="Verdana" w:hAnsi="Verdana" w:cs="Arial"/>
          <w:sz w:val="20"/>
          <w:szCs w:val="20"/>
        </w:rPr>
        <w:t xml:space="preserve">stados </w:t>
      </w:r>
      <w:r w:rsidRPr="005670E4">
        <w:rPr>
          <w:rFonts w:ascii="Verdana" w:hAnsi="Verdana" w:cs="Arial"/>
          <w:sz w:val="20"/>
          <w:szCs w:val="20"/>
        </w:rPr>
        <w:t>I</w:t>
      </w:r>
      <w:r w:rsidR="00D74E18" w:rsidRPr="005670E4">
        <w:rPr>
          <w:rFonts w:ascii="Verdana" w:hAnsi="Verdana" w:cs="Arial"/>
          <w:sz w:val="20"/>
          <w:szCs w:val="20"/>
        </w:rPr>
        <w:t>beroamericanos (OEI)</w:t>
      </w:r>
      <w:r w:rsidRPr="005670E4">
        <w:rPr>
          <w:rFonts w:ascii="Verdana" w:hAnsi="Verdana" w:cs="Arial"/>
          <w:sz w:val="20"/>
          <w:szCs w:val="20"/>
        </w:rPr>
        <w:t xml:space="preserve"> </w:t>
      </w:r>
      <w:r w:rsidR="00D74E18" w:rsidRPr="005670E4">
        <w:rPr>
          <w:rFonts w:ascii="Verdana" w:hAnsi="Verdana" w:cs="Arial"/>
          <w:sz w:val="20"/>
          <w:szCs w:val="20"/>
        </w:rPr>
        <w:t>sugirió</w:t>
      </w:r>
      <w:r w:rsidRPr="005670E4">
        <w:rPr>
          <w:rFonts w:ascii="Verdana" w:hAnsi="Verdana" w:cs="Arial"/>
          <w:sz w:val="20"/>
          <w:szCs w:val="20"/>
        </w:rPr>
        <w:t xml:space="preserve"> diferentes porcentajes de regreso a clases dependiendo de cada país. Se presenta la educación híbrida como una innovación</w:t>
      </w:r>
      <w:r w:rsidR="00D74E18" w:rsidRPr="005670E4">
        <w:rPr>
          <w:rFonts w:ascii="Verdana" w:hAnsi="Verdana" w:cs="Arial"/>
          <w:sz w:val="20"/>
          <w:szCs w:val="20"/>
        </w:rPr>
        <w:t>,</w:t>
      </w:r>
      <w:r w:rsidRPr="005670E4">
        <w:rPr>
          <w:rFonts w:ascii="Verdana" w:hAnsi="Verdana" w:cs="Arial"/>
          <w:sz w:val="20"/>
          <w:szCs w:val="20"/>
        </w:rPr>
        <w:t xml:space="preserve"> se insiste en no regresar al estilo tradicional de educación, sino readaptando estas actividades con la tecnología que fue parte de la pandemia. Es crucial destacar el esfuerzo que cada país realiza para el retorno presencial, buscando estrategias para disminuir las brechas digitales. Se plantea una educación hibrida, aceptada por todos los países, pero no muy ejecutada por el ajuste de presupuestos existentes.  Se concluye que la educación fiscal es la más afectada por la falta de recursos en las Instituciones y la situación económica de cada familia.</w:t>
      </w:r>
    </w:p>
    <w:p w14:paraId="045F324E" w14:textId="6AE0B884" w:rsidR="00D40A69" w:rsidRPr="005670E4" w:rsidRDefault="00D40A69" w:rsidP="005670E4">
      <w:pPr>
        <w:spacing w:line="360" w:lineRule="auto"/>
        <w:jc w:val="both"/>
        <w:rPr>
          <w:rFonts w:ascii="Verdana" w:eastAsia="Arial" w:hAnsi="Verdana" w:cs="Arial"/>
          <w:sz w:val="20"/>
          <w:szCs w:val="20"/>
        </w:rPr>
      </w:pPr>
      <w:r w:rsidRPr="005670E4">
        <w:rPr>
          <w:rFonts w:ascii="Verdana" w:hAnsi="Verdana" w:cs="Arial"/>
          <w:b/>
          <w:sz w:val="20"/>
          <w:szCs w:val="20"/>
        </w:rPr>
        <w:t xml:space="preserve">Palabras claves: </w:t>
      </w:r>
      <w:r w:rsidR="00853098" w:rsidRPr="005670E4">
        <w:rPr>
          <w:rFonts w:ascii="Verdana" w:hAnsi="Verdana" w:cs="Arial"/>
          <w:sz w:val="20"/>
          <w:szCs w:val="20"/>
        </w:rPr>
        <w:t xml:space="preserve">aulas hibridas, </w:t>
      </w:r>
      <w:r w:rsidR="00853098" w:rsidRPr="005670E4">
        <w:rPr>
          <w:rFonts w:ascii="Verdana" w:eastAsia="Arial" w:hAnsi="Verdana" w:cs="Arial"/>
          <w:sz w:val="20"/>
          <w:szCs w:val="20"/>
        </w:rPr>
        <w:t>desafíos educativos, educación a distancia, educación post pandemia.</w:t>
      </w:r>
    </w:p>
    <w:p w14:paraId="70836C4A" w14:textId="45DC7EFA" w:rsidR="00C31D33" w:rsidRPr="005670E4" w:rsidRDefault="00B16EE0" w:rsidP="00037E72">
      <w:pPr>
        <w:spacing w:after="0" w:line="360" w:lineRule="auto"/>
        <w:jc w:val="both"/>
        <w:rPr>
          <w:rFonts w:ascii="Verdana" w:eastAsia="Arial" w:hAnsi="Verdana" w:cs="Arial"/>
          <w:b/>
          <w:sz w:val="20"/>
          <w:szCs w:val="20"/>
          <w:lang w:val="en-US"/>
        </w:rPr>
      </w:pPr>
      <w:r w:rsidRPr="005670E4">
        <w:rPr>
          <w:rFonts w:ascii="Verdana" w:eastAsia="Arial" w:hAnsi="Verdana" w:cs="Arial"/>
          <w:b/>
          <w:sz w:val="20"/>
          <w:szCs w:val="20"/>
          <w:lang w:val="en-US"/>
        </w:rPr>
        <w:t>ABSTRACT</w:t>
      </w:r>
    </w:p>
    <w:p w14:paraId="5FE386D7" w14:textId="3455406E" w:rsidR="00D74E18" w:rsidRPr="005670E4" w:rsidRDefault="007D27E1" w:rsidP="005670E4">
      <w:pPr>
        <w:spacing w:after="0" w:line="360" w:lineRule="auto"/>
        <w:jc w:val="both"/>
        <w:rPr>
          <w:rFonts w:ascii="Verdana" w:eastAsia="Arial" w:hAnsi="Verdana" w:cs="Arial"/>
          <w:sz w:val="20"/>
          <w:szCs w:val="20"/>
          <w:lang w:val="en-US"/>
        </w:rPr>
      </w:pPr>
      <w:r w:rsidRPr="007D27E1">
        <w:rPr>
          <w:rFonts w:ascii="Verdana" w:eastAsia="Arial" w:hAnsi="Verdana" w:cs="Arial"/>
          <w:sz w:val="20"/>
          <w:szCs w:val="20"/>
          <w:lang w:val="en-US"/>
        </w:rPr>
        <w:t xml:space="preserve">After the pandemic and the changes that it produced in education, a series of challenges are emerging for what education is going through. The objective of the article was aimed at analyzing the innovations given in education in the post-pandemic, through bibliographic </w:t>
      </w:r>
      <w:proofErr w:type="gramStart"/>
      <w:r w:rsidRPr="007D27E1">
        <w:rPr>
          <w:rFonts w:ascii="Verdana" w:eastAsia="Arial" w:hAnsi="Verdana" w:cs="Arial"/>
          <w:sz w:val="20"/>
          <w:szCs w:val="20"/>
          <w:lang w:val="en-US"/>
        </w:rPr>
        <w:t>research;</w:t>
      </w:r>
      <w:proofErr w:type="gramEnd"/>
      <w:r w:rsidRPr="007D27E1">
        <w:rPr>
          <w:rFonts w:ascii="Verdana" w:eastAsia="Arial" w:hAnsi="Verdana" w:cs="Arial"/>
          <w:sz w:val="20"/>
          <w:szCs w:val="20"/>
          <w:lang w:val="en-US"/>
        </w:rPr>
        <w:t xml:space="preserve"> for the identification of existing challenges. It was based on </w:t>
      </w:r>
      <w:proofErr w:type="gramStart"/>
      <w:r w:rsidRPr="007D27E1">
        <w:rPr>
          <w:rFonts w:ascii="Verdana" w:eastAsia="Arial" w:hAnsi="Verdana" w:cs="Arial"/>
          <w:sz w:val="20"/>
          <w:szCs w:val="20"/>
          <w:lang w:val="en-US"/>
        </w:rPr>
        <w:t>a research</w:t>
      </w:r>
      <w:proofErr w:type="gramEnd"/>
      <w:r w:rsidRPr="007D27E1">
        <w:rPr>
          <w:rFonts w:ascii="Verdana" w:eastAsia="Arial" w:hAnsi="Verdana" w:cs="Arial"/>
          <w:sz w:val="20"/>
          <w:szCs w:val="20"/>
          <w:lang w:val="en-US"/>
        </w:rPr>
        <w:t xml:space="preserve"> with a qualitative approach, using a descriptive approach with a bibliographic analysis of information, for which documents from the last five years were selected. The main results obtained highlight countries that have created protocols for progressive face-to-face returns, the Organization of </w:t>
      </w:r>
      <w:proofErr w:type="spellStart"/>
      <w:r w:rsidRPr="007D27E1">
        <w:rPr>
          <w:rFonts w:ascii="Verdana" w:eastAsia="Arial" w:hAnsi="Verdana" w:cs="Arial"/>
          <w:sz w:val="20"/>
          <w:szCs w:val="20"/>
          <w:lang w:val="en-US"/>
        </w:rPr>
        <w:t>Ibero</w:t>
      </w:r>
      <w:proofErr w:type="spellEnd"/>
      <w:r w:rsidRPr="007D27E1">
        <w:rPr>
          <w:rFonts w:ascii="Verdana" w:eastAsia="Arial" w:hAnsi="Verdana" w:cs="Arial"/>
          <w:sz w:val="20"/>
          <w:szCs w:val="20"/>
          <w:lang w:val="en-US"/>
        </w:rPr>
        <w:t xml:space="preserve">-American States (OEI) suggested different percentages of return to classes depending on each country. Hybrid education is presented as an innovation, insisting on not returning to the traditional style of education, but rather readapting these activities with the technology that was part of the pandemic. It is crucial to highlight the effort that each country makes for face-to-face return, seeking strategies to reduce digital gaps. A hybrid education is proposed, accepted by all countries, but not very executed due to the adjustment of existing budgets. It is concluded that tax education </w:t>
      </w:r>
      <w:r w:rsidRPr="007D27E1">
        <w:rPr>
          <w:rFonts w:ascii="Verdana" w:eastAsia="Arial" w:hAnsi="Verdana" w:cs="Arial"/>
          <w:sz w:val="20"/>
          <w:szCs w:val="20"/>
          <w:lang w:val="en-US"/>
        </w:rPr>
        <w:lastRenderedPageBreak/>
        <w:t>is the most affected by the lack of resources in the Institutions and the economic situation of each family.</w:t>
      </w:r>
    </w:p>
    <w:p w14:paraId="36B8DD64" w14:textId="77777777" w:rsidR="00D74E18" w:rsidRPr="005670E4" w:rsidRDefault="00D74E18" w:rsidP="005670E4">
      <w:pPr>
        <w:spacing w:after="0" w:line="360" w:lineRule="auto"/>
        <w:jc w:val="both"/>
        <w:rPr>
          <w:rFonts w:ascii="Verdana" w:eastAsia="Arial" w:hAnsi="Verdana" w:cs="Arial"/>
          <w:b/>
          <w:sz w:val="20"/>
          <w:szCs w:val="20"/>
          <w:lang w:val="en-US"/>
        </w:rPr>
      </w:pPr>
      <w:r w:rsidRPr="005670E4">
        <w:rPr>
          <w:rFonts w:ascii="Verdana" w:eastAsia="Arial" w:hAnsi="Verdana" w:cs="Arial"/>
          <w:b/>
          <w:sz w:val="20"/>
          <w:szCs w:val="20"/>
          <w:lang w:val="en-US"/>
        </w:rPr>
        <w:t>Key words:</w:t>
      </w:r>
      <w:r w:rsidRPr="005670E4">
        <w:rPr>
          <w:rFonts w:ascii="Verdana" w:eastAsia="Arial" w:hAnsi="Verdana" w:cs="Arial"/>
          <w:sz w:val="20"/>
          <w:szCs w:val="20"/>
          <w:lang w:val="en-US"/>
        </w:rPr>
        <w:t xml:space="preserve"> hybrid classrooms, educational challenges, distance education, post pandemic education</w:t>
      </w:r>
      <w:r w:rsidRPr="005670E4">
        <w:rPr>
          <w:rFonts w:ascii="Verdana" w:eastAsia="Arial" w:hAnsi="Verdana" w:cs="Arial"/>
          <w:b/>
          <w:sz w:val="20"/>
          <w:szCs w:val="20"/>
          <w:lang w:val="en-US"/>
        </w:rPr>
        <w:t>.</w:t>
      </w:r>
    </w:p>
    <w:p w14:paraId="3D1DA94A" w14:textId="226D1074" w:rsidR="00C31D33" w:rsidRPr="005670E4" w:rsidRDefault="00B16EE0" w:rsidP="00037E72">
      <w:pPr>
        <w:spacing w:after="0" w:line="360" w:lineRule="auto"/>
        <w:jc w:val="both"/>
        <w:rPr>
          <w:rFonts w:ascii="Verdana" w:eastAsia="Arial" w:hAnsi="Verdana" w:cs="Arial"/>
          <w:b/>
          <w:sz w:val="20"/>
          <w:szCs w:val="20"/>
        </w:rPr>
      </w:pPr>
      <w:r w:rsidRPr="005670E4">
        <w:rPr>
          <w:rFonts w:ascii="Verdana" w:eastAsia="Arial" w:hAnsi="Verdana" w:cs="Arial"/>
          <w:b/>
          <w:sz w:val="20"/>
          <w:szCs w:val="20"/>
        </w:rPr>
        <w:t>INTRODUCCIÓN</w:t>
      </w:r>
    </w:p>
    <w:p w14:paraId="6202ACDE" w14:textId="1B816B03" w:rsidR="00554AB0" w:rsidRPr="005670E4" w:rsidRDefault="00554AB0" w:rsidP="005670E4">
      <w:pPr>
        <w:spacing w:line="360" w:lineRule="auto"/>
        <w:jc w:val="both"/>
        <w:rPr>
          <w:rFonts w:ascii="Verdana" w:hAnsi="Verdana" w:cs="Arial"/>
          <w:sz w:val="20"/>
          <w:szCs w:val="20"/>
        </w:rPr>
      </w:pPr>
      <w:bookmarkStart w:id="0" w:name="_Hlk88152913"/>
      <w:r w:rsidRPr="007D27E1">
        <w:rPr>
          <w:rFonts w:ascii="Verdana" w:eastAsia="Arial" w:hAnsi="Verdana" w:cs="Arial"/>
          <w:sz w:val="20"/>
          <w:szCs w:val="20"/>
        </w:rPr>
        <w:t xml:space="preserve">El </w:t>
      </w:r>
      <w:r w:rsidR="00751B0C" w:rsidRPr="007D27E1">
        <w:rPr>
          <w:rFonts w:ascii="Verdana" w:eastAsia="Arial" w:hAnsi="Verdana" w:cs="Arial"/>
          <w:sz w:val="20"/>
          <w:szCs w:val="20"/>
        </w:rPr>
        <w:t>estudio</w:t>
      </w:r>
      <w:r w:rsidRPr="005670E4">
        <w:rPr>
          <w:rFonts w:ascii="Verdana" w:eastAsia="Arial" w:hAnsi="Verdana" w:cs="Arial"/>
          <w:sz w:val="20"/>
          <w:szCs w:val="20"/>
        </w:rPr>
        <w:t xml:space="preserve"> </w:t>
      </w:r>
      <w:r w:rsidR="007D27E1">
        <w:rPr>
          <w:rFonts w:ascii="Verdana" w:eastAsia="Arial" w:hAnsi="Verdana" w:cs="Arial"/>
          <w:sz w:val="20"/>
          <w:szCs w:val="20"/>
        </w:rPr>
        <w:t>abordó</w:t>
      </w:r>
      <w:r w:rsidRPr="005670E4">
        <w:rPr>
          <w:rFonts w:ascii="Verdana" w:eastAsia="Arial" w:hAnsi="Verdana" w:cs="Arial"/>
          <w:sz w:val="20"/>
          <w:szCs w:val="20"/>
        </w:rPr>
        <w:t xml:space="preserve"> los desafíos que presenta la educación básica ecuatoriana en tiempos de post pandemi</w:t>
      </w:r>
      <w:r w:rsidR="001B7395" w:rsidRPr="005670E4">
        <w:rPr>
          <w:rFonts w:ascii="Verdana" w:eastAsia="Arial" w:hAnsi="Verdana" w:cs="Arial"/>
          <w:sz w:val="20"/>
          <w:szCs w:val="20"/>
        </w:rPr>
        <w:t>a;</w:t>
      </w:r>
      <w:r w:rsidRPr="005670E4">
        <w:rPr>
          <w:rFonts w:ascii="Verdana" w:eastAsia="Arial" w:hAnsi="Verdana" w:cs="Arial"/>
          <w:sz w:val="20"/>
          <w:szCs w:val="20"/>
        </w:rPr>
        <w:t xml:space="preserve"> </w:t>
      </w:r>
      <w:r w:rsidR="00E924D9" w:rsidRPr="005670E4">
        <w:rPr>
          <w:rFonts w:ascii="Verdana" w:hAnsi="Verdana" w:cs="Arial"/>
          <w:sz w:val="20"/>
          <w:szCs w:val="20"/>
        </w:rPr>
        <w:t>en el año 2019</w:t>
      </w:r>
      <w:r w:rsidR="00E924D9">
        <w:rPr>
          <w:rFonts w:ascii="Verdana" w:eastAsia="Arial" w:hAnsi="Verdana" w:cs="Arial"/>
          <w:sz w:val="20"/>
          <w:szCs w:val="20"/>
        </w:rPr>
        <w:t>,</w:t>
      </w:r>
      <w:r w:rsidRPr="005670E4">
        <w:rPr>
          <w:rFonts w:ascii="Verdana" w:eastAsia="Arial" w:hAnsi="Verdana" w:cs="Arial"/>
          <w:sz w:val="20"/>
          <w:szCs w:val="20"/>
        </w:rPr>
        <w:t xml:space="preserve"> la pandemia declarada</w:t>
      </w:r>
      <w:r w:rsidRPr="005670E4">
        <w:rPr>
          <w:rFonts w:ascii="Verdana" w:hAnsi="Verdana" w:cs="Arial"/>
          <w:sz w:val="20"/>
          <w:szCs w:val="20"/>
        </w:rPr>
        <w:t xml:space="preserve"> por la Organización Mundial de la Salud (OMS) por el COVID 19 obligó a desarrollar un nuevo modelo de educación. </w:t>
      </w:r>
    </w:p>
    <w:p w14:paraId="1BAEB5EA" w14:textId="0515ACB1" w:rsidR="00554AB0" w:rsidRPr="005670E4" w:rsidRDefault="00554AB0" w:rsidP="005670E4">
      <w:pPr>
        <w:spacing w:line="360" w:lineRule="auto"/>
        <w:jc w:val="both"/>
        <w:rPr>
          <w:rFonts w:ascii="Verdana" w:hAnsi="Verdana" w:cs="Arial"/>
          <w:sz w:val="20"/>
          <w:szCs w:val="20"/>
        </w:rPr>
      </w:pPr>
      <w:r w:rsidRPr="005670E4">
        <w:rPr>
          <w:rFonts w:ascii="Verdana" w:hAnsi="Verdana" w:cs="Arial"/>
          <w:sz w:val="20"/>
          <w:szCs w:val="20"/>
        </w:rPr>
        <w:t>En Ecuador</w:t>
      </w:r>
      <w:r w:rsidR="00B21AA7" w:rsidRPr="005670E4">
        <w:rPr>
          <w:rFonts w:ascii="Verdana" w:hAnsi="Verdana" w:cs="Arial"/>
          <w:sz w:val="20"/>
          <w:szCs w:val="20"/>
        </w:rPr>
        <w:t>,</w:t>
      </w:r>
      <w:r w:rsidRPr="005670E4">
        <w:rPr>
          <w:rFonts w:ascii="Verdana" w:hAnsi="Verdana" w:cs="Arial"/>
          <w:sz w:val="20"/>
          <w:szCs w:val="20"/>
        </w:rPr>
        <w:t xml:space="preserve"> mediante acuerdo Nro. MINEDUC-MINEDUC-2020-00020-A se suspend</w:t>
      </w:r>
      <w:r w:rsidR="00DF2547">
        <w:rPr>
          <w:rFonts w:ascii="Verdana" w:hAnsi="Verdana" w:cs="Arial"/>
          <w:sz w:val="20"/>
          <w:szCs w:val="20"/>
        </w:rPr>
        <w:t>ieron</w:t>
      </w:r>
      <w:r w:rsidRPr="005670E4">
        <w:rPr>
          <w:rFonts w:ascii="Verdana" w:hAnsi="Verdana" w:cs="Arial"/>
          <w:sz w:val="20"/>
          <w:szCs w:val="20"/>
        </w:rPr>
        <w:t xml:space="preserve"> las clases presenciales a partir del 12 de marzo del 2020, asumiendo muchos centros educativos las </w:t>
      </w:r>
      <w:r w:rsidR="00727B54" w:rsidRPr="005670E4">
        <w:rPr>
          <w:rFonts w:ascii="Verdana" w:hAnsi="Verdana" w:cs="Arial"/>
          <w:sz w:val="20"/>
          <w:szCs w:val="20"/>
        </w:rPr>
        <w:t>actividades</w:t>
      </w:r>
      <w:r w:rsidRPr="005670E4">
        <w:rPr>
          <w:rFonts w:ascii="Verdana" w:hAnsi="Verdana" w:cs="Arial"/>
          <w:sz w:val="20"/>
          <w:szCs w:val="20"/>
        </w:rPr>
        <w:t xml:space="preserve"> virtuales</w:t>
      </w:r>
      <w:r w:rsidR="00525E61" w:rsidRPr="005670E4">
        <w:rPr>
          <w:rFonts w:ascii="Verdana" w:hAnsi="Verdana" w:cs="Arial"/>
          <w:sz w:val="20"/>
          <w:szCs w:val="20"/>
        </w:rPr>
        <w:t xml:space="preserve"> (Ministerio de Educación del Ecuador, 2020)</w:t>
      </w:r>
      <w:r w:rsidRPr="005670E4">
        <w:rPr>
          <w:rFonts w:ascii="Verdana" w:hAnsi="Verdana" w:cs="Arial"/>
          <w:sz w:val="20"/>
          <w:szCs w:val="20"/>
        </w:rPr>
        <w:t>. En mayo del 2021, el estado ecuatoriano, hace un llamado al reinicio de actividades escolares con una modalidad mixta</w:t>
      </w:r>
      <w:r w:rsidR="00E03C9E" w:rsidRPr="005670E4">
        <w:rPr>
          <w:rFonts w:ascii="Verdana" w:hAnsi="Verdana" w:cs="Arial"/>
          <w:sz w:val="20"/>
          <w:szCs w:val="20"/>
        </w:rPr>
        <w:t>, e</w:t>
      </w:r>
      <w:r w:rsidRPr="005670E4">
        <w:rPr>
          <w:rFonts w:ascii="Verdana" w:hAnsi="Verdana" w:cs="Arial"/>
          <w:sz w:val="20"/>
          <w:szCs w:val="20"/>
        </w:rPr>
        <w:t>sta etapa post pandémica se presenta con una variante</w:t>
      </w:r>
      <w:r w:rsidR="001B7395" w:rsidRPr="005670E4">
        <w:rPr>
          <w:rFonts w:ascii="Verdana" w:hAnsi="Verdana" w:cs="Arial"/>
          <w:sz w:val="20"/>
          <w:szCs w:val="20"/>
        </w:rPr>
        <w:t xml:space="preserve"> educativa</w:t>
      </w:r>
      <w:r w:rsidRPr="005670E4">
        <w:rPr>
          <w:rFonts w:ascii="Verdana" w:hAnsi="Verdana" w:cs="Arial"/>
          <w:sz w:val="20"/>
          <w:szCs w:val="20"/>
        </w:rPr>
        <w:t xml:space="preserve"> poco explorada en nuestra región, como es la educación híbrida</w:t>
      </w:r>
      <w:r w:rsidR="00BB517E">
        <w:rPr>
          <w:rFonts w:ascii="Verdana" w:hAnsi="Verdana" w:cs="Arial"/>
          <w:sz w:val="20"/>
          <w:szCs w:val="20"/>
        </w:rPr>
        <w:t>, combinando presencialidad con virtualidad.</w:t>
      </w:r>
    </w:p>
    <w:p w14:paraId="140166FD" w14:textId="66AB86FA" w:rsidR="00554AB0" w:rsidRPr="005670E4" w:rsidRDefault="00554AB0" w:rsidP="005670E4">
      <w:pPr>
        <w:spacing w:line="360" w:lineRule="auto"/>
        <w:jc w:val="both"/>
        <w:rPr>
          <w:rFonts w:ascii="Verdana" w:hAnsi="Verdana" w:cs="Arial"/>
          <w:sz w:val="20"/>
          <w:szCs w:val="20"/>
        </w:rPr>
      </w:pPr>
      <w:r w:rsidRPr="005670E4">
        <w:rPr>
          <w:rFonts w:ascii="Verdana" w:hAnsi="Verdana" w:cs="Arial"/>
          <w:sz w:val="20"/>
          <w:szCs w:val="20"/>
        </w:rPr>
        <w:t xml:space="preserve">En </w:t>
      </w:r>
      <w:r w:rsidR="00240316" w:rsidRPr="005670E4">
        <w:rPr>
          <w:rFonts w:ascii="Verdana" w:hAnsi="Verdana" w:cs="Arial"/>
          <w:sz w:val="20"/>
          <w:szCs w:val="20"/>
        </w:rPr>
        <w:t>este contexto</w:t>
      </w:r>
      <w:r w:rsidRPr="005670E4">
        <w:rPr>
          <w:rFonts w:ascii="Verdana" w:hAnsi="Verdana" w:cs="Arial"/>
          <w:sz w:val="20"/>
          <w:szCs w:val="20"/>
        </w:rPr>
        <w:t xml:space="preserve">, la </w:t>
      </w:r>
      <w:r w:rsidR="008A5FB2">
        <w:rPr>
          <w:rFonts w:ascii="Verdana" w:hAnsi="Verdana" w:cs="Arial"/>
          <w:sz w:val="20"/>
          <w:szCs w:val="20"/>
        </w:rPr>
        <w:t xml:space="preserve">aplicación de la </w:t>
      </w:r>
      <w:r w:rsidRPr="005670E4">
        <w:rPr>
          <w:rFonts w:ascii="Verdana" w:hAnsi="Verdana" w:cs="Arial"/>
          <w:sz w:val="20"/>
          <w:szCs w:val="20"/>
        </w:rPr>
        <w:t xml:space="preserve">educación híbrida </w:t>
      </w:r>
      <w:r w:rsidR="008A5FB2">
        <w:rPr>
          <w:rFonts w:ascii="Verdana" w:hAnsi="Verdana" w:cs="Arial"/>
          <w:sz w:val="20"/>
          <w:szCs w:val="20"/>
        </w:rPr>
        <w:t>se presenta con</w:t>
      </w:r>
      <w:r w:rsidRPr="005670E4">
        <w:rPr>
          <w:rFonts w:ascii="Verdana" w:hAnsi="Verdana" w:cs="Arial"/>
          <w:sz w:val="20"/>
          <w:szCs w:val="20"/>
        </w:rPr>
        <w:t xml:space="preserve"> algunas </w:t>
      </w:r>
      <w:r w:rsidR="008A5FB2">
        <w:rPr>
          <w:rFonts w:ascii="Verdana" w:hAnsi="Verdana" w:cs="Arial"/>
          <w:sz w:val="20"/>
          <w:szCs w:val="20"/>
        </w:rPr>
        <w:t>dificultades</w:t>
      </w:r>
      <w:r w:rsidR="000F6889" w:rsidRPr="005670E4">
        <w:rPr>
          <w:rFonts w:ascii="Verdana" w:hAnsi="Verdana" w:cs="Arial"/>
          <w:sz w:val="20"/>
          <w:szCs w:val="20"/>
        </w:rPr>
        <w:t>, desde una inadecuada infra</w:t>
      </w:r>
      <w:r w:rsidRPr="005670E4">
        <w:rPr>
          <w:rFonts w:ascii="Verdana" w:hAnsi="Verdana" w:cs="Arial"/>
          <w:sz w:val="20"/>
          <w:szCs w:val="20"/>
        </w:rPr>
        <w:t>est</w:t>
      </w:r>
      <w:r w:rsidR="000F6889" w:rsidRPr="005670E4">
        <w:rPr>
          <w:rFonts w:ascii="Verdana" w:hAnsi="Verdana" w:cs="Arial"/>
          <w:sz w:val="20"/>
          <w:szCs w:val="20"/>
        </w:rPr>
        <w:t>r</w:t>
      </w:r>
      <w:r w:rsidRPr="005670E4">
        <w:rPr>
          <w:rFonts w:ascii="Verdana" w:hAnsi="Verdana" w:cs="Arial"/>
          <w:sz w:val="20"/>
          <w:szCs w:val="20"/>
        </w:rPr>
        <w:t>u</w:t>
      </w:r>
      <w:r w:rsidR="000F6889" w:rsidRPr="005670E4">
        <w:rPr>
          <w:rFonts w:ascii="Verdana" w:hAnsi="Verdana" w:cs="Arial"/>
          <w:sz w:val="20"/>
          <w:szCs w:val="20"/>
        </w:rPr>
        <w:t>ctu</w:t>
      </w:r>
      <w:r w:rsidRPr="005670E4">
        <w:rPr>
          <w:rFonts w:ascii="Verdana" w:hAnsi="Verdana" w:cs="Arial"/>
          <w:sz w:val="20"/>
          <w:szCs w:val="20"/>
        </w:rPr>
        <w:t>ra en las escuelas hasta docentes poco capacitados para la utilización de est</w:t>
      </w:r>
      <w:r w:rsidR="00F15A63" w:rsidRPr="005670E4">
        <w:rPr>
          <w:rFonts w:ascii="Verdana" w:hAnsi="Verdana" w:cs="Arial"/>
          <w:sz w:val="20"/>
          <w:szCs w:val="20"/>
        </w:rPr>
        <w:t>a tecnología</w:t>
      </w:r>
      <w:r w:rsidRPr="005670E4">
        <w:rPr>
          <w:rFonts w:ascii="Verdana" w:hAnsi="Verdana" w:cs="Arial"/>
          <w:sz w:val="20"/>
          <w:szCs w:val="20"/>
        </w:rPr>
        <w:t xml:space="preserve">, y el acompañamiento a los estudiantes </w:t>
      </w:r>
      <w:r w:rsidR="00F15A63" w:rsidRPr="005670E4">
        <w:rPr>
          <w:rFonts w:ascii="Verdana" w:hAnsi="Verdana" w:cs="Arial"/>
          <w:sz w:val="20"/>
          <w:szCs w:val="20"/>
        </w:rPr>
        <w:t>en esta modalidad</w:t>
      </w:r>
      <w:r w:rsidRPr="005670E4">
        <w:rPr>
          <w:rFonts w:ascii="Verdana" w:hAnsi="Verdana" w:cs="Arial"/>
          <w:sz w:val="20"/>
          <w:szCs w:val="20"/>
        </w:rPr>
        <w:t xml:space="preserve"> mixta que se vive en post pandemia. Adicionalmente se tiene presupuestos deficientes en los estados para la educación, </w:t>
      </w:r>
      <w:r w:rsidR="00525E61" w:rsidRPr="005670E4">
        <w:rPr>
          <w:rFonts w:ascii="Verdana" w:hAnsi="Verdana" w:cs="Arial"/>
          <w:sz w:val="20"/>
          <w:szCs w:val="20"/>
        </w:rPr>
        <w:t>la economía familiar tambi</w:t>
      </w:r>
      <w:r w:rsidR="00240316" w:rsidRPr="005670E4">
        <w:rPr>
          <w:rFonts w:ascii="Verdana" w:hAnsi="Verdana" w:cs="Arial"/>
          <w:sz w:val="20"/>
          <w:szCs w:val="20"/>
        </w:rPr>
        <w:t>é</w:t>
      </w:r>
      <w:r w:rsidR="00525E61" w:rsidRPr="005670E4">
        <w:rPr>
          <w:rFonts w:ascii="Verdana" w:hAnsi="Verdana" w:cs="Arial"/>
          <w:sz w:val="20"/>
          <w:szCs w:val="20"/>
        </w:rPr>
        <w:t xml:space="preserve">n ha sufrido un resquebrajamiento por lo que </w:t>
      </w:r>
      <w:r w:rsidRPr="005670E4">
        <w:rPr>
          <w:rFonts w:ascii="Verdana" w:hAnsi="Verdana" w:cs="Arial"/>
          <w:sz w:val="20"/>
          <w:szCs w:val="20"/>
        </w:rPr>
        <w:t>la deserción escolar</w:t>
      </w:r>
      <w:r w:rsidR="00525E61" w:rsidRPr="005670E4">
        <w:rPr>
          <w:rFonts w:ascii="Verdana" w:hAnsi="Verdana" w:cs="Arial"/>
          <w:sz w:val="20"/>
          <w:szCs w:val="20"/>
        </w:rPr>
        <w:t xml:space="preserve"> ha aumentado</w:t>
      </w:r>
      <w:r w:rsidRPr="005670E4">
        <w:rPr>
          <w:rFonts w:ascii="Verdana" w:hAnsi="Verdana" w:cs="Arial"/>
          <w:sz w:val="20"/>
          <w:szCs w:val="20"/>
        </w:rPr>
        <w:t>.</w:t>
      </w:r>
    </w:p>
    <w:p w14:paraId="14D8A698" w14:textId="6B8C2365" w:rsidR="00554AB0" w:rsidRPr="005670E4" w:rsidRDefault="005D4100" w:rsidP="005670E4">
      <w:pPr>
        <w:spacing w:line="360" w:lineRule="auto"/>
        <w:jc w:val="both"/>
        <w:rPr>
          <w:rFonts w:ascii="Verdana" w:hAnsi="Verdana" w:cs="Arial"/>
          <w:sz w:val="20"/>
          <w:szCs w:val="20"/>
        </w:rPr>
      </w:pPr>
      <w:r>
        <w:rPr>
          <w:rFonts w:ascii="Verdana" w:hAnsi="Verdana" w:cs="Arial"/>
          <w:sz w:val="20"/>
          <w:szCs w:val="20"/>
        </w:rPr>
        <w:t>La</w:t>
      </w:r>
      <w:r w:rsidR="00F03A9D" w:rsidRPr="005670E4">
        <w:rPr>
          <w:rFonts w:ascii="Verdana" w:hAnsi="Verdana" w:cs="Arial"/>
          <w:sz w:val="20"/>
          <w:szCs w:val="20"/>
        </w:rPr>
        <w:t xml:space="preserve"> Organización de las Naciones Unidas para la Cultura, las Ciencias y la Educación </w:t>
      </w:r>
      <w:r w:rsidR="00554AB0" w:rsidRPr="005670E4">
        <w:rPr>
          <w:rFonts w:ascii="Verdana" w:hAnsi="Verdana" w:cs="Arial"/>
          <w:noProof/>
          <w:sz w:val="20"/>
          <w:szCs w:val="20"/>
        </w:rPr>
        <w:t>UNESCO</w:t>
      </w:r>
      <w:r w:rsidR="00554AB0" w:rsidRPr="005670E4">
        <w:rPr>
          <w:rFonts w:ascii="Verdana" w:hAnsi="Verdana" w:cs="Arial"/>
          <w:sz w:val="20"/>
          <w:szCs w:val="20"/>
        </w:rPr>
        <w:t xml:space="preserve"> </w:t>
      </w:r>
      <w:r w:rsidR="00554AB0" w:rsidRPr="005670E4">
        <w:rPr>
          <w:rFonts w:ascii="Verdana" w:hAnsi="Verdana" w:cs="Arial"/>
          <w:sz w:val="20"/>
          <w:szCs w:val="20"/>
        </w:rPr>
        <w:fldChar w:fldCharType="begin" w:fldLock="1"/>
      </w:r>
      <w:r w:rsidR="00861245" w:rsidRPr="005670E4">
        <w:rPr>
          <w:rFonts w:ascii="Verdana" w:hAnsi="Verdana" w:cs="Arial"/>
          <w:sz w:val="20"/>
          <w:szCs w:val="20"/>
        </w:rPr>
        <w:instrText>ADDIN CSL_CITATION {"citationItems":[{"id":"ITEM-1","itemData":{"author":[{"dropping-particle":"","family":"UNESCO","given":"","non-dropping-particle":"","parse-names":false,"suffix":""}],"id":"ITEM-1","issued":{"date-parts":[["0"]]},"title":"Proteger la financiación de la educacion ante la COVID-19","type":"article-journal"},"uris":["http://www.mendeley.com/documents/?uuid=ab25db60-2e5d-4baf-a6e2-2f299913b20e"]}],"mendeley":{"formattedCitation":"(UNESCO, n.d.)","manualFormatting":"(2021a)","plainTextFormattedCitation":"(UNESCO, n.d.)","previouslyFormattedCitation":"(UNESCO, n.d.)"},"properties":{"noteIndex":0},"schema":"https://github.com/citation-style-language/schema/raw/master/csl-citation.json"}</w:instrText>
      </w:r>
      <w:r w:rsidR="00554AB0" w:rsidRPr="005670E4">
        <w:rPr>
          <w:rFonts w:ascii="Verdana" w:hAnsi="Verdana" w:cs="Arial"/>
          <w:sz w:val="20"/>
          <w:szCs w:val="20"/>
        </w:rPr>
        <w:fldChar w:fldCharType="separate"/>
      </w:r>
      <w:r w:rsidR="00554AB0" w:rsidRPr="005670E4">
        <w:rPr>
          <w:rFonts w:ascii="Verdana" w:hAnsi="Verdana" w:cs="Arial"/>
          <w:noProof/>
          <w:sz w:val="20"/>
          <w:szCs w:val="20"/>
        </w:rPr>
        <w:t>(</w:t>
      </w:r>
      <w:r w:rsidR="00BB71FC">
        <w:rPr>
          <w:rFonts w:ascii="Verdana" w:hAnsi="Verdana" w:cs="Arial"/>
          <w:noProof/>
          <w:sz w:val="20"/>
          <w:szCs w:val="20"/>
        </w:rPr>
        <w:t xml:space="preserve">CEPAL y UNESCO, </w:t>
      </w:r>
      <w:r w:rsidR="00554AB0" w:rsidRPr="005670E4">
        <w:rPr>
          <w:rFonts w:ascii="Verdana" w:hAnsi="Verdana" w:cs="Arial"/>
          <w:noProof/>
          <w:sz w:val="20"/>
          <w:szCs w:val="20"/>
        </w:rPr>
        <w:t>202</w:t>
      </w:r>
      <w:r w:rsidR="004E5312">
        <w:rPr>
          <w:rFonts w:ascii="Verdana" w:hAnsi="Verdana" w:cs="Arial"/>
          <w:noProof/>
          <w:sz w:val="20"/>
          <w:szCs w:val="20"/>
        </w:rPr>
        <w:t>0</w:t>
      </w:r>
      <w:r w:rsidR="00554AB0" w:rsidRPr="005670E4">
        <w:rPr>
          <w:rFonts w:ascii="Verdana" w:hAnsi="Verdana" w:cs="Arial"/>
          <w:noProof/>
          <w:sz w:val="20"/>
          <w:szCs w:val="20"/>
        </w:rPr>
        <w:t>)</w:t>
      </w:r>
      <w:r w:rsidR="00554AB0" w:rsidRPr="005670E4">
        <w:rPr>
          <w:rFonts w:ascii="Verdana" w:hAnsi="Verdana" w:cs="Arial"/>
          <w:sz w:val="20"/>
          <w:szCs w:val="20"/>
        </w:rPr>
        <w:fldChar w:fldCharType="end"/>
      </w:r>
      <w:r w:rsidR="00554AB0" w:rsidRPr="005670E4">
        <w:rPr>
          <w:rFonts w:ascii="Verdana" w:hAnsi="Verdana" w:cs="Arial"/>
          <w:sz w:val="20"/>
          <w:szCs w:val="20"/>
        </w:rPr>
        <w:t xml:space="preserve"> manifiesta que la </w:t>
      </w:r>
      <w:r w:rsidR="00F15A63" w:rsidRPr="005670E4">
        <w:rPr>
          <w:rFonts w:ascii="Verdana" w:hAnsi="Verdana" w:cs="Arial"/>
          <w:sz w:val="20"/>
          <w:szCs w:val="20"/>
        </w:rPr>
        <w:t>e</w:t>
      </w:r>
      <w:r w:rsidR="00554AB0" w:rsidRPr="005670E4">
        <w:rPr>
          <w:rFonts w:ascii="Verdana" w:hAnsi="Verdana" w:cs="Arial"/>
          <w:sz w:val="20"/>
          <w:szCs w:val="20"/>
        </w:rPr>
        <w:t>ducación en período de pandemia se ha mantenido ausente de las inversiones de los gobiernos mundiales, únicamente se ha beneficiado del 0,78%, lo cual está dirigido a planes de recuperación en la escala mundial.</w:t>
      </w:r>
    </w:p>
    <w:p w14:paraId="567BCEEA" w14:textId="13B76D6B" w:rsidR="00554AB0" w:rsidRPr="005670E4" w:rsidRDefault="00554AB0" w:rsidP="005670E4">
      <w:pPr>
        <w:spacing w:line="360" w:lineRule="auto"/>
        <w:jc w:val="both"/>
        <w:rPr>
          <w:rFonts w:ascii="Verdana" w:hAnsi="Verdana" w:cs="Arial"/>
          <w:sz w:val="20"/>
          <w:szCs w:val="20"/>
        </w:rPr>
      </w:pPr>
      <w:r w:rsidRPr="005670E4">
        <w:rPr>
          <w:rFonts w:ascii="Verdana" w:hAnsi="Verdana" w:cs="Arial"/>
          <w:sz w:val="20"/>
          <w:szCs w:val="20"/>
        </w:rPr>
        <w:t>Según datos de</w:t>
      </w:r>
      <w:r w:rsidR="00240316" w:rsidRPr="005670E4">
        <w:rPr>
          <w:rFonts w:ascii="Verdana" w:hAnsi="Verdana" w:cs="Arial"/>
          <w:sz w:val="20"/>
          <w:szCs w:val="20"/>
        </w:rPr>
        <w:t xml:space="preserve"> l</w:t>
      </w:r>
      <w:r w:rsidR="00F03A9D" w:rsidRPr="005670E4">
        <w:rPr>
          <w:rFonts w:ascii="Verdana" w:hAnsi="Verdana" w:cs="Arial"/>
          <w:sz w:val="20"/>
          <w:szCs w:val="20"/>
        </w:rPr>
        <w:t>a Comisión Económica para América Latina</w:t>
      </w:r>
      <w:r w:rsidR="00006EF8">
        <w:rPr>
          <w:rFonts w:ascii="Verdana" w:hAnsi="Verdana" w:cs="Arial"/>
          <w:sz w:val="20"/>
          <w:szCs w:val="20"/>
        </w:rPr>
        <w:t>,</w:t>
      </w:r>
      <w:r w:rsidR="00F03A9D" w:rsidRPr="005670E4">
        <w:rPr>
          <w:rFonts w:ascii="Verdana" w:hAnsi="Verdana" w:cs="Arial"/>
          <w:sz w:val="20"/>
          <w:szCs w:val="20"/>
        </w:rPr>
        <w:t xml:space="preserve"> CEPAL y</w:t>
      </w:r>
      <w:r w:rsidRPr="005670E4">
        <w:rPr>
          <w:rFonts w:ascii="Verdana" w:hAnsi="Verdana" w:cs="Arial"/>
          <w:sz w:val="20"/>
          <w:szCs w:val="20"/>
        </w:rPr>
        <w:t xml:space="preserve"> </w:t>
      </w:r>
      <w:r w:rsidRPr="005670E4">
        <w:rPr>
          <w:rFonts w:ascii="Verdana" w:hAnsi="Verdana" w:cs="Arial"/>
          <w:noProof/>
          <w:sz w:val="20"/>
          <w:szCs w:val="20"/>
        </w:rPr>
        <w:t>UNESCO</w:t>
      </w:r>
      <w:r w:rsidR="00F03A9D" w:rsidRPr="005670E4">
        <w:rPr>
          <w:rFonts w:ascii="Verdana" w:hAnsi="Verdana" w:cs="Arial"/>
          <w:sz w:val="20"/>
          <w:szCs w:val="20"/>
        </w:rPr>
        <w:t xml:space="preserve"> (2020)</w:t>
      </w:r>
      <w:r w:rsidRPr="005670E4">
        <w:rPr>
          <w:rFonts w:ascii="Verdana" w:hAnsi="Verdana" w:cs="Arial"/>
          <w:sz w:val="20"/>
          <w:szCs w:val="20"/>
        </w:rPr>
        <w:t xml:space="preserve"> establece</w:t>
      </w:r>
      <w:r w:rsidR="00006EF8">
        <w:rPr>
          <w:rFonts w:ascii="Verdana" w:hAnsi="Verdana" w:cs="Arial"/>
          <w:sz w:val="20"/>
          <w:szCs w:val="20"/>
        </w:rPr>
        <w:t>n</w:t>
      </w:r>
      <w:r w:rsidRPr="005670E4">
        <w:rPr>
          <w:rFonts w:ascii="Verdana" w:hAnsi="Verdana" w:cs="Arial"/>
          <w:sz w:val="20"/>
          <w:szCs w:val="20"/>
        </w:rPr>
        <w:t xml:space="preserve"> </w:t>
      </w:r>
      <w:r w:rsidR="00780B01" w:rsidRPr="005670E4">
        <w:rPr>
          <w:rFonts w:ascii="Verdana" w:hAnsi="Verdana" w:cs="Arial"/>
          <w:sz w:val="20"/>
          <w:szCs w:val="20"/>
        </w:rPr>
        <w:t>que</w:t>
      </w:r>
      <w:r w:rsidR="00006EF8">
        <w:rPr>
          <w:rFonts w:ascii="Verdana" w:hAnsi="Verdana" w:cs="Arial"/>
          <w:sz w:val="20"/>
          <w:szCs w:val="20"/>
        </w:rPr>
        <w:t>,</w:t>
      </w:r>
      <w:r w:rsidRPr="005670E4">
        <w:rPr>
          <w:rFonts w:ascii="Verdana" w:hAnsi="Verdana" w:cs="Arial"/>
          <w:sz w:val="20"/>
          <w:szCs w:val="20"/>
        </w:rPr>
        <w:t xml:space="preserve"> en los 25 países de América Latina y el Caribe, se ha producido una contracción económica debido a la pandemia disminuyendo en un 9% entre el 2019 y el 2020.  Es </w:t>
      </w:r>
      <w:r w:rsidR="00780B01" w:rsidRPr="005670E4">
        <w:rPr>
          <w:rFonts w:ascii="Verdana" w:hAnsi="Verdana" w:cs="Arial"/>
          <w:sz w:val="20"/>
          <w:szCs w:val="20"/>
        </w:rPr>
        <w:t>conveniente</w:t>
      </w:r>
      <w:r w:rsidRPr="005670E4">
        <w:rPr>
          <w:rFonts w:ascii="Verdana" w:hAnsi="Verdana" w:cs="Arial"/>
          <w:sz w:val="20"/>
          <w:szCs w:val="20"/>
        </w:rPr>
        <w:t xml:space="preserve"> destacar</w:t>
      </w:r>
      <w:r w:rsidR="00F15A63" w:rsidRPr="005670E4">
        <w:rPr>
          <w:rFonts w:ascii="Verdana" w:hAnsi="Verdana" w:cs="Arial"/>
          <w:sz w:val="20"/>
          <w:szCs w:val="20"/>
        </w:rPr>
        <w:t xml:space="preserve"> que</w:t>
      </w:r>
      <w:r w:rsidRPr="005670E4">
        <w:rPr>
          <w:rFonts w:ascii="Verdana" w:hAnsi="Verdana" w:cs="Arial"/>
          <w:sz w:val="20"/>
          <w:szCs w:val="20"/>
        </w:rPr>
        <w:t xml:space="preserve"> las </w:t>
      </w:r>
      <w:r w:rsidR="00C73C41" w:rsidRPr="005670E4">
        <w:rPr>
          <w:rFonts w:ascii="Verdana" w:hAnsi="Verdana" w:cs="Arial"/>
          <w:sz w:val="20"/>
          <w:szCs w:val="20"/>
        </w:rPr>
        <w:t xml:space="preserve">Organización de las </w:t>
      </w:r>
      <w:r w:rsidRPr="005670E4">
        <w:rPr>
          <w:rFonts w:ascii="Verdana" w:hAnsi="Verdana" w:cs="Arial"/>
          <w:sz w:val="20"/>
          <w:szCs w:val="20"/>
        </w:rPr>
        <w:t>Naciones Unidas</w:t>
      </w:r>
      <w:r w:rsidR="00C73C41" w:rsidRPr="005670E4">
        <w:rPr>
          <w:rFonts w:ascii="Verdana" w:hAnsi="Verdana" w:cs="Arial"/>
          <w:sz w:val="20"/>
          <w:szCs w:val="20"/>
        </w:rPr>
        <w:t xml:space="preserve"> ONU</w:t>
      </w:r>
      <w:r w:rsidRPr="005670E4">
        <w:rPr>
          <w:rFonts w:ascii="Verdana" w:hAnsi="Verdana" w:cs="Arial"/>
          <w:sz w:val="20"/>
          <w:szCs w:val="20"/>
        </w:rPr>
        <w:t xml:space="preserve"> </w:t>
      </w:r>
      <w:r w:rsidRPr="005670E4">
        <w:rPr>
          <w:rFonts w:ascii="Verdana" w:hAnsi="Verdana" w:cs="Arial"/>
          <w:sz w:val="20"/>
          <w:szCs w:val="20"/>
        </w:rPr>
        <w:fldChar w:fldCharType="begin" w:fldLock="1"/>
      </w:r>
      <w:r w:rsidR="00F03A9D" w:rsidRPr="005670E4">
        <w:rPr>
          <w:rFonts w:ascii="Verdana" w:hAnsi="Verdana" w:cs="Arial"/>
          <w:sz w:val="20"/>
          <w:szCs w:val="20"/>
        </w:rPr>
        <w:instrText>ADDIN CSL_CITATION {"citationItems":[{"id":"ITEM-1","itemData":{"author":[{"dropping-particle":"","family":"Unidas","given":"Naciones","non-dropping-particle":"","parse-names":false,"suffix":""}],"id":"ITEM-1","issued":{"date-parts":[["0"]]},"title":"Informe de politicas: La educación durnte la COVID 19 y despues de ella","type":"article-journal"},"uris":["http://www.mendeley.com/documents/?uuid=e6998485-d9d1-4136-9dfa-8eb7855cd3c2"]}],"mendeley":{"formattedCitation":"(Unidas, n.d.)","manualFormatting":"(2020)","plainTextFormattedCitation":"(Unidas, n.d.)","previouslyFormattedCitation":"(Unidas, n.d.)"},"properties":{"noteIndex":0},"schema":"https://github.com/citation-style-language/schema/raw/master/csl-citation.json"}</w:instrText>
      </w:r>
      <w:r w:rsidRPr="005670E4">
        <w:rPr>
          <w:rFonts w:ascii="Verdana" w:hAnsi="Verdana" w:cs="Arial"/>
          <w:sz w:val="20"/>
          <w:szCs w:val="20"/>
        </w:rPr>
        <w:fldChar w:fldCharType="separate"/>
      </w:r>
      <w:r w:rsidRPr="005670E4">
        <w:rPr>
          <w:rFonts w:ascii="Verdana" w:hAnsi="Verdana" w:cs="Arial"/>
          <w:noProof/>
          <w:sz w:val="20"/>
          <w:szCs w:val="20"/>
        </w:rPr>
        <w:t>(2020)</w:t>
      </w:r>
      <w:r w:rsidRPr="005670E4">
        <w:rPr>
          <w:rFonts w:ascii="Verdana" w:hAnsi="Verdana" w:cs="Arial"/>
          <w:sz w:val="20"/>
          <w:szCs w:val="20"/>
        </w:rPr>
        <w:fldChar w:fldCharType="end"/>
      </w:r>
      <w:r w:rsidRPr="005670E4">
        <w:rPr>
          <w:rFonts w:ascii="Verdana" w:hAnsi="Verdana" w:cs="Arial"/>
          <w:sz w:val="20"/>
          <w:szCs w:val="20"/>
        </w:rPr>
        <w:t xml:space="preserve"> </w:t>
      </w:r>
      <w:r w:rsidR="00780B01" w:rsidRPr="005670E4">
        <w:rPr>
          <w:rFonts w:ascii="Verdana" w:hAnsi="Verdana" w:cs="Arial"/>
          <w:sz w:val="20"/>
          <w:szCs w:val="20"/>
        </w:rPr>
        <w:t>analizó que en los países de ingresos bajos y medios el 40% no apoya a los alumnos desfavorecidos económicamente, considerando que al menos el 10% de todos los países del mundo tienen leyes que garantizan la inclusión</w:t>
      </w:r>
      <w:r w:rsidRPr="005670E4">
        <w:rPr>
          <w:rFonts w:ascii="Verdana" w:hAnsi="Verdana" w:cs="Arial"/>
          <w:sz w:val="20"/>
          <w:szCs w:val="20"/>
        </w:rPr>
        <w:t>.</w:t>
      </w:r>
    </w:p>
    <w:p w14:paraId="66BDBB9A" w14:textId="34E4D43D" w:rsidR="00554AB0" w:rsidRPr="005670E4" w:rsidRDefault="00554AB0" w:rsidP="005670E4">
      <w:pPr>
        <w:spacing w:line="360" w:lineRule="auto"/>
        <w:jc w:val="both"/>
        <w:rPr>
          <w:rFonts w:ascii="Verdana" w:hAnsi="Verdana" w:cs="Arial"/>
          <w:sz w:val="20"/>
          <w:szCs w:val="20"/>
        </w:rPr>
      </w:pPr>
      <w:r w:rsidRPr="005670E4">
        <w:rPr>
          <w:rFonts w:ascii="Verdana" w:hAnsi="Verdana" w:cs="Arial"/>
          <w:sz w:val="20"/>
          <w:szCs w:val="20"/>
        </w:rPr>
        <w:t xml:space="preserve">En Ecuador el presupuesto para Educación según </w:t>
      </w:r>
      <w:r w:rsidR="007D2CF6" w:rsidRPr="005670E4">
        <w:rPr>
          <w:rFonts w:ascii="Verdana" w:hAnsi="Verdana" w:cs="Arial"/>
          <w:sz w:val="20"/>
          <w:szCs w:val="20"/>
        </w:rPr>
        <w:t>el Observatorio de Gasto Público</w:t>
      </w:r>
      <w:r w:rsidRPr="005670E4">
        <w:rPr>
          <w:rFonts w:ascii="Verdana" w:hAnsi="Verdana" w:cs="Arial"/>
          <w:sz w:val="20"/>
          <w:szCs w:val="20"/>
        </w:rPr>
        <w:t xml:space="preserve"> </w:t>
      </w:r>
      <w:r w:rsidRPr="005670E4">
        <w:rPr>
          <w:rFonts w:ascii="Verdana" w:hAnsi="Verdana" w:cs="Arial"/>
          <w:sz w:val="20"/>
          <w:szCs w:val="20"/>
        </w:rPr>
        <w:fldChar w:fldCharType="begin" w:fldLock="1"/>
      </w:r>
      <w:r w:rsidR="00F03A9D" w:rsidRPr="005670E4">
        <w:rPr>
          <w:rFonts w:ascii="Verdana" w:hAnsi="Verdana" w:cs="Arial"/>
          <w:sz w:val="20"/>
          <w:szCs w:val="20"/>
        </w:rPr>
        <w:instrText>ADDIN CSL_CITATION {"citationItems":[{"id":"ITEM-1","itemData":{"author":[{"dropping-particle":"","family":"Publico.org","given":"Gasto","non-dropping-particle":"","parse-names":false,"suffix":""}],"id":"ITEM-1","issued":{"date-parts":[["0"]]},"title":"2020 Un año de reducciones en el presupuesto para los sectores sociales","type":"article-journal"},"uris":["http://www.mendeley.com/documents/?uuid=d539aba7-44c6-4768-87b0-75a0d29bed27"]}],"mendeley":{"formattedCitation":"(Publico.org, n.d.)","manualFormatting":"(2020)","plainTextFormattedCitation":"(Publico.org, n.d.)","previouslyFormattedCitation":"(Publico.org, n.d.)"},"properties":{"noteIndex":0},"schema":"https://github.com/citation-style-language/schema/raw/master/csl-citation.json"}</w:instrText>
      </w:r>
      <w:r w:rsidRPr="005670E4">
        <w:rPr>
          <w:rFonts w:ascii="Verdana" w:hAnsi="Verdana" w:cs="Arial"/>
          <w:sz w:val="20"/>
          <w:szCs w:val="20"/>
        </w:rPr>
        <w:fldChar w:fldCharType="separate"/>
      </w:r>
      <w:r w:rsidRPr="005670E4">
        <w:rPr>
          <w:rFonts w:ascii="Verdana" w:hAnsi="Verdana" w:cs="Arial"/>
          <w:noProof/>
          <w:sz w:val="20"/>
          <w:szCs w:val="20"/>
        </w:rPr>
        <w:t>(2020)</w:t>
      </w:r>
      <w:r w:rsidRPr="005670E4">
        <w:rPr>
          <w:rFonts w:ascii="Verdana" w:hAnsi="Verdana" w:cs="Arial"/>
          <w:sz w:val="20"/>
          <w:szCs w:val="20"/>
        </w:rPr>
        <w:fldChar w:fldCharType="end"/>
      </w:r>
      <w:r w:rsidRPr="005670E4">
        <w:rPr>
          <w:rFonts w:ascii="Verdana" w:hAnsi="Verdana" w:cs="Arial"/>
          <w:sz w:val="20"/>
          <w:szCs w:val="20"/>
        </w:rPr>
        <w:t xml:space="preserve">, el gobierno disminuyó de 5.147 a 4.569 (cifras en millones de dólares). </w:t>
      </w:r>
      <w:r w:rsidR="00F15A63" w:rsidRPr="005670E4">
        <w:rPr>
          <w:rFonts w:ascii="Verdana" w:hAnsi="Verdana" w:cs="Arial"/>
          <w:sz w:val="20"/>
          <w:szCs w:val="20"/>
        </w:rPr>
        <w:t>E</w:t>
      </w:r>
      <w:r w:rsidRPr="005670E4">
        <w:rPr>
          <w:rFonts w:ascii="Verdana" w:hAnsi="Verdana" w:cs="Arial"/>
          <w:sz w:val="20"/>
          <w:szCs w:val="20"/>
        </w:rPr>
        <w:t>l Ministerio de Educación del Ecuador</w:t>
      </w:r>
      <w:r w:rsidR="00F15A63" w:rsidRPr="005670E4">
        <w:rPr>
          <w:rFonts w:ascii="Verdana" w:hAnsi="Verdana" w:cs="Arial"/>
          <w:sz w:val="20"/>
          <w:szCs w:val="20"/>
        </w:rPr>
        <w:t xml:space="preserve"> </w:t>
      </w:r>
      <w:r w:rsidRPr="005670E4">
        <w:rPr>
          <w:rFonts w:ascii="Verdana" w:hAnsi="Verdana" w:cs="Arial"/>
          <w:sz w:val="20"/>
          <w:szCs w:val="20"/>
        </w:rPr>
        <w:fldChar w:fldCharType="begin" w:fldLock="1"/>
      </w:r>
      <w:r w:rsidR="00F03A9D" w:rsidRPr="005670E4">
        <w:rPr>
          <w:rFonts w:ascii="Verdana" w:hAnsi="Verdana" w:cs="Arial"/>
          <w:sz w:val="20"/>
          <w:szCs w:val="20"/>
        </w:rPr>
        <w:instrText>ADDIN CSL_CITATION {"citationItems":[{"id":"ITEM-1","itemData":{"abstract":"Zipacón, gente de corazón","author":[{"dropping-particle":"","family":"Ministerio de Educación","given":"","non-dropping-particle":"","parse-names":false,"suffix":""}],"id":"ITEM-1","issue":"2","issued":{"date-parts":[["2020"]]},"page":"1-95","title":"Informe de rendición de cuentas 2020","type":"article-journal","volume":"2020"},"uris":["http://www.mendeley.com/documents/?uuid=6a35c1f0-afd0-4d86-b956-7e3e75486682"]}],"mendeley":{"formattedCitation":"(Ministerio de Educación, 2020)","manualFormatting":"(2020)","plainTextFormattedCitation":"(Ministerio de Educación, 2020)","previouslyFormattedCitation":"(Ministerio de Educación, 2020)"},"properties":{"noteIndex":0},"schema":"https://github.com/citation-style-language/schema/raw/master/csl-citation.json"}</w:instrText>
      </w:r>
      <w:r w:rsidRPr="005670E4">
        <w:rPr>
          <w:rFonts w:ascii="Verdana" w:hAnsi="Verdana" w:cs="Arial"/>
          <w:sz w:val="20"/>
          <w:szCs w:val="20"/>
        </w:rPr>
        <w:fldChar w:fldCharType="separate"/>
      </w:r>
      <w:r w:rsidRPr="005670E4">
        <w:rPr>
          <w:rFonts w:ascii="Verdana" w:hAnsi="Verdana" w:cs="Arial"/>
          <w:noProof/>
          <w:sz w:val="20"/>
          <w:szCs w:val="20"/>
        </w:rPr>
        <w:t>(2020)</w:t>
      </w:r>
      <w:r w:rsidRPr="005670E4">
        <w:rPr>
          <w:rFonts w:ascii="Verdana" w:hAnsi="Verdana" w:cs="Arial"/>
          <w:sz w:val="20"/>
          <w:szCs w:val="20"/>
        </w:rPr>
        <w:fldChar w:fldCharType="end"/>
      </w:r>
      <w:r w:rsidRPr="005670E4">
        <w:rPr>
          <w:rFonts w:ascii="Verdana" w:hAnsi="Verdana" w:cs="Arial"/>
          <w:sz w:val="20"/>
          <w:szCs w:val="20"/>
        </w:rPr>
        <w:t xml:space="preserve"> </w:t>
      </w:r>
      <w:r w:rsidR="00F15A63" w:rsidRPr="005670E4">
        <w:rPr>
          <w:rFonts w:ascii="Verdana" w:hAnsi="Verdana" w:cs="Arial"/>
          <w:sz w:val="20"/>
          <w:szCs w:val="20"/>
        </w:rPr>
        <w:t xml:space="preserve">indica que </w:t>
      </w:r>
      <w:r w:rsidRPr="005670E4">
        <w:rPr>
          <w:rFonts w:ascii="Verdana" w:hAnsi="Verdana" w:cs="Arial"/>
          <w:sz w:val="20"/>
          <w:szCs w:val="20"/>
        </w:rPr>
        <w:t>en</w:t>
      </w:r>
      <w:r w:rsidR="00055C4E" w:rsidRPr="005670E4">
        <w:rPr>
          <w:rFonts w:ascii="Verdana" w:hAnsi="Verdana" w:cs="Arial"/>
          <w:sz w:val="20"/>
          <w:szCs w:val="20"/>
        </w:rPr>
        <w:t xml:space="preserve"> Educación General Básica</w:t>
      </w:r>
      <w:r w:rsidRPr="005670E4">
        <w:rPr>
          <w:rFonts w:ascii="Verdana" w:hAnsi="Verdana" w:cs="Arial"/>
          <w:sz w:val="20"/>
          <w:szCs w:val="20"/>
        </w:rPr>
        <w:t xml:space="preserve"> </w:t>
      </w:r>
      <w:r w:rsidR="00055C4E" w:rsidRPr="005670E4">
        <w:rPr>
          <w:rFonts w:ascii="Verdana" w:hAnsi="Verdana" w:cs="Arial"/>
          <w:sz w:val="20"/>
          <w:szCs w:val="20"/>
        </w:rPr>
        <w:t>(EGB)</w:t>
      </w:r>
      <w:r w:rsidRPr="005670E4">
        <w:rPr>
          <w:rFonts w:ascii="Verdana" w:hAnsi="Verdana" w:cs="Arial"/>
          <w:sz w:val="20"/>
          <w:szCs w:val="20"/>
        </w:rPr>
        <w:t xml:space="preserve"> hay un rezago del 2,62% y un abandono del 2,00%, </w:t>
      </w:r>
      <w:r w:rsidR="00F15A63" w:rsidRPr="005670E4">
        <w:rPr>
          <w:rFonts w:ascii="Verdana" w:hAnsi="Verdana" w:cs="Arial"/>
          <w:sz w:val="20"/>
          <w:szCs w:val="20"/>
        </w:rPr>
        <w:t>y</w:t>
      </w:r>
      <w:r w:rsidRPr="005670E4">
        <w:rPr>
          <w:rFonts w:ascii="Verdana" w:hAnsi="Verdana" w:cs="Arial"/>
          <w:sz w:val="20"/>
          <w:szCs w:val="20"/>
        </w:rPr>
        <w:t xml:space="preserve"> se manifiesta que la cifra de estudiantes que no </w:t>
      </w:r>
      <w:r w:rsidRPr="005670E4">
        <w:rPr>
          <w:rFonts w:ascii="Verdana" w:hAnsi="Verdana" w:cs="Arial"/>
          <w:sz w:val="20"/>
          <w:szCs w:val="20"/>
        </w:rPr>
        <w:lastRenderedPageBreak/>
        <w:t>están asistiendo a clases en forma regular se incrementó en un 14.000 niñas, niños y adolescentes (NNA), esto es debido a todos los problemas que trajo consigo la pandemia.</w:t>
      </w:r>
    </w:p>
    <w:p w14:paraId="17D2DF8F" w14:textId="2474A31A" w:rsidR="00554AB0" w:rsidRPr="005670E4" w:rsidRDefault="00554AB0" w:rsidP="005670E4">
      <w:pPr>
        <w:spacing w:line="360" w:lineRule="auto"/>
        <w:jc w:val="both"/>
        <w:rPr>
          <w:rFonts w:ascii="Verdana" w:hAnsi="Verdana" w:cs="Arial"/>
          <w:sz w:val="20"/>
          <w:szCs w:val="20"/>
        </w:rPr>
      </w:pPr>
      <w:r w:rsidRPr="005670E4">
        <w:rPr>
          <w:rFonts w:ascii="Verdana" w:hAnsi="Verdana" w:cs="Arial"/>
          <w:sz w:val="20"/>
          <w:szCs w:val="20"/>
        </w:rPr>
        <w:t>Es crucial en esta etapa el compromiso de todos</w:t>
      </w:r>
      <w:r w:rsidR="002C4FF3" w:rsidRPr="005670E4">
        <w:rPr>
          <w:rFonts w:ascii="Verdana" w:hAnsi="Verdana" w:cs="Arial"/>
          <w:sz w:val="20"/>
          <w:szCs w:val="20"/>
        </w:rPr>
        <w:t>; l</w:t>
      </w:r>
      <w:r w:rsidRPr="005670E4">
        <w:rPr>
          <w:rFonts w:ascii="Verdana" w:hAnsi="Verdana" w:cs="Arial"/>
          <w:sz w:val="20"/>
          <w:szCs w:val="20"/>
        </w:rPr>
        <w:t>as instituciones educativas deben cumplir con el reto administrativo de equipar sus instalaciones con tecnología</w:t>
      </w:r>
      <w:r w:rsidR="00F15A63" w:rsidRPr="005670E4">
        <w:rPr>
          <w:rFonts w:ascii="Verdana" w:hAnsi="Verdana" w:cs="Arial"/>
          <w:sz w:val="20"/>
          <w:szCs w:val="20"/>
        </w:rPr>
        <w:t xml:space="preserve"> actualizada</w:t>
      </w:r>
      <w:r w:rsidRPr="005670E4">
        <w:rPr>
          <w:rFonts w:ascii="Verdana" w:hAnsi="Verdana" w:cs="Arial"/>
          <w:sz w:val="20"/>
          <w:szCs w:val="20"/>
        </w:rPr>
        <w:t xml:space="preserve">, transformándolos en espacios de aprendizaje donde las relaciones sociales estén siempre presentes </w:t>
      </w:r>
      <w:r w:rsidRPr="005670E4">
        <w:rPr>
          <w:rFonts w:ascii="Verdana" w:hAnsi="Verdana" w:cs="Arial"/>
          <w:sz w:val="20"/>
          <w:szCs w:val="20"/>
        </w:rPr>
        <w:fldChar w:fldCharType="begin" w:fldLock="1"/>
      </w:r>
      <w:r w:rsidRPr="005670E4">
        <w:rPr>
          <w:rFonts w:ascii="Verdana" w:hAnsi="Verdana" w:cs="Arial"/>
          <w:sz w:val="20"/>
          <w:szCs w:val="20"/>
        </w:rPr>
        <w:instrText>ADDIN CSL_CITATION {"citationItems":[{"id":"ITEM-1","itemData":{"author":[{"dropping-particle":"","family":"Ruiz-Mejias","given":"Marcel","non-dropping-particle":"","parse-names":false,"suffix":""}],"id":"ITEM-1","issued":{"date-parts":[["0"]]},"title":"ha «brots verds» en la situació de l’educació en el context postpandèmia_.pdf","type":"article"},"uris":["http://www.mendeley.com/documents/?uuid=9a37255e-268b-48ea-b8d4-216c6d6aae68"]}],"mendeley":{"formattedCitation":"(Ruiz-Mejias, n.d.)","manualFormatting":"(Ruiz-Mejias, 2020)","plainTextFormattedCitation":"(Ruiz-Mejias, n.d.)","previouslyFormattedCitation":"(Ruiz-Mejias, n.d.)"},"properties":{"noteIndex":0},"schema":"https://github.com/citation-style-language/schema/raw/master/csl-citation.json"}</w:instrText>
      </w:r>
      <w:r w:rsidRPr="005670E4">
        <w:rPr>
          <w:rFonts w:ascii="Verdana" w:hAnsi="Verdana" w:cs="Arial"/>
          <w:sz w:val="20"/>
          <w:szCs w:val="20"/>
        </w:rPr>
        <w:fldChar w:fldCharType="separate"/>
      </w:r>
      <w:r w:rsidR="004A1D17" w:rsidRPr="005670E4">
        <w:rPr>
          <w:rFonts w:ascii="Verdana" w:hAnsi="Verdana" w:cs="Arial"/>
          <w:noProof/>
          <w:sz w:val="20"/>
          <w:szCs w:val="20"/>
        </w:rPr>
        <w:t>(Ruiz-Mejías</w:t>
      </w:r>
      <w:r w:rsidRPr="005670E4">
        <w:rPr>
          <w:rFonts w:ascii="Verdana" w:hAnsi="Verdana" w:cs="Arial"/>
          <w:noProof/>
          <w:sz w:val="20"/>
          <w:szCs w:val="20"/>
        </w:rPr>
        <w:t>, 2020)</w:t>
      </w:r>
      <w:r w:rsidRPr="005670E4">
        <w:rPr>
          <w:rFonts w:ascii="Verdana" w:hAnsi="Verdana" w:cs="Arial"/>
          <w:sz w:val="20"/>
          <w:szCs w:val="20"/>
        </w:rPr>
        <w:fldChar w:fldCharType="end"/>
      </w:r>
      <w:r w:rsidR="000376BE">
        <w:rPr>
          <w:rFonts w:ascii="Verdana" w:hAnsi="Verdana" w:cs="Arial"/>
          <w:sz w:val="20"/>
          <w:szCs w:val="20"/>
        </w:rPr>
        <w:t>;</w:t>
      </w:r>
      <w:r w:rsidR="000F6889" w:rsidRPr="005670E4">
        <w:rPr>
          <w:rFonts w:ascii="Verdana" w:hAnsi="Verdana" w:cs="Arial"/>
          <w:sz w:val="20"/>
          <w:szCs w:val="20"/>
        </w:rPr>
        <w:t xml:space="preserve"> </w:t>
      </w:r>
      <w:r w:rsidR="000376BE">
        <w:rPr>
          <w:rFonts w:ascii="Verdana" w:hAnsi="Verdana" w:cs="Arial"/>
          <w:sz w:val="20"/>
          <w:szCs w:val="20"/>
        </w:rPr>
        <w:t>l</w:t>
      </w:r>
      <w:r w:rsidR="000F6889" w:rsidRPr="005670E4">
        <w:rPr>
          <w:rFonts w:ascii="Verdana" w:hAnsi="Verdana" w:cs="Arial"/>
          <w:sz w:val="20"/>
          <w:szCs w:val="20"/>
        </w:rPr>
        <w:t>os maestros acompañará</w:t>
      </w:r>
      <w:r w:rsidRPr="005670E4">
        <w:rPr>
          <w:rFonts w:ascii="Verdana" w:hAnsi="Verdana" w:cs="Arial"/>
          <w:sz w:val="20"/>
          <w:szCs w:val="20"/>
        </w:rPr>
        <w:t>n a sus educandos, consientes que la pandemia provocó nuevas necesidades psicológicas, ellos son los llamados a solidarizarse con los niños y niñas en este proceso de transición</w:t>
      </w:r>
      <w:r w:rsidR="000376BE">
        <w:rPr>
          <w:rFonts w:ascii="Verdana" w:hAnsi="Verdana" w:cs="Arial"/>
          <w:sz w:val="20"/>
          <w:szCs w:val="20"/>
        </w:rPr>
        <w:t>.</w:t>
      </w:r>
    </w:p>
    <w:p w14:paraId="52C91FDA" w14:textId="1FB2783D" w:rsidR="000F6889" w:rsidRPr="005670E4" w:rsidRDefault="000F6889" w:rsidP="005670E4">
      <w:pPr>
        <w:spacing w:line="360" w:lineRule="auto"/>
        <w:jc w:val="both"/>
        <w:rPr>
          <w:rFonts w:ascii="Verdana" w:hAnsi="Verdana" w:cs="Arial"/>
          <w:sz w:val="20"/>
          <w:szCs w:val="20"/>
        </w:rPr>
      </w:pPr>
      <w:r w:rsidRPr="005670E4">
        <w:rPr>
          <w:rFonts w:ascii="Verdana" w:hAnsi="Verdana" w:cs="Arial"/>
          <w:sz w:val="20"/>
          <w:szCs w:val="20"/>
        </w:rPr>
        <w:t>La CEPAL Y la UNESCO, han publicado documentos que analizan los desafíos para la educación, haciendo recomendaciones para poder llenar el impacto causado por el COVID, dentro de esto se menciona el priorizar los gastos teniendo presente que la educación es un derecho fundamental de todo ser humano, creando sistemas r</w:t>
      </w:r>
      <w:r w:rsidR="004A1D17" w:rsidRPr="005670E4">
        <w:rPr>
          <w:rFonts w:ascii="Verdana" w:hAnsi="Verdana" w:cs="Arial"/>
          <w:sz w:val="20"/>
          <w:szCs w:val="20"/>
        </w:rPr>
        <w:t>e</w:t>
      </w:r>
      <w:r w:rsidRPr="005670E4">
        <w:rPr>
          <w:rFonts w:ascii="Verdana" w:hAnsi="Verdana" w:cs="Arial"/>
          <w:sz w:val="20"/>
          <w:szCs w:val="20"/>
        </w:rPr>
        <w:t>sil</w:t>
      </w:r>
      <w:r w:rsidR="002F2265" w:rsidRPr="005670E4">
        <w:rPr>
          <w:rFonts w:ascii="Verdana" w:hAnsi="Verdana" w:cs="Arial"/>
          <w:sz w:val="20"/>
          <w:szCs w:val="20"/>
        </w:rPr>
        <w:t>i</w:t>
      </w:r>
      <w:r w:rsidRPr="005670E4">
        <w:rPr>
          <w:rFonts w:ascii="Verdana" w:hAnsi="Verdana" w:cs="Arial"/>
          <w:sz w:val="20"/>
          <w:szCs w:val="20"/>
        </w:rPr>
        <w:t>entes para una mejor recuperación social y respuesta a las crisis. Sin dejar de lado la equidad e inclusión, de esta manera serán los grupos vulnerables los que no queden fuera del camino del conocimiento. Manteniendo la calidad de los contenidos de estudio dando apoyo socioemocional y formación especializado a los docentes (</w:t>
      </w:r>
      <w:r w:rsidR="004A1D17" w:rsidRPr="005670E4">
        <w:rPr>
          <w:rFonts w:ascii="Verdana" w:hAnsi="Verdana" w:cs="Arial"/>
          <w:sz w:val="20"/>
          <w:szCs w:val="20"/>
        </w:rPr>
        <w:t xml:space="preserve">CEPAL y </w:t>
      </w:r>
      <w:r w:rsidRPr="005670E4">
        <w:rPr>
          <w:rFonts w:ascii="Verdana" w:hAnsi="Verdana" w:cs="Arial"/>
          <w:sz w:val="20"/>
          <w:szCs w:val="20"/>
        </w:rPr>
        <w:t>UNESCO, 2020).</w:t>
      </w:r>
    </w:p>
    <w:p w14:paraId="697B2B07" w14:textId="57982D2B" w:rsidR="00554AB0" w:rsidRPr="005670E4" w:rsidRDefault="00554AB0" w:rsidP="005670E4">
      <w:pPr>
        <w:spacing w:line="360" w:lineRule="auto"/>
        <w:jc w:val="both"/>
        <w:rPr>
          <w:rFonts w:ascii="Verdana" w:hAnsi="Verdana" w:cs="Arial"/>
          <w:sz w:val="20"/>
          <w:szCs w:val="20"/>
        </w:rPr>
      </w:pPr>
      <w:r w:rsidRPr="005670E4">
        <w:rPr>
          <w:rFonts w:ascii="Verdana" w:hAnsi="Verdana" w:cs="Arial"/>
          <w:sz w:val="20"/>
          <w:szCs w:val="20"/>
        </w:rPr>
        <w:t>Según la ONU hay un amplio recurso sin explorar para reestablecer los servicios educativos básicos, pero se vuelve imprescindible acelerar el cambio positivo en la enseñanza aprendizaje, impulsando mecanismos de consulta y comunicación, sin olvida</w:t>
      </w:r>
      <w:r w:rsidR="00E44533" w:rsidRPr="005670E4">
        <w:rPr>
          <w:rFonts w:ascii="Verdana" w:hAnsi="Verdana" w:cs="Arial"/>
          <w:sz w:val="20"/>
          <w:szCs w:val="20"/>
        </w:rPr>
        <w:t>rse d</w:t>
      </w:r>
      <w:r w:rsidRPr="005670E4">
        <w:rPr>
          <w:rFonts w:ascii="Verdana" w:hAnsi="Verdana" w:cs="Arial"/>
          <w:sz w:val="20"/>
          <w:szCs w:val="20"/>
        </w:rPr>
        <w:t xml:space="preserve">e mantener la equidad social, pero apoyando la preparación de docentes, ampliando la definición del derecho a la educación para incluir la conectividad. El gobierno es responsable de </w:t>
      </w:r>
      <w:r w:rsidR="00532A42" w:rsidRPr="005670E4">
        <w:rPr>
          <w:rFonts w:ascii="Verdana" w:hAnsi="Verdana" w:cs="Arial"/>
          <w:sz w:val="20"/>
          <w:szCs w:val="20"/>
        </w:rPr>
        <w:t>conservar</w:t>
      </w:r>
      <w:r w:rsidRPr="005670E4">
        <w:rPr>
          <w:rFonts w:ascii="Verdana" w:hAnsi="Verdana" w:cs="Arial"/>
          <w:sz w:val="20"/>
          <w:szCs w:val="20"/>
        </w:rPr>
        <w:t xml:space="preserve"> fiel los principios y llevar a cabo reformas (ONU, 2020).</w:t>
      </w:r>
    </w:p>
    <w:p w14:paraId="352E8E73" w14:textId="6A4A20D1" w:rsidR="00554AB0" w:rsidRPr="005670E4" w:rsidRDefault="00554AB0" w:rsidP="005670E4">
      <w:pPr>
        <w:spacing w:line="360" w:lineRule="auto"/>
        <w:jc w:val="both"/>
        <w:rPr>
          <w:rFonts w:ascii="Verdana" w:hAnsi="Verdana" w:cs="Arial"/>
          <w:sz w:val="20"/>
          <w:szCs w:val="20"/>
        </w:rPr>
      </w:pPr>
      <w:r w:rsidRPr="005670E4">
        <w:rPr>
          <w:rFonts w:ascii="Verdana" w:hAnsi="Verdana" w:cs="Arial"/>
          <w:sz w:val="20"/>
          <w:szCs w:val="20"/>
        </w:rPr>
        <w:t xml:space="preserve">El Ministerio de Educación del Ecuador presenta la campaña </w:t>
      </w:r>
      <w:r w:rsidRPr="005670E4">
        <w:rPr>
          <w:rFonts w:ascii="Verdana" w:hAnsi="Verdana" w:cs="Arial"/>
          <w:i/>
          <w:sz w:val="20"/>
          <w:szCs w:val="20"/>
        </w:rPr>
        <w:t>La educación es el camino</w:t>
      </w:r>
      <w:r w:rsidRPr="005670E4">
        <w:rPr>
          <w:rFonts w:ascii="Verdana" w:hAnsi="Verdana" w:cs="Arial"/>
          <w:sz w:val="20"/>
          <w:szCs w:val="20"/>
        </w:rPr>
        <w:t xml:space="preserve"> que orienta sobre el plan </w:t>
      </w:r>
      <w:r w:rsidRPr="005670E4">
        <w:rPr>
          <w:rFonts w:ascii="Verdana" w:hAnsi="Verdana" w:cs="Arial"/>
          <w:i/>
          <w:sz w:val="20"/>
          <w:szCs w:val="20"/>
        </w:rPr>
        <w:t>Juntos aprendemos y nos cuidamos,</w:t>
      </w:r>
      <w:r w:rsidRPr="005670E4">
        <w:rPr>
          <w:rFonts w:ascii="Verdana" w:hAnsi="Verdana" w:cs="Arial"/>
          <w:sz w:val="20"/>
          <w:szCs w:val="20"/>
        </w:rPr>
        <w:t xml:space="preserve"> dando así pautas para sobrellevar los desafíos que </w:t>
      </w:r>
      <w:r w:rsidR="00532A42" w:rsidRPr="005670E4">
        <w:rPr>
          <w:rFonts w:ascii="Verdana" w:hAnsi="Verdana" w:cs="Arial"/>
          <w:sz w:val="20"/>
          <w:szCs w:val="20"/>
        </w:rPr>
        <w:t xml:space="preserve">se </w:t>
      </w:r>
      <w:r w:rsidRPr="005670E4">
        <w:rPr>
          <w:rFonts w:ascii="Verdana" w:hAnsi="Verdana" w:cs="Arial"/>
          <w:sz w:val="20"/>
          <w:szCs w:val="20"/>
        </w:rPr>
        <w:t>presenta</w:t>
      </w:r>
      <w:r w:rsidR="00532A42" w:rsidRPr="005670E4">
        <w:rPr>
          <w:rFonts w:ascii="Verdana" w:hAnsi="Verdana" w:cs="Arial"/>
          <w:sz w:val="20"/>
          <w:szCs w:val="20"/>
        </w:rPr>
        <w:t>n</w:t>
      </w:r>
      <w:r w:rsidRPr="005670E4">
        <w:rPr>
          <w:rFonts w:ascii="Verdana" w:hAnsi="Verdana" w:cs="Arial"/>
          <w:sz w:val="20"/>
          <w:szCs w:val="20"/>
        </w:rPr>
        <w:t xml:space="preserve">, poniendo recursos y plataformas que ayuden a los niños vulnerables del país, </w:t>
      </w:r>
      <w:r w:rsidR="00532A42" w:rsidRPr="005670E4">
        <w:rPr>
          <w:rFonts w:ascii="Verdana" w:hAnsi="Verdana" w:cs="Arial"/>
          <w:sz w:val="20"/>
          <w:szCs w:val="20"/>
        </w:rPr>
        <w:t>así se</w:t>
      </w:r>
      <w:r w:rsidRPr="005670E4">
        <w:rPr>
          <w:rFonts w:ascii="Verdana" w:hAnsi="Verdana" w:cs="Arial"/>
          <w:sz w:val="20"/>
          <w:szCs w:val="20"/>
        </w:rPr>
        <w:t xml:space="preserve"> incentiva a continuar y profundizar todos los esfuerzos que garanticen una educación para todos </w:t>
      </w:r>
      <w:r w:rsidRPr="005670E4">
        <w:rPr>
          <w:rFonts w:ascii="Verdana" w:hAnsi="Verdana" w:cs="Arial"/>
          <w:sz w:val="20"/>
          <w:szCs w:val="20"/>
        </w:rPr>
        <w:fldChar w:fldCharType="begin" w:fldLock="1"/>
      </w:r>
      <w:r w:rsidRPr="005670E4">
        <w:rPr>
          <w:rFonts w:ascii="Verdana" w:hAnsi="Verdana" w:cs="Arial"/>
          <w:sz w:val="20"/>
          <w:szCs w:val="20"/>
        </w:rPr>
        <w:instrText>ADDIN CSL_CITATION {"citationItems":[{"id":"ITEM-1","itemData":{"author":[{"dropping-particle":"","family":"UNICEF","given":"","non-dropping-particle":"","parse-names":false,"suffix":""}],"id":"ITEM-1","issued":{"date-parts":[["0"]]},"title":"Priorizar la educación para atodos los niños y niñas es el camino de la recuperación.","type":"article-journal"},"uris":["http://www.mendeley.com/documents/?uuid=8e92a688-7966-4099-b469-ad4c44bf9aa7"]}],"mendeley":{"formattedCitation":"(UNICEF, n.d.)","manualFormatting":"(UNICEF, 2021)","plainTextFormattedCitation":"(UNICEF, n.d.)","previouslyFormattedCitation":"(UNICEF, n.d.)"},"properties":{"noteIndex":0},"schema":"https://github.com/citation-style-language/schema/raw/master/csl-citation.json"}</w:instrText>
      </w:r>
      <w:r w:rsidRPr="005670E4">
        <w:rPr>
          <w:rFonts w:ascii="Verdana" w:hAnsi="Verdana" w:cs="Arial"/>
          <w:sz w:val="20"/>
          <w:szCs w:val="20"/>
        </w:rPr>
        <w:fldChar w:fldCharType="separate"/>
      </w:r>
      <w:r w:rsidRPr="005670E4">
        <w:rPr>
          <w:rFonts w:ascii="Verdana" w:hAnsi="Verdana" w:cs="Arial"/>
          <w:noProof/>
          <w:sz w:val="20"/>
          <w:szCs w:val="20"/>
        </w:rPr>
        <w:t>(UNICEF, 2021)</w:t>
      </w:r>
      <w:r w:rsidRPr="005670E4">
        <w:rPr>
          <w:rFonts w:ascii="Verdana" w:hAnsi="Verdana" w:cs="Arial"/>
          <w:sz w:val="20"/>
          <w:szCs w:val="20"/>
        </w:rPr>
        <w:fldChar w:fldCharType="end"/>
      </w:r>
      <w:r w:rsidRPr="005670E4">
        <w:rPr>
          <w:rFonts w:ascii="Verdana" w:hAnsi="Verdana" w:cs="Arial"/>
          <w:sz w:val="20"/>
          <w:szCs w:val="20"/>
        </w:rPr>
        <w:t>.</w:t>
      </w:r>
    </w:p>
    <w:p w14:paraId="4CDC4309" w14:textId="13F086C9" w:rsidR="00EA176C" w:rsidRPr="005670E4" w:rsidRDefault="00554AB0" w:rsidP="005670E4">
      <w:pPr>
        <w:spacing w:line="360" w:lineRule="auto"/>
        <w:jc w:val="both"/>
        <w:rPr>
          <w:rFonts w:ascii="Verdana" w:hAnsi="Verdana" w:cs="Arial"/>
          <w:sz w:val="20"/>
          <w:szCs w:val="20"/>
        </w:rPr>
      </w:pPr>
      <w:r w:rsidRPr="005670E4">
        <w:rPr>
          <w:rFonts w:ascii="Verdana" w:hAnsi="Verdana" w:cs="Arial"/>
          <w:sz w:val="20"/>
          <w:szCs w:val="20"/>
        </w:rPr>
        <w:t>E</w:t>
      </w:r>
      <w:r w:rsidR="008C47CC">
        <w:rPr>
          <w:rFonts w:ascii="Verdana" w:hAnsi="Verdana" w:cs="Arial"/>
          <w:sz w:val="20"/>
          <w:szCs w:val="20"/>
        </w:rPr>
        <w:t>ste</w:t>
      </w:r>
      <w:r w:rsidRPr="005670E4">
        <w:rPr>
          <w:rFonts w:ascii="Verdana" w:hAnsi="Verdana" w:cs="Arial"/>
          <w:sz w:val="20"/>
          <w:szCs w:val="20"/>
        </w:rPr>
        <w:t xml:space="preserve"> </w:t>
      </w:r>
      <w:r w:rsidR="008C47CC">
        <w:rPr>
          <w:rFonts w:ascii="Verdana" w:hAnsi="Verdana" w:cs="Arial"/>
          <w:sz w:val="20"/>
          <w:szCs w:val="20"/>
        </w:rPr>
        <w:t>estudio</w:t>
      </w:r>
      <w:r w:rsidRPr="005670E4">
        <w:rPr>
          <w:rFonts w:ascii="Verdana" w:hAnsi="Verdana" w:cs="Arial"/>
          <w:sz w:val="20"/>
          <w:szCs w:val="20"/>
        </w:rPr>
        <w:t xml:space="preserve"> va dirigido a la comunidad académica, pues al plantear los desafíos que presente la educación en post pandemia pretende dar una visión global y sistematizada de lo que atraviesa, poniendo en práctica lo aprendido durante la pandemia, pues pese a ser una etapa difícil de transición, también dejó cosas positivas que se deben rescatar y mejorar durante la post pandemia</w:t>
      </w:r>
      <w:r w:rsidR="00EA176C" w:rsidRPr="005670E4">
        <w:rPr>
          <w:rFonts w:ascii="Verdana" w:hAnsi="Verdana" w:cs="Arial"/>
          <w:sz w:val="20"/>
          <w:szCs w:val="20"/>
        </w:rPr>
        <w:t>.</w:t>
      </w:r>
    </w:p>
    <w:p w14:paraId="2FF91005" w14:textId="0346B736" w:rsidR="00C31D33" w:rsidRPr="005670E4" w:rsidRDefault="00554AB0" w:rsidP="005670E4">
      <w:pPr>
        <w:spacing w:line="360" w:lineRule="auto"/>
        <w:jc w:val="both"/>
        <w:rPr>
          <w:rFonts w:ascii="Verdana" w:eastAsia="Arial" w:hAnsi="Verdana" w:cs="Arial"/>
          <w:b/>
          <w:sz w:val="20"/>
          <w:szCs w:val="20"/>
        </w:rPr>
      </w:pPr>
      <w:r w:rsidRPr="005670E4">
        <w:rPr>
          <w:rFonts w:ascii="Verdana" w:hAnsi="Verdana" w:cs="Arial"/>
          <w:sz w:val="20"/>
          <w:szCs w:val="20"/>
        </w:rPr>
        <w:t xml:space="preserve">La </w:t>
      </w:r>
      <w:r w:rsidR="000F6889" w:rsidRPr="005670E4">
        <w:rPr>
          <w:rFonts w:ascii="Verdana" w:hAnsi="Verdana" w:cs="Arial"/>
          <w:sz w:val="20"/>
          <w:szCs w:val="20"/>
        </w:rPr>
        <w:t>investigación presenta</w:t>
      </w:r>
      <w:r w:rsidRPr="005670E4">
        <w:rPr>
          <w:rFonts w:ascii="Verdana" w:hAnsi="Verdana" w:cs="Arial"/>
          <w:sz w:val="20"/>
          <w:szCs w:val="20"/>
        </w:rPr>
        <w:t xml:space="preserve"> como objetivo</w:t>
      </w:r>
      <w:bookmarkEnd w:id="0"/>
      <w:r w:rsidR="00D40A69" w:rsidRPr="005670E4">
        <w:rPr>
          <w:rFonts w:ascii="Verdana" w:hAnsi="Verdana" w:cs="Arial"/>
          <w:b/>
          <w:sz w:val="20"/>
          <w:szCs w:val="20"/>
        </w:rPr>
        <w:t xml:space="preserve">: </w:t>
      </w:r>
      <w:r w:rsidR="00D40A69" w:rsidRPr="005670E4">
        <w:rPr>
          <w:rFonts w:ascii="Verdana" w:hAnsi="Verdana" w:cs="Arial"/>
          <w:sz w:val="20"/>
          <w:szCs w:val="20"/>
        </w:rPr>
        <w:t>Analizar las innovaciones dadas en la educación en la post pandemia, mediante una investigación bibliográfica; para la identificación de los desafíos existentes.</w:t>
      </w:r>
    </w:p>
    <w:p w14:paraId="4A229BFF" w14:textId="345A696E" w:rsidR="00B95929" w:rsidRPr="005670E4" w:rsidRDefault="00B44916" w:rsidP="00037E72">
      <w:pPr>
        <w:spacing w:after="0" w:line="360" w:lineRule="auto"/>
        <w:jc w:val="both"/>
        <w:rPr>
          <w:rFonts w:ascii="Verdana" w:eastAsia="Arial" w:hAnsi="Verdana" w:cs="Arial"/>
          <w:b/>
          <w:sz w:val="20"/>
          <w:szCs w:val="20"/>
        </w:rPr>
      </w:pPr>
      <w:r>
        <w:rPr>
          <w:rFonts w:ascii="Verdana" w:eastAsia="Arial" w:hAnsi="Verdana" w:cs="Arial"/>
          <w:b/>
          <w:sz w:val="20"/>
          <w:szCs w:val="20"/>
        </w:rPr>
        <w:lastRenderedPageBreak/>
        <w:t xml:space="preserve">MATERIALES Y </w:t>
      </w:r>
      <w:r w:rsidR="00B16EE0" w:rsidRPr="005670E4">
        <w:rPr>
          <w:rFonts w:ascii="Verdana" w:eastAsia="Arial" w:hAnsi="Verdana" w:cs="Arial"/>
          <w:b/>
          <w:sz w:val="20"/>
          <w:szCs w:val="20"/>
        </w:rPr>
        <w:t>MÉTODO</w:t>
      </w:r>
      <w:r w:rsidR="00F50E92">
        <w:rPr>
          <w:rFonts w:ascii="Verdana" w:eastAsia="Arial" w:hAnsi="Verdana" w:cs="Arial"/>
          <w:b/>
          <w:sz w:val="20"/>
          <w:szCs w:val="20"/>
        </w:rPr>
        <w:t>S</w:t>
      </w:r>
    </w:p>
    <w:p w14:paraId="535D6DE3" w14:textId="0EBCC12F" w:rsidR="00B95929" w:rsidRPr="005670E4" w:rsidRDefault="00B95929" w:rsidP="005670E4">
      <w:pPr>
        <w:spacing w:line="360" w:lineRule="auto"/>
        <w:jc w:val="both"/>
        <w:rPr>
          <w:rFonts w:ascii="Verdana" w:eastAsia="Arial" w:hAnsi="Verdana" w:cs="Arial"/>
          <w:sz w:val="20"/>
          <w:szCs w:val="20"/>
        </w:rPr>
      </w:pPr>
      <w:r w:rsidRPr="005670E4">
        <w:rPr>
          <w:rFonts w:ascii="Verdana" w:eastAsia="Arial" w:hAnsi="Verdana" w:cs="Arial"/>
          <w:sz w:val="20"/>
          <w:szCs w:val="20"/>
        </w:rPr>
        <w:t>El presente trabajo se realizó mediante un estudio con enfoque cualitativo, el cual es un diseño de investigación que se basa en observaciones para llegar a conclusiones</w:t>
      </w:r>
      <w:r w:rsidR="007559DC">
        <w:rPr>
          <w:rFonts w:ascii="Verdana" w:eastAsia="Arial" w:hAnsi="Verdana" w:cs="Arial"/>
          <w:sz w:val="20"/>
          <w:szCs w:val="20"/>
        </w:rPr>
        <w:t xml:space="preserve">. </w:t>
      </w:r>
      <w:r w:rsidRPr="005670E4">
        <w:rPr>
          <w:rFonts w:ascii="Verdana" w:eastAsia="Arial" w:hAnsi="Verdana" w:cs="Arial"/>
          <w:sz w:val="20"/>
          <w:szCs w:val="20"/>
        </w:rPr>
        <w:t xml:space="preserve">Se utilizó un </w:t>
      </w:r>
      <w:r w:rsidR="00402D9C" w:rsidRPr="005670E4">
        <w:rPr>
          <w:rFonts w:ascii="Verdana" w:eastAsia="Arial" w:hAnsi="Verdana" w:cs="Arial"/>
          <w:sz w:val="20"/>
          <w:szCs w:val="20"/>
        </w:rPr>
        <w:t>método de análisis</w:t>
      </w:r>
      <w:r w:rsidRPr="005670E4">
        <w:rPr>
          <w:rFonts w:ascii="Verdana" w:eastAsia="Arial" w:hAnsi="Verdana" w:cs="Arial"/>
          <w:sz w:val="20"/>
          <w:szCs w:val="20"/>
        </w:rPr>
        <w:t xml:space="preserve"> bibliográfico</w:t>
      </w:r>
      <w:r w:rsidR="00402D9C" w:rsidRPr="005670E4">
        <w:rPr>
          <w:rFonts w:ascii="Verdana" w:eastAsia="Arial" w:hAnsi="Verdana" w:cs="Arial"/>
          <w:sz w:val="20"/>
          <w:szCs w:val="20"/>
        </w:rPr>
        <w:t xml:space="preserve"> y sistematización de información</w:t>
      </w:r>
      <w:r w:rsidRPr="005670E4">
        <w:rPr>
          <w:rFonts w:ascii="Verdana" w:eastAsia="Arial" w:hAnsi="Verdana" w:cs="Arial"/>
          <w:sz w:val="20"/>
          <w:szCs w:val="20"/>
        </w:rPr>
        <w:t>, por ser concluyente al recopilar datos bibliográficos que pueden ser analizados para obtener características de una población. Se realizó un</w:t>
      </w:r>
      <w:r w:rsidR="00402D9C" w:rsidRPr="005670E4">
        <w:rPr>
          <w:rFonts w:ascii="Verdana" w:eastAsia="Arial" w:hAnsi="Verdana" w:cs="Arial"/>
          <w:sz w:val="20"/>
          <w:szCs w:val="20"/>
        </w:rPr>
        <w:t xml:space="preserve"> análisis de</w:t>
      </w:r>
      <w:r w:rsidRPr="005670E4">
        <w:rPr>
          <w:rFonts w:ascii="Verdana" w:eastAsia="Arial" w:hAnsi="Verdana" w:cs="Arial"/>
          <w:sz w:val="20"/>
          <w:szCs w:val="20"/>
        </w:rPr>
        <w:t xml:space="preserve"> documentos en </w:t>
      </w:r>
      <w:r w:rsidR="008C5EB3">
        <w:rPr>
          <w:rFonts w:ascii="Verdana" w:eastAsia="Arial" w:hAnsi="Verdana" w:cs="Arial"/>
          <w:sz w:val="20"/>
          <w:szCs w:val="20"/>
        </w:rPr>
        <w:t>el</w:t>
      </w:r>
      <w:r w:rsidRPr="005670E4">
        <w:rPr>
          <w:rFonts w:ascii="Verdana" w:eastAsia="Arial" w:hAnsi="Verdana" w:cs="Arial"/>
          <w:sz w:val="20"/>
          <w:szCs w:val="20"/>
        </w:rPr>
        <w:t xml:space="preserve"> campo </w:t>
      </w:r>
      <w:r w:rsidR="008C5EB3">
        <w:rPr>
          <w:rFonts w:ascii="Verdana" w:eastAsia="Arial" w:hAnsi="Verdana" w:cs="Arial"/>
          <w:sz w:val="20"/>
          <w:szCs w:val="20"/>
        </w:rPr>
        <w:t>educativo</w:t>
      </w:r>
      <w:r w:rsidRPr="005670E4">
        <w:rPr>
          <w:rFonts w:ascii="Verdana" w:eastAsia="Arial" w:hAnsi="Verdana" w:cs="Arial"/>
          <w:sz w:val="20"/>
          <w:szCs w:val="20"/>
        </w:rPr>
        <w:t xml:space="preserve"> para identificar autores, y tendencias del tema</w:t>
      </w:r>
      <w:r w:rsidR="00FF4D4E" w:rsidRPr="005670E4">
        <w:rPr>
          <w:rFonts w:ascii="Verdana" w:eastAsia="Arial" w:hAnsi="Verdana" w:cs="Arial"/>
          <w:noProof/>
          <w:sz w:val="20"/>
          <w:szCs w:val="20"/>
        </w:rPr>
        <w:t>.</w:t>
      </w:r>
      <w:r w:rsidR="00502823" w:rsidRPr="005670E4">
        <w:rPr>
          <w:rFonts w:ascii="Verdana" w:eastAsia="Arial" w:hAnsi="Verdana" w:cs="Arial"/>
          <w:sz w:val="20"/>
          <w:szCs w:val="20"/>
        </w:rPr>
        <w:t xml:space="preserve"> </w:t>
      </w:r>
    </w:p>
    <w:p w14:paraId="424D70DC" w14:textId="77F3565F" w:rsidR="00B95929" w:rsidRPr="005670E4" w:rsidRDefault="00B95929" w:rsidP="005670E4">
      <w:pPr>
        <w:spacing w:line="360" w:lineRule="auto"/>
        <w:jc w:val="both"/>
        <w:rPr>
          <w:rFonts w:ascii="Verdana" w:eastAsia="Arial" w:hAnsi="Verdana" w:cs="Arial"/>
          <w:sz w:val="20"/>
          <w:szCs w:val="20"/>
        </w:rPr>
      </w:pPr>
      <w:r w:rsidRPr="005670E4">
        <w:rPr>
          <w:rFonts w:ascii="Verdana" w:eastAsia="Arial" w:hAnsi="Verdana" w:cs="Arial"/>
          <w:sz w:val="20"/>
          <w:szCs w:val="20"/>
        </w:rPr>
        <w:t xml:space="preserve">Se realizó la investigación en artículos científicos, y documentos de organizaciones mundiales y nacionales, emitidos por ejemplo por CEPAL, UNICEF, Organización mundial de la salud, Ministerio de </w:t>
      </w:r>
      <w:r w:rsidR="00020396" w:rsidRPr="005670E4">
        <w:rPr>
          <w:rFonts w:ascii="Verdana" w:eastAsia="Arial" w:hAnsi="Verdana" w:cs="Arial"/>
          <w:sz w:val="20"/>
          <w:szCs w:val="20"/>
        </w:rPr>
        <w:t>E</w:t>
      </w:r>
      <w:r w:rsidRPr="005670E4">
        <w:rPr>
          <w:rFonts w:ascii="Verdana" w:eastAsia="Arial" w:hAnsi="Verdana" w:cs="Arial"/>
          <w:sz w:val="20"/>
          <w:szCs w:val="20"/>
        </w:rPr>
        <w:t>ducación del Ecuador</w:t>
      </w:r>
      <w:r w:rsidR="00402D9C" w:rsidRPr="005670E4">
        <w:rPr>
          <w:rFonts w:ascii="Verdana" w:eastAsia="Arial" w:hAnsi="Verdana" w:cs="Arial"/>
          <w:sz w:val="20"/>
          <w:szCs w:val="20"/>
        </w:rPr>
        <w:t xml:space="preserve"> y de otros países</w:t>
      </w:r>
      <w:r w:rsidRPr="005670E4">
        <w:rPr>
          <w:rFonts w:ascii="Verdana" w:eastAsia="Arial" w:hAnsi="Verdana" w:cs="Arial"/>
          <w:sz w:val="20"/>
          <w:szCs w:val="20"/>
        </w:rPr>
        <w:t xml:space="preserve">; </w:t>
      </w:r>
      <w:r w:rsidR="00402D9C" w:rsidRPr="005670E4">
        <w:rPr>
          <w:rFonts w:ascii="Verdana" w:eastAsia="Arial" w:hAnsi="Verdana" w:cs="Arial"/>
          <w:sz w:val="20"/>
          <w:szCs w:val="20"/>
        </w:rPr>
        <w:t>tomando en cuenta un perí</w:t>
      </w:r>
      <w:r w:rsidRPr="005670E4">
        <w:rPr>
          <w:rFonts w:ascii="Verdana" w:eastAsia="Arial" w:hAnsi="Verdana" w:cs="Arial"/>
          <w:sz w:val="20"/>
          <w:szCs w:val="20"/>
        </w:rPr>
        <w:t xml:space="preserve">odo de publicación entre el 2016 y el 2021, </w:t>
      </w:r>
      <w:r w:rsidR="00EA176C" w:rsidRPr="005670E4">
        <w:rPr>
          <w:rFonts w:ascii="Verdana" w:eastAsia="Arial" w:hAnsi="Verdana" w:cs="Arial"/>
          <w:sz w:val="20"/>
          <w:szCs w:val="20"/>
        </w:rPr>
        <w:t>esto asegura que</w:t>
      </w:r>
      <w:r w:rsidRPr="005670E4">
        <w:rPr>
          <w:rFonts w:ascii="Verdana" w:eastAsia="Arial" w:hAnsi="Verdana" w:cs="Arial"/>
          <w:sz w:val="20"/>
          <w:szCs w:val="20"/>
        </w:rPr>
        <w:t xml:space="preserve"> los datos localizados sean </w:t>
      </w:r>
      <w:r w:rsidR="00EA176C" w:rsidRPr="005670E4">
        <w:rPr>
          <w:rFonts w:ascii="Verdana" w:eastAsia="Arial" w:hAnsi="Verdana" w:cs="Arial"/>
          <w:sz w:val="20"/>
          <w:szCs w:val="20"/>
        </w:rPr>
        <w:t>actualizados</w:t>
      </w:r>
      <w:r w:rsidRPr="005670E4">
        <w:rPr>
          <w:rFonts w:ascii="Verdana" w:eastAsia="Arial" w:hAnsi="Verdana" w:cs="Arial"/>
          <w:sz w:val="20"/>
          <w:szCs w:val="20"/>
        </w:rPr>
        <w:t xml:space="preserve">; se emplearon recursos digitales, en buscadores como </w:t>
      </w:r>
      <w:proofErr w:type="spellStart"/>
      <w:r w:rsidRPr="005670E4">
        <w:rPr>
          <w:rFonts w:ascii="Verdana" w:hAnsi="Verdana" w:cs="Arial"/>
          <w:sz w:val="20"/>
          <w:szCs w:val="20"/>
        </w:rPr>
        <w:t>Harzing's</w:t>
      </w:r>
      <w:proofErr w:type="spellEnd"/>
      <w:r w:rsidRPr="005670E4">
        <w:rPr>
          <w:rFonts w:ascii="Verdana" w:hAnsi="Verdana" w:cs="Arial"/>
          <w:sz w:val="20"/>
          <w:szCs w:val="20"/>
        </w:rPr>
        <w:t xml:space="preserve"> </w:t>
      </w:r>
      <w:proofErr w:type="spellStart"/>
      <w:r w:rsidRPr="005670E4">
        <w:rPr>
          <w:rFonts w:ascii="Verdana" w:hAnsi="Verdana" w:cs="Arial"/>
          <w:sz w:val="20"/>
          <w:szCs w:val="20"/>
        </w:rPr>
        <w:t>Publish</w:t>
      </w:r>
      <w:proofErr w:type="spellEnd"/>
      <w:r w:rsidRPr="005670E4">
        <w:rPr>
          <w:rFonts w:ascii="Verdana" w:hAnsi="Verdana" w:cs="Arial"/>
          <w:sz w:val="20"/>
          <w:szCs w:val="20"/>
        </w:rPr>
        <w:t xml:space="preserve"> </w:t>
      </w:r>
      <w:proofErr w:type="spellStart"/>
      <w:r w:rsidRPr="005670E4">
        <w:rPr>
          <w:rFonts w:ascii="Verdana" w:hAnsi="Verdana" w:cs="Arial"/>
          <w:sz w:val="20"/>
          <w:szCs w:val="20"/>
        </w:rPr>
        <w:t>or</w:t>
      </w:r>
      <w:proofErr w:type="spellEnd"/>
      <w:r w:rsidRPr="005670E4">
        <w:rPr>
          <w:rFonts w:ascii="Verdana" w:hAnsi="Verdana" w:cs="Arial"/>
          <w:sz w:val="20"/>
          <w:szCs w:val="20"/>
        </w:rPr>
        <w:t xml:space="preserve"> </w:t>
      </w:r>
      <w:proofErr w:type="spellStart"/>
      <w:r w:rsidRPr="005670E4">
        <w:rPr>
          <w:rFonts w:ascii="Verdana" w:hAnsi="Verdana" w:cs="Arial"/>
          <w:sz w:val="20"/>
          <w:szCs w:val="20"/>
        </w:rPr>
        <w:t>Perish</w:t>
      </w:r>
      <w:proofErr w:type="spellEnd"/>
      <w:r w:rsidR="00402D9C" w:rsidRPr="005670E4">
        <w:rPr>
          <w:rFonts w:ascii="Verdana" w:hAnsi="Verdana" w:cs="Arial"/>
          <w:sz w:val="20"/>
          <w:szCs w:val="20"/>
        </w:rPr>
        <w:t xml:space="preserve"> y</w:t>
      </w:r>
      <w:r w:rsidRPr="005670E4">
        <w:rPr>
          <w:rFonts w:ascii="Verdana" w:eastAsia="Arial" w:hAnsi="Verdana" w:cs="Arial"/>
          <w:sz w:val="20"/>
          <w:szCs w:val="20"/>
        </w:rPr>
        <w:t xml:space="preserve"> Google Académico</w:t>
      </w:r>
      <w:r w:rsidR="00402D9C" w:rsidRPr="005670E4">
        <w:rPr>
          <w:rFonts w:ascii="Verdana" w:eastAsia="Arial" w:hAnsi="Verdana" w:cs="Arial"/>
          <w:sz w:val="20"/>
          <w:szCs w:val="20"/>
        </w:rPr>
        <w:t>, y en portales como Scielo y</w:t>
      </w:r>
      <w:r w:rsidRPr="005670E4">
        <w:rPr>
          <w:rFonts w:ascii="Verdana" w:eastAsia="Arial" w:hAnsi="Verdana" w:cs="Arial"/>
          <w:sz w:val="20"/>
          <w:szCs w:val="20"/>
        </w:rPr>
        <w:t xml:space="preserve"> Dialnet. Durante la investigación se seleccionaron artículos con las palabras claves: educación post pandemia, retos educación post pandemia, desafíos educación post pandemia, aulas hibridas, educación a distancia. </w:t>
      </w:r>
    </w:p>
    <w:p w14:paraId="361CA127" w14:textId="48FA6FC6" w:rsidR="00B95929" w:rsidRPr="005670E4" w:rsidRDefault="00B95929" w:rsidP="005670E4">
      <w:pPr>
        <w:spacing w:after="0" w:line="360" w:lineRule="auto"/>
        <w:jc w:val="both"/>
        <w:rPr>
          <w:rFonts w:ascii="Verdana" w:eastAsia="Arial" w:hAnsi="Verdana" w:cs="Arial"/>
          <w:sz w:val="20"/>
          <w:szCs w:val="20"/>
        </w:rPr>
      </w:pPr>
      <w:r w:rsidRPr="005670E4">
        <w:rPr>
          <w:rFonts w:ascii="Verdana" w:eastAsia="Arial" w:hAnsi="Verdana" w:cs="Arial"/>
          <w:sz w:val="20"/>
          <w:szCs w:val="20"/>
        </w:rPr>
        <w:t xml:space="preserve">El número inicial de fuentes que se seleccionaron fue alrededor de cuarenta, </w:t>
      </w:r>
      <w:r w:rsidR="00402D9C" w:rsidRPr="005670E4">
        <w:rPr>
          <w:rFonts w:ascii="Verdana" w:eastAsia="Arial" w:hAnsi="Verdana" w:cs="Arial"/>
          <w:sz w:val="20"/>
          <w:szCs w:val="20"/>
        </w:rPr>
        <w:t>no se escogieron</w:t>
      </w:r>
      <w:r w:rsidRPr="005670E4">
        <w:rPr>
          <w:rFonts w:ascii="Verdana" w:eastAsia="Arial" w:hAnsi="Verdana" w:cs="Arial"/>
          <w:sz w:val="20"/>
          <w:szCs w:val="20"/>
        </w:rPr>
        <w:t xml:space="preserve"> blogs, páginas web, wikis, ni fuentes en general que no se pudieron validar como científicas, es decir,</w:t>
      </w:r>
      <w:r w:rsidR="00402D9C" w:rsidRPr="005670E4">
        <w:rPr>
          <w:rFonts w:ascii="Verdana" w:eastAsia="Arial" w:hAnsi="Verdana" w:cs="Arial"/>
          <w:sz w:val="20"/>
          <w:szCs w:val="20"/>
        </w:rPr>
        <w:t xml:space="preserve"> que</w:t>
      </w:r>
      <w:r w:rsidRPr="005670E4">
        <w:rPr>
          <w:rFonts w:ascii="Verdana" w:eastAsia="Arial" w:hAnsi="Verdana" w:cs="Arial"/>
          <w:sz w:val="20"/>
          <w:szCs w:val="20"/>
        </w:rPr>
        <w:t xml:space="preserve"> no presentaban la debida bibliografía, fechas de publicación o autores. Posteriormente se </w:t>
      </w:r>
      <w:r w:rsidR="00E32B1E" w:rsidRPr="005670E4">
        <w:rPr>
          <w:rFonts w:ascii="Verdana" w:eastAsia="Arial" w:hAnsi="Verdana" w:cs="Arial"/>
          <w:sz w:val="20"/>
          <w:szCs w:val="20"/>
        </w:rPr>
        <w:t>s</w:t>
      </w:r>
      <w:r w:rsidR="00020396" w:rsidRPr="005670E4">
        <w:rPr>
          <w:rFonts w:ascii="Verdana" w:eastAsia="Arial" w:hAnsi="Verdana" w:cs="Arial"/>
          <w:sz w:val="20"/>
          <w:szCs w:val="20"/>
        </w:rPr>
        <w:t>eleccionaron</w:t>
      </w:r>
      <w:r w:rsidRPr="005670E4">
        <w:rPr>
          <w:rFonts w:ascii="Verdana" w:eastAsia="Arial" w:hAnsi="Verdana" w:cs="Arial"/>
          <w:sz w:val="20"/>
          <w:szCs w:val="20"/>
        </w:rPr>
        <w:t xml:space="preserve"> los documentos que apoyen el tema, que son de investigación primaria y secundaria, y se consideraron documentos con metodología similar a la que se aplicó en este estudio.</w:t>
      </w:r>
    </w:p>
    <w:p w14:paraId="32B12DF6" w14:textId="14DD383A" w:rsidR="00C31D33" w:rsidRPr="005670E4" w:rsidRDefault="00B16EE0" w:rsidP="004837F4">
      <w:pPr>
        <w:spacing w:after="0" w:line="360" w:lineRule="auto"/>
        <w:jc w:val="both"/>
        <w:rPr>
          <w:rFonts w:ascii="Verdana" w:eastAsia="Arial" w:hAnsi="Verdana" w:cs="Arial"/>
          <w:b/>
          <w:sz w:val="20"/>
          <w:szCs w:val="20"/>
        </w:rPr>
      </w:pPr>
      <w:r w:rsidRPr="005670E4">
        <w:rPr>
          <w:rFonts w:ascii="Verdana" w:eastAsia="Arial" w:hAnsi="Verdana" w:cs="Arial"/>
          <w:b/>
          <w:sz w:val="20"/>
          <w:szCs w:val="20"/>
        </w:rPr>
        <w:t>RESULTADOS</w:t>
      </w:r>
    </w:p>
    <w:p w14:paraId="2B7ADB87" w14:textId="70B1AA97" w:rsidR="00B95929" w:rsidRPr="005670E4" w:rsidRDefault="00B95929" w:rsidP="005670E4">
      <w:pPr>
        <w:spacing w:line="360" w:lineRule="auto"/>
        <w:jc w:val="both"/>
        <w:rPr>
          <w:rFonts w:ascii="Verdana" w:eastAsia="Times New Roman" w:hAnsi="Verdana" w:cs="Arial"/>
          <w:color w:val="000000"/>
          <w:sz w:val="20"/>
          <w:szCs w:val="20"/>
        </w:rPr>
      </w:pPr>
      <w:r w:rsidRPr="005670E4">
        <w:rPr>
          <w:rFonts w:ascii="Verdana" w:eastAsia="Times New Roman" w:hAnsi="Verdana" w:cs="Arial"/>
          <w:color w:val="000000"/>
          <w:sz w:val="20"/>
          <w:szCs w:val="20"/>
        </w:rPr>
        <w:t>Ha sido un gran reto para la comunidad educativa</w:t>
      </w:r>
      <w:r w:rsidR="00AD3FE0" w:rsidRPr="005670E4">
        <w:rPr>
          <w:rFonts w:ascii="Verdana" w:eastAsia="Times New Roman" w:hAnsi="Verdana" w:cs="Arial"/>
          <w:color w:val="000000"/>
          <w:sz w:val="20"/>
          <w:szCs w:val="20"/>
        </w:rPr>
        <w:t xml:space="preserve"> en</w:t>
      </w:r>
      <w:r w:rsidR="00577CA3" w:rsidRPr="005670E4">
        <w:rPr>
          <w:rFonts w:ascii="Verdana" w:eastAsia="Times New Roman" w:hAnsi="Verdana" w:cs="Arial"/>
          <w:color w:val="000000"/>
          <w:sz w:val="20"/>
          <w:szCs w:val="20"/>
        </w:rPr>
        <w:t>frentar la nueva etapa de post pandemia</w:t>
      </w:r>
      <w:r w:rsidR="00F760B1" w:rsidRPr="005670E4">
        <w:rPr>
          <w:rFonts w:ascii="Verdana" w:eastAsia="Times New Roman" w:hAnsi="Verdana" w:cs="Arial"/>
          <w:color w:val="000000"/>
          <w:sz w:val="20"/>
          <w:szCs w:val="20"/>
        </w:rPr>
        <w:t>. L</w:t>
      </w:r>
      <w:r w:rsidRPr="005670E4">
        <w:rPr>
          <w:rFonts w:ascii="Verdana" w:eastAsia="Times New Roman" w:hAnsi="Verdana" w:cs="Arial"/>
          <w:color w:val="000000"/>
          <w:sz w:val="20"/>
          <w:szCs w:val="20"/>
        </w:rPr>
        <w:t xml:space="preserve">os </w:t>
      </w:r>
      <w:r w:rsidR="00AD3FE0" w:rsidRPr="005670E4">
        <w:rPr>
          <w:rFonts w:ascii="Verdana" w:eastAsia="Times New Roman" w:hAnsi="Verdana" w:cs="Arial"/>
          <w:color w:val="000000"/>
          <w:sz w:val="20"/>
          <w:szCs w:val="20"/>
        </w:rPr>
        <w:t xml:space="preserve">docentes </w:t>
      </w:r>
      <w:r w:rsidR="00F760B1" w:rsidRPr="005670E4">
        <w:rPr>
          <w:rFonts w:ascii="Verdana" w:eastAsia="Times New Roman" w:hAnsi="Verdana" w:cs="Arial"/>
          <w:color w:val="000000"/>
          <w:sz w:val="20"/>
          <w:szCs w:val="20"/>
        </w:rPr>
        <w:t>en la pandemia debieron capacitarse para</w:t>
      </w:r>
      <w:r w:rsidR="00AD3FE0" w:rsidRPr="005670E4">
        <w:rPr>
          <w:rFonts w:ascii="Verdana" w:eastAsia="Times New Roman" w:hAnsi="Verdana" w:cs="Arial"/>
          <w:color w:val="000000"/>
          <w:sz w:val="20"/>
          <w:szCs w:val="20"/>
        </w:rPr>
        <w:t xml:space="preserve"> utilizar las </w:t>
      </w:r>
      <w:proofErr w:type="spellStart"/>
      <w:r w:rsidR="00AD3FE0" w:rsidRPr="005670E4">
        <w:rPr>
          <w:rFonts w:ascii="Verdana" w:eastAsia="Times New Roman" w:hAnsi="Verdana" w:cs="Arial"/>
          <w:color w:val="000000"/>
          <w:sz w:val="20"/>
          <w:szCs w:val="20"/>
        </w:rPr>
        <w:t>TIC</w:t>
      </w:r>
      <w:r w:rsidRPr="005670E4">
        <w:rPr>
          <w:rFonts w:ascii="Verdana" w:eastAsia="Times New Roman" w:hAnsi="Verdana" w:cs="Arial"/>
          <w:color w:val="000000"/>
          <w:sz w:val="20"/>
          <w:szCs w:val="20"/>
        </w:rPr>
        <w:t>s</w:t>
      </w:r>
      <w:proofErr w:type="spellEnd"/>
      <w:r w:rsidRPr="005670E4">
        <w:rPr>
          <w:rFonts w:ascii="Verdana" w:eastAsia="Times New Roman" w:hAnsi="Verdana" w:cs="Arial"/>
          <w:color w:val="000000"/>
          <w:sz w:val="20"/>
          <w:szCs w:val="20"/>
        </w:rPr>
        <w:t xml:space="preserve">, en la post pandemia los maestros </w:t>
      </w:r>
      <w:r w:rsidR="00F760B1" w:rsidRPr="005670E4">
        <w:rPr>
          <w:rFonts w:ascii="Verdana" w:eastAsia="Times New Roman" w:hAnsi="Verdana" w:cs="Arial"/>
          <w:color w:val="000000"/>
          <w:sz w:val="20"/>
          <w:szCs w:val="20"/>
        </w:rPr>
        <w:t xml:space="preserve">deben </w:t>
      </w:r>
      <w:r w:rsidRPr="005670E4">
        <w:rPr>
          <w:rFonts w:ascii="Verdana" w:eastAsia="Times New Roman" w:hAnsi="Verdana" w:cs="Arial"/>
          <w:color w:val="000000"/>
          <w:sz w:val="20"/>
          <w:szCs w:val="20"/>
        </w:rPr>
        <w:t>garanti</w:t>
      </w:r>
      <w:r w:rsidR="00F760B1" w:rsidRPr="005670E4">
        <w:rPr>
          <w:rFonts w:ascii="Verdana" w:eastAsia="Times New Roman" w:hAnsi="Verdana" w:cs="Arial"/>
          <w:color w:val="000000"/>
          <w:sz w:val="20"/>
          <w:szCs w:val="20"/>
        </w:rPr>
        <w:t>zar</w:t>
      </w:r>
      <w:r w:rsidRPr="005670E4">
        <w:rPr>
          <w:rFonts w:ascii="Verdana" w:eastAsia="Times New Roman" w:hAnsi="Verdana" w:cs="Arial"/>
          <w:color w:val="000000"/>
          <w:sz w:val="20"/>
          <w:szCs w:val="20"/>
        </w:rPr>
        <w:t xml:space="preserve"> la transición, </w:t>
      </w:r>
      <w:r w:rsidR="002C6880" w:rsidRPr="005670E4">
        <w:rPr>
          <w:rFonts w:ascii="Verdana" w:eastAsia="Times New Roman" w:hAnsi="Verdana" w:cs="Arial"/>
          <w:color w:val="000000"/>
          <w:sz w:val="20"/>
          <w:szCs w:val="20"/>
        </w:rPr>
        <w:t xml:space="preserve">maximizando los recursos disponibles, </w:t>
      </w:r>
      <w:r w:rsidRPr="005670E4">
        <w:rPr>
          <w:rFonts w:ascii="Verdana" w:eastAsia="Times New Roman" w:hAnsi="Verdana" w:cs="Arial"/>
          <w:color w:val="000000"/>
          <w:sz w:val="20"/>
          <w:szCs w:val="20"/>
        </w:rPr>
        <w:t>usa</w:t>
      </w:r>
      <w:r w:rsidR="00F760B1" w:rsidRPr="005670E4">
        <w:rPr>
          <w:rFonts w:ascii="Verdana" w:eastAsia="Times New Roman" w:hAnsi="Verdana" w:cs="Arial"/>
          <w:color w:val="000000"/>
          <w:sz w:val="20"/>
          <w:szCs w:val="20"/>
        </w:rPr>
        <w:t>ndo</w:t>
      </w:r>
      <w:r w:rsidRPr="005670E4">
        <w:rPr>
          <w:rFonts w:ascii="Verdana" w:eastAsia="Times New Roman" w:hAnsi="Verdana" w:cs="Arial"/>
          <w:color w:val="000000"/>
          <w:sz w:val="20"/>
          <w:szCs w:val="20"/>
        </w:rPr>
        <w:t xml:space="preserve"> modalidades sincrónicas y asincrónicas, en sesiones cortas e interactivas</w:t>
      </w:r>
      <w:r w:rsidR="00F760B1" w:rsidRPr="005670E4">
        <w:rPr>
          <w:rFonts w:ascii="Verdana" w:eastAsia="Times New Roman" w:hAnsi="Verdana" w:cs="Arial"/>
          <w:color w:val="000000"/>
          <w:sz w:val="20"/>
          <w:szCs w:val="20"/>
        </w:rPr>
        <w:t>,</w:t>
      </w:r>
      <w:r w:rsidRPr="005670E4">
        <w:rPr>
          <w:rFonts w:ascii="Verdana" w:eastAsia="Times New Roman" w:hAnsi="Verdana" w:cs="Arial"/>
          <w:color w:val="000000"/>
          <w:sz w:val="20"/>
          <w:szCs w:val="20"/>
        </w:rPr>
        <w:t xml:space="preserve"> manteniendo aleados los entornos virtuales con las clases presenciales, para educar al niño a ser un futuro profesional tecnificado, debe adecuar estos modelos a la educación tradicional, analizando y utilizando sus ventajas y mejorando sus desventajas (Ríos</w:t>
      </w:r>
      <w:r w:rsidR="00811353" w:rsidRPr="005670E4">
        <w:rPr>
          <w:rFonts w:ascii="Verdana" w:eastAsia="Times New Roman" w:hAnsi="Verdana" w:cs="Arial"/>
          <w:color w:val="000000"/>
          <w:sz w:val="20"/>
          <w:szCs w:val="20"/>
        </w:rPr>
        <w:t>-</w:t>
      </w:r>
      <w:r w:rsidR="00A425C9" w:rsidRPr="005670E4">
        <w:rPr>
          <w:rFonts w:ascii="Verdana" w:eastAsia="Times New Roman" w:hAnsi="Verdana" w:cs="Arial"/>
          <w:color w:val="000000"/>
          <w:sz w:val="20"/>
          <w:szCs w:val="20"/>
        </w:rPr>
        <w:t>Sánchez</w:t>
      </w:r>
      <w:r w:rsidRPr="005670E4">
        <w:rPr>
          <w:rFonts w:ascii="Verdana" w:eastAsia="Times New Roman" w:hAnsi="Verdana" w:cs="Arial"/>
          <w:color w:val="000000"/>
          <w:sz w:val="20"/>
          <w:szCs w:val="20"/>
        </w:rPr>
        <w:t>, 2021).</w:t>
      </w:r>
    </w:p>
    <w:p w14:paraId="07B295BB" w14:textId="186A98DC" w:rsidR="00F760B1" w:rsidRPr="005670E4" w:rsidRDefault="007559DC" w:rsidP="005670E4">
      <w:pPr>
        <w:spacing w:line="360" w:lineRule="auto"/>
        <w:jc w:val="both"/>
        <w:rPr>
          <w:rFonts w:ascii="Verdana" w:eastAsia="Times New Roman" w:hAnsi="Verdana" w:cs="Arial"/>
          <w:color w:val="000000"/>
          <w:sz w:val="20"/>
          <w:szCs w:val="20"/>
        </w:rPr>
      </w:pPr>
      <w:r>
        <w:rPr>
          <w:rFonts w:ascii="Verdana" w:eastAsia="Times New Roman" w:hAnsi="Verdana" w:cs="Arial"/>
          <w:color w:val="000000"/>
          <w:sz w:val="20"/>
          <w:szCs w:val="20"/>
        </w:rPr>
        <w:t>Con respecto a l</w:t>
      </w:r>
      <w:r w:rsidR="009077A7" w:rsidRPr="005670E4">
        <w:rPr>
          <w:rFonts w:ascii="Verdana" w:eastAsia="Times New Roman" w:hAnsi="Verdana" w:cs="Arial"/>
          <w:color w:val="000000"/>
          <w:sz w:val="20"/>
          <w:szCs w:val="20"/>
        </w:rPr>
        <w:t>a familia:</w:t>
      </w:r>
      <w:r w:rsidR="005F1C18" w:rsidRPr="005670E4">
        <w:rPr>
          <w:rFonts w:ascii="Verdana" w:eastAsia="Times New Roman" w:hAnsi="Verdana" w:cs="Arial"/>
          <w:color w:val="000000"/>
          <w:sz w:val="20"/>
          <w:szCs w:val="20"/>
        </w:rPr>
        <w:t xml:space="preserve"> </w:t>
      </w:r>
      <w:r w:rsidR="00075722" w:rsidRPr="005670E4">
        <w:rPr>
          <w:rFonts w:ascii="Verdana" w:eastAsia="Times New Roman" w:hAnsi="Verdana" w:cs="Arial"/>
          <w:color w:val="000000"/>
          <w:sz w:val="20"/>
          <w:szCs w:val="20"/>
        </w:rPr>
        <w:t>s</w:t>
      </w:r>
      <w:r w:rsidR="005F1C18" w:rsidRPr="005670E4">
        <w:rPr>
          <w:rFonts w:ascii="Verdana" w:eastAsia="Times New Roman" w:hAnsi="Verdana" w:cs="Arial"/>
          <w:color w:val="000000"/>
          <w:sz w:val="20"/>
          <w:szCs w:val="20"/>
        </w:rPr>
        <w:t xml:space="preserve">i bien papá y mamá no son profesores ni saben de herramientas pedagógicas han </w:t>
      </w:r>
      <w:r w:rsidR="004C7989" w:rsidRPr="005670E4">
        <w:rPr>
          <w:rFonts w:ascii="Verdana" w:eastAsia="Times New Roman" w:hAnsi="Verdana" w:cs="Arial"/>
          <w:color w:val="000000"/>
          <w:sz w:val="20"/>
          <w:szCs w:val="20"/>
        </w:rPr>
        <w:t>debido tener</w:t>
      </w:r>
      <w:r w:rsidR="005F1C18" w:rsidRPr="005670E4">
        <w:rPr>
          <w:rFonts w:ascii="Verdana" w:eastAsia="Times New Roman" w:hAnsi="Verdana" w:cs="Arial"/>
          <w:color w:val="000000"/>
          <w:sz w:val="20"/>
          <w:szCs w:val="20"/>
        </w:rPr>
        <w:t xml:space="preserve"> paciencia con sus hijos escucharlos y hacer su mejor esfuerzo para ayudarlos,</w:t>
      </w:r>
      <w:r w:rsidR="00075722" w:rsidRPr="005670E4">
        <w:rPr>
          <w:rFonts w:ascii="Verdana" w:eastAsia="Times New Roman" w:hAnsi="Verdana" w:cs="Arial"/>
          <w:color w:val="000000"/>
          <w:sz w:val="20"/>
          <w:szCs w:val="20"/>
        </w:rPr>
        <w:t xml:space="preserve"> y darles un espacio adecuado, </w:t>
      </w:r>
      <w:r w:rsidR="005F1C18" w:rsidRPr="005670E4">
        <w:rPr>
          <w:rFonts w:ascii="Verdana" w:eastAsia="Times New Roman" w:hAnsi="Verdana" w:cs="Arial"/>
          <w:color w:val="000000"/>
          <w:sz w:val="20"/>
          <w:szCs w:val="20"/>
        </w:rPr>
        <w:t>sin dejar de lado sus obligaciones laborales. Pero el difícil acceso a la tecnología por costos y por ser familias ampliadas que económicamente no les permite acceder a un buen internet y a computadoras Tablet</w:t>
      </w:r>
      <w:r w:rsidR="00075722" w:rsidRPr="005670E4">
        <w:rPr>
          <w:rFonts w:ascii="Verdana" w:eastAsia="Times New Roman" w:hAnsi="Verdana" w:cs="Arial"/>
          <w:color w:val="000000"/>
          <w:sz w:val="20"/>
          <w:szCs w:val="20"/>
        </w:rPr>
        <w:t xml:space="preserve"> o</w:t>
      </w:r>
      <w:r w:rsidR="005F1C18" w:rsidRPr="005670E4">
        <w:rPr>
          <w:rFonts w:ascii="Verdana" w:eastAsia="Times New Roman" w:hAnsi="Verdana" w:cs="Arial"/>
          <w:color w:val="000000"/>
          <w:sz w:val="20"/>
          <w:szCs w:val="20"/>
        </w:rPr>
        <w:t xml:space="preserve"> </w:t>
      </w:r>
      <w:r w:rsidR="005F1C18" w:rsidRPr="005670E4">
        <w:rPr>
          <w:rFonts w:ascii="Verdana" w:eastAsia="Times New Roman" w:hAnsi="Verdana" w:cs="Arial"/>
          <w:color w:val="000000"/>
          <w:sz w:val="20"/>
          <w:szCs w:val="20"/>
        </w:rPr>
        <w:lastRenderedPageBreak/>
        <w:t xml:space="preserve">celulares ha hecho que </w:t>
      </w:r>
      <w:r w:rsidR="00075722" w:rsidRPr="005670E4">
        <w:rPr>
          <w:rFonts w:ascii="Verdana" w:eastAsia="Times New Roman" w:hAnsi="Verdana" w:cs="Arial"/>
          <w:color w:val="000000"/>
          <w:sz w:val="20"/>
          <w:szCs w:val="20"/>
        </w:rPr>
        <w:t>se cree una gran brecha digital</w:t>
      </w:r>
      <w:r w:rsidR="009077A7" w:rsidRPr="005670E4">
        <w:rPr>
          <w:rFonts w:ascii="Verdana" w:eastAsia="Times New Roman" w:hAnsi="Verdana" w:cs="Arial"/>
          <w:color w:val="000000"/>
          <w:sz w:val="20"/>
          <w:szCs w:val="20"/>
        </w:rPr>
        <w:t>, la cual se desea mejorar en la post pandemia.</w:t>
      </w:r>
      <w:r w:rsidR="00075722" w:rsidRPr="005670E4">
        <w:rPr>
          <w:rFonts w:ascii="Verdana" w:eastAsia="Times New Roman" w:hAnsi="Verdana" w:cs="Arial"/>
          <w:color w:val="000000"/>
          <w:sz w:val="20"/>
          <w:szCs w:val="20"/>
        </w:rPr>
        <w:t xml:space="preserve"> (UNICEF, 2020</w:t>
      </w:r>
      <w:r w:rsidR="009077A7" w:rsidRPr="005670E4">
        <w:rPr>
          <w:rFonts w:ascii="Verdana" w:eastAsia="Times New Roman" w:hAnsi="Verdana" w:cs="Arial"/>
          <w:color w:val="000000"/>
          <w:sz w:val="20"/>
          <w:szCs w:val="20"/>
        </w:rPr>
        <w:t>)</w:t>
      </w:r>
      <w:r>
        <w:rPr>
          <w:rFonts w:ascii="Verdana" w:eastAsia="Times New Roman" w:hAnsi="Verdana" w:cs="Arial"/>
          <w:color w:val="000000"/>
          <w:sz w:val="20"/>
          <w:szCs w:val="20"/>
        </w:rPr>
        <w:t>.</w:t>
      </w:r>
    </w:p>
    <w:p w14:paraId="3C680F8E" w14:textId="70A03A17" w:rsidR="005A32C5" w:rsidRPr="005670E4" w:rsidRDefault="00DB39BD" w:rsidP="005670E4">
      <w:pPr>
        <w:pStyle w:val="Prrafodelista"/>
        <w:tabs>
          <w:tab w:val="left" w:pos="5812"/>
        </w:tabs>
        <w:spacing w:line="360" w:lineRule="auto"/>
        <w:ind w:left="0"/>
        <w:jc w:val="both"/>
        <w:rPr>
          <w:rFonts w:ascii="Verdana" w:eastAsia="Times New Roman" w:hAnsi="Verdana" w:cs="Arial"/>
          <w:color w:val="000000"/>
          <w:sz w:val="20"/>
          <w:szCs w:val="20"/>
          <w:lang w:eastAsia="es-MX"/>
        </w:rPr>
      </w:pPr>
      <w:r w:rsidRPr="005670E4">
        <w:rPr>
          <w:rFonts w:ascii="Verdana" w:eastAsia="Times New Roman" w:hAnsi="Verdana" w:cs="Arial"/>
          <w:color w:val="000000"/>
          <w:sz w:val="20"/>
          <w:szCs w:val="20"/>
          <w:lang w:eastAsia="es-MX"/>
        </w:rPr>
        <w:t>Es importante dirigir esfuerzos a enfrentar los desafíos pedagógicos producidos por la pandemia</w:t>
      </w:r>
      <w:r w:rsidR="00C6104C" w:rsidRPr="005670E4">
        <w:rPr>
          <w:rFonts w:ascii="Verdana" w:eastAsia="Times New Roman" w:hAnsi="Verdana" w:cs="Arial"/>
          <w:color w:val="000000"/>
          <w:sz w:val="20"/>
          <w:szCs w:val="20"/>
          <w:lang w:eastAsia="es-MX"/>
        </w:rPr>
        <w:t>,</w:t>
      </w:r>
      <w:r w:rsidRPr="005670E4">
        <w:rPr>
          <w:rFonts w:ascii="Verdana" w:eastAsia="Times New Roman" w:hAnsi="Verdana" w:cs="Arial"/>
          <w:color w:val="000000"/>
          <w:sz w:val="20"/>
          <w:szCs w:val="20"/>
          <w:lang w:eastAsia="es-MX"/>
        </w:rPr>
        <w:t xml:space="preserve"> principalmente al desapego a la escuela,</w:t>
      </w:r>
      <w:r w:rsidR="0016744D" w:rsidRPr="005670E4">
        <w:rPr>
          <w:rFonts w:ascii="Verdana" w:eastAsia="Times New Roman" w:hAnsi="Verdana" w:cs="Arial"/>
          <w:color w:val="000000"/>
          <w:sz w:val="20"/>
          <w:szCs w:val="20"/>
          <w:lang w:eastAsia="es-MX"/>
        </w:rPr>
        <w:t xml:space="preserve"> </w:t>
      </w:r>
      <w:r w:rsidR="005A32C5" w:rsidRPr="005670E4">
        <w:rPr>
          <w:rFonts w:ascii="Verdana" w:eastAsia="Times New Roman" w:hAnsi="Verdana" w:cs="Arial"/>
          <w:color w:val="000000"/>
          <w:sz w:val="20"/>
          <w:szCs w:val="20"/>
          <w:lang w:eastAsia="es-MX"/>
        </w:rPr>
        <w:t>producido por el cierre de las instituciones</w:t>
      </w:r>
      <w:r w:rsidR="00607D5A" w:rsidRPr="005670E4">
        <w:rPr>
          <w:rFonts w:ascii="Verdana" w:eastAsia="Times New Roman" w:hAnsi="Verdana" w:cs="Arial"/>
          <w:color w:val="000000"/>
          <w:sz w:val="20"/>
          <w:szCs w:val="20"/>
          <w:lang w:eastAsia="es-MX"/>
        </w:rPr>
        <w:t xml:space="preserve">, la baja calidad de educación, para ello en post pandemia se debe brindar aprendizajes significativos a </w:t>
      </w:r>
      <w:proofErr w:type="gramStart"/>
      <w:r w:rsidR="00607D5A" w:rsidRPr="005670E4">
        <w:rPr>
          <w:rFonts w:ascii="Verdana" w:eastAsia="Times New Roman" w:hAnsi="Verdana" w:cs="Arial"/>
          <w:color w:val="000000"/>
          <w:sz w:val="20"/>
          <w:szCs w:val="20"/>
          <w:lang w:eastAsia="es-MX"/>
        </w:rPr>
        <w:t>los niños y niñas</w:t>
      </w:r>
      <w:proofErr w:type="gramEnd"/>
      <w:r w:rsidR="00607D5A" w:rsidRPr="005670E4">
        <w:rPr>
          <w:rFonts w:ascii="Verdana" w:eastAsia="Times New Roman" w:hAnsi="Verdana" w:cs="Arial"/>
          <w:color w:val="000000"/>
          <w:sz w:val="20"/>
          <w:szCs w:val="20"/>
          <w:lang w:eastAsia="es-MX"/>
        </w:rPr>
        <w:t xml:space="preserve"> y protegerlos para que desarrollen todo su potencial.</w:t>
      </w:r>
      <w:r w:rsidR="005A32C5" w:rsidRPr="005670E4">
        <w:rPr>
          <w:rFonts w:ascii="Verdana" w:eastAsia="Times New Roman" w:hAnsi="Verdana" w:cs="Arial"/>
          <w:color w:val="000000"/>
          <w:sz w:val="20"/>
          <w:szCs w:val="20"/>
          <w:lang w:eastAsia="es-MX"/>
        </w:rPr>
        <w:t xml:space="preserve"> (OEI, 2020).</w:t>
      </w:r>
    </w:p>
    <w:p w14:paraId="767D3115" w14:textId="4C76DE4D" w:rsidR="00ED4E95" w:rsidRPr="005670E4" w:rsidRDefault="00ED4E95" w:rsidP="005670E4">
      <w:pPr>
        <w:spacing w:line="360" w:lineRule="auto"/>
        <w:jc w:val="both"/>
        <w:rPr>
          <w:rFonts w:ascii="Verdana" w:eastAsia="Times New Roman" w:hAnsi="Verdana" w:cs="Arial"/>
          <w:color w:val="000000"/>
          <w:sz w:val="20"/>
          <w:szCs w:val="20"/>
        </w:rPr>
      </w:pPr>
      <w:r w:rsidRPr="005670E4">
        <w:rPr>
          <w:rFonts w:ascii="Verdana" w:eastAsia="Times New Roman" w:hAnsi="Verdana" w:cs="Arial"/>
          <w:color w:val="000000"/>
          <w:sz w:val="20"/>
          <w:szCs w:val="20"/>
        </w:rPr>
        <w:t>Hay un</w:t>
      </w:r>
      <w:r w:rsidR="00DB39BD" w:rsidRPr="005670E4">
        <w:rPr>
          <w:rFonts w:ascii="Verdana" w:eastAsia="Times New Roman" w:hAnsi="Verdana" w:cs="Arial"/>
          <w:color w:val="000000"/>
          <w:sz w:val="20"/>
          <w:szCs w:val="20"/>
        </w:rPr>
        <w:t xml:space="preserve"> aumento de la deserción escolar, </w:t>
      </w:r>
      <w:r w:rsidRPr="005670E4">
        <w:rPr>
          <w:rFonts w:ascii="Verdana" w:eastAsia="Times New Roman" w:hAnsi="Verdana" w:cs="Arial"/>
          <w:color w:val="000000"/>
          <w:sz w:val="20"/>
          <w:szCs w:val="20"/>
        </w:rPr>
        <w:t>el abandono es de aproximadamente 24 millones de niños a nivel mundial, en Ecuador alrededor de 90.000 están fuera del sistema educativo, y hay posibilidad que muchos niños abando</w:t>
      </w:r>
      <w:r w:rsidR="00EC30E9" w:rsidRPr="005670E4">
        <w:rPr>
          <w:rFonts w:ascii="Verdana" w:eastAsia="Times New Roman" w:hAnsi="Verdana" w:cs="Arial"/>
          <w:color w:val="000000"/>
          <w:sz w:val="20"/>
          <w:szCs w:val="20"/>
        </w:rPr>
        <w:t>nen aún más el sistema educativo; l</w:t>
      </w:r>
      <w:r w:rsidRPr="005670E4">
        <w:rPr>
          <w:rFonts w:ascii="Verdana" w:eastAsia="Times New Roman" w:hAnsi="Verdana" w:cs="Arial"/>
          <w:color w:val="000000"/>
          <w:sz w:val="20"/>
          <w:szCs w:val="20"/>
        </w:rPr>
        <w:t>a pos</w:t>
      </w:r>
      <w:r w:rsidR="00EA176C" w:rsidRPr="005670E4">
        <w:rPr>
          <w:rFonts w:ascii="Verdana" w:eastAsia="Times New Roman" w:hAnsi="Verdana" w:cs="Arial"/>
          <w:color w:val="000000"/>
          <w:sz w:val="20"/>
          <w:szCs w:val="20"/>
        </w:rPr>
        <w:t>t</w:t>
      </w:r>
      <w:r w:rsidRPr="005670E4">
        <w:rPr>
          <w:rFonts w:ascii="Verdana" w:eastAsia="Times New Roman" w:hAnsi="Verdana" w:cs="Arial"/>
          <w:color w:val="000000"/>
          <w:sz w:val="20"/>
          <w:szCs w:val="20"/>
        </w:rPr>
        <w:t xml:space="preserve"> pandemia </w:t>
      </w:r>
      <w:r w:rsidR="00F67831" w:rsidRPr="005670E4">
        <w:rPr>
          <w:rFonts w:ascii="Verdana" w:eastAsia="Times New Roman" w:hAnsi="Verdana" w:cs="Arial"/>
          <w:color w:val="000000"/>
          <w:sz w:val="20"/>
          <w:szCs w:val="20"/>
        </w:rPr>
        <w:t xml:space="preserve">marca </w:t>
      </w:r>
      <w:r w:rsidRPr="005670E4">
        <w:rPr>
          <w:rFonts w:ascii="Verdana" w:eastAsia="Times New Roman" w:hAnsi="Verdana" w:cs="Arial"/>
          <w:color w:val="000000"/>
          <w:sz w:val="20"/>
          <w:szCs w:val="20"/>
        </w:rPr>
        <w:t>un reto muy complicado como es el reingreso de estos estudiantes a las aulas, para ello UNICEF hace un llamado a reapertura los centros de educación con medidas necesarias de seguridad, esto en algo m</w:t>
      </w:r>
      <w:r w:rsidR="00EC30E9" w:rsidRPr="005670E4">
        <w:rPr>
          <w:rFonts w:ascii="Verdana" w:eastAsia="Times New Roman" w:hAnsi="Verdana" w:cs="Arial"/>
          <w:color w:val="000000"/>
          <w:sz w:val="20"/>
          <w:szCs w:val="20"/>
        </w:rPr>
        <w:t>itigará</w:t>
      </w:r>
      <w:r w:rsidRPr="005670E4">
        <w:rPr>
          <w:rFonts w:ascii="Verdana" w:eastAsia="Times New Roman" w:hAnsi="Verdana" w:cs="Arial"/>
          <w:color w:val="000000"/>
          <w:sz w:val="20"/>
          <w:szCs w:val="20"/>
        </w:rPr>
        <w:t xml:space="preserve"> el gran abandono escolar (UNICEF, 2021)</w:t>
      </w:r>
    </w:p>
    <w:p w14:paraId="65CBCFB5" w14:textId="1FB5C3B0" w:rsidR="00DB39BD" w:rsidRPr="005670E4" w:rsidRDefault="00EA761E" w:rsidP="005670E4">
      <w:pPr>
        <w:pStyle w:val="Prrafodelista"/>
        <w:spacing w:line="360" w:lineRule="auto"/>
        <w:ind w:left="0"/>
        <w:jc w:val="both"/>
        <w:rPr>
          <w:rFonts w:ascii="Verdana" w:eastAsia="Times New Roman" w:hAnsi="Verdana" w:cs="Arial"/>
          <w:color w:val="000000"/>
          <w:sz w:val="20"/>
          <w:szCs w:val="20"/>
          <w:lang w:eastAsia="es-MX"/>
        </w:rPr>
      </w:pPr>
      <w:r w:rsidRPr="005670E4">
        <w:rPr>
          <w:rFonts w:ascii="Verdana" w:eastAsia="Times New Roman" w:hAnsi="Verdana" w:cs="Arial"/>
          <w:color w:val="000000"/>
          <w:sz w:val="20"/>
          <w:szCs w:val="20"/>
          <w:lang w:eastAsia="es-MX"/>
        </w:rPr>
        <w:t>L</w:t>
      </w:r>
      <w:r w:rsidR="00DB39BD" w:rsidRPr="005670E4">
        <w:rPr>
          <w:rFonts w:ascii="Verdana" w:eastAsia="Times New Roman" w:hAnsi="Verdana" w:cs="Arial"/>
          <w:color w:val="000000"/>
          <w:sz w:val="20"/>
          <w:szCs w:val="20"/>
          <w:lang w:eastAsia="es-MX"/>
        </w:rPr>
        <w:t xml:space="preserve">a menor calidad educativa, y de enseñanza, para ello se debe establecer lineamientos para minimizar los impactos negativos en el aprendizaje y la permanencia escolar principalmente de </w:t>
      </w:r>
      <w:r w:rsidR="00864866" w:rsidRPr="005670E4">
        <w:rPr>
          <w:rFonts w:ascii="Verdana" w:eastAsia="Times New Roman" w:hAnsi="Verdana" w:cs="Arial"/>
          <w:color w:val="000000"/>
          <w:sz w:val="20"/>
          <w:szCs w:val="20"/>
          <w:lang w:eastAsia="es-MX"/>
        </w:rPr>
        <w:t>los más vulnerables (OEI, 2021</w:t>
      </w:r>
      <w:r w:rsidR="00DB39BD" w:rsidRPr="005670E4">
        <w:rPr>
          <w:rFonts w:ascii="Verdana" w:eastAsia="Times New Roman" w:hAnsi="Verdana" w:cs="Arial"/>
          <w:color w:val="000000"/>
          <w:sz w:val="20"/>
          <w:szCs w:val="20"/>
          <w:lang w:eastAsia="es-MX"/>
        </w:rPr>
        <w:t>).</w:t>
      </w:r>
    </w:p>
    <w:p w14:paraId="1B19493C" w14:textId="2E3785B3" w:rsidR="00B95929" w:rsidRPr="005670E4" w:rsidRDefault="00362041" w:rsidP="005670E4">
      <w:pPr>
        <w:spacing w:line="360" w:lineRule="auto"/>
        <w:jc w:val="both"/>
        <w:rPr>
          <w:rFonts w:ascii="Verdana" w:eastAsia="Times New Roman" w:hAnsi="Verdana" w:cs="Arial"/>
          <w:color w:val="000000"/>
          <w:sz w:val="20"/>
          <w:szCs w:val="20"/>
        </w:rPr>
      </w:pPr>
      <w:r w:rsidRPr="005670E4">
        <w:rPr>
          <w:rFonts w:ascii="Verdana" w:eastAsia="Times New Roman" w:hAnsi="Verdana" w:cs="Arial"/>
          <w:color w:val="000000"/>
          <w:sz w:val="20"/>
          <w:szCs w:val="20"/>
        </w:rPr>
        <w:t>Se debe recuperar el tiempo perdido en la educación. En la pandemia hubo una disminución de aprendizajes, principalmente en matemáticas, lectura y escritura, esto debido a la reducción de la duración de clases, así como del</w:t>
      </w:r>
      <w:r w:rsidR="00864866" w:rsidRPr="005670E4">
        <w:rPr>
          <w:rFonts w:ascii="Verdana" w:eastAsia="Times New Roman" w:hAnsi="Verdana" w:cs="Arial"/>
          <w:color w:val="000000"/>
          <w:sz w:val="20"/>
          <w:szCs w:val="20"/>
        </w:rPr>
        <w:t xml:space="preserve"> rendimiento académico (OEI,2021</w:t>
      </w:r>
      <w:r w:rsidRPr="005670E4">
        <w:rPr>
          <w:rFonts w:ascii="Verdana" w:eastAsia="Times New Roman" w:hAnsi="Verdana" w:cs="Arial"/>
          <w:color w:val="000000"/>
          <w:sz w:val="20"/>
          <w:szCs w:val="20"/>
        </w:rPr>
        <w:t xml:space="preserve">). Para ello es importante que los maestros luego de realizar una evaluación mediante pruebas de </w:t>
      </w:r>
      <w:r w:rsidR="00E72C5E" w:rsidRPr="005670E4">
        <w:rPr>
          <w:rFonts w:ascii="Verdana" w:eastAsia="Times New Roman" w:hAnsi="Verdana" w:cs="Arial"/>
          <w:color w:val="000000"/>
          <w:sz w:val="20"/>
          <w:szCs w:val="20"/>
        </w:rPr>
        <w:t>aprendizaje</w:t>
      </w:r>
      <w:r w:rsidRPr="005670E4">
        <w:rPr>
          <w:rFonts w:ascii="Verdana" w:eastAsia="Times New Roman" w:hAnsi="Verdana" w:cs="Arial"/>
          <w:color w:val="000000"/>
          <w:sz w:val="20"/>
          <w:szCs w:val="20"/>
        </w:rPr>
        <w:t xml:space="preserve"> utilicen estrategias adecuadas que permitan marcar ejes de </w:t>
      </w:r>
      <w:r w:rsidR="00E72C5E" w:rsidRPr="005670E4">
        <w:rPr>
          <w:rFonts w:ascii="Verdana" w:eastAsia="Times New Roman" w:hAnsi="Verdana" w:cs="Arial"/>
          <w:color w:val="000000"/>
          <w:sz w:val="20"/>
          <w:szCs w:val="20"/>
        </w:rPr>
        <w:t>renivelación</w:t>
      </w:r>
      <w:r w:rsidRPr="005670E4">
        <w:rPr>
          <w:rFonts w:ascii="Verdana" w:eastAsia="Times New Roman" w:hAnsi="Verdana" w:cs="Arial"/>
          <w:color w:val="000000"/>
          <w:sz w:val="20"/>
          <w:szCs w:val="20"/>
        </w:rPr>
        <w:t xml:space="preserve">. </w:t>
      </w:r>
    </w:p>
    <w:p w14:paraId="289E0C32" w14:textId="77777777" w:rsidR="00B95929" w:rsidRPr="005670E4" w:rsidRDefault="00B95929" w:rsidP="005670E4">
      <w:pPr>
        <w:spacing w:line="360" w:lineRule="auto"/>
        <w:jc w:val="both"/>
        <w:rPr>
          <w:rFonts w:ascii="Verdana" w:eastAsia="Times New Roman" w:hAnsi="Verdana" w:cs="Arial"/>
          <w:color w:val="000000"/>
          <w:sz w:val="20"/>
          <w:szCs w:val="20"/>
        </w:rPr>
      </w:pPr>
      <w:r w:rsidRPr="005670E4">
        <w:rPr>
          <w:rFonts w:ascii="Verdana" w:eastAsia="Times New Roman" w:hAnsi="Verdana" w:cs="Arial"/>
          <w:color w:val="000000"/>
          <w:sz w:val="20"/>
          <w:szCs w:val="20"/>
        </w:rPr>
        <w:t>Los gobiernos ven como solución y prioridad el retorno a clases presenciales en forma segura y progresiva, para ello han desarrollado planes, programas, y protocolos tomando en cuenta las nuevas necesidades, la Tabla 1 hace referencia a los protocolos que generaron algunos países como medida para dicho retorno.</w:t>
      </w:r>
    </w:p>
    <w:p w14:paraId="40858E0B" w14:textId="77777777" w:rsidR="00C75BB7" w:rsidRPr="005670E4" w:rsidRDefault="00B95929" w:rsidP="005670E4">
      <w:pPr>
        <w:spacing w:line="360" w:lineRule="auto"/>
        <w:rPr>
          <w:rFonts w:ascii="Verdana" w:hAnsi="Verdana" w:cs="Arial"/>
          <w:b/>
          <w:sz w:val="20"/>
          <w:szCs w:val="20"/>
        </w:rPr>
      </w:pPr>
      <w:r w:rsidRPr="005670E4">
        <w:rPr>
          <w:rFonts w:ascii="Verdana" w:hAnsi="Verdana" w:cs="Arial"/>
          <w:b/>
          <w:sz w:val="20"/>
          <w:szCs w:val="20"/>
        </w:rPr>
        <w:t xml:space="preserve">Tabla 1: </w:t>
      </w:r>
    </w:p>
    <w:p w14:paraId="5246AE02" w14:textId="58FEC2D7" w:rsidR="00B95929" w:rsidRPr="005670E4" w:rsidRDefault="00B95929" w:rsidP="005670E4">
      <w:pPr>
        <w:spacing w:line="360" w:lineRule="auto"/>
        <w:rPr>
          <w:rFonts w:ascii="Verdana" w:hAnsi="Verdana" w:cs="Arial"/>
          <w:i/>
          <w:sz w:val="20"/>
          <w:szCs w:val="20"/>
        </w:rPr>
      </w:pPr>
      <w:r w:rsidRPr="005670E4">
        <w:rPr>
          <w:rFonts w:ascii="Verdana" w:hAnsi="Verdana" w:cs="Arial"/>
          <w:b/>
          <w:i/>
          <w:sz w:val="20"/>
          <w:szCs w:val="20"/>
        </w:rPr>
        <w:t>Protocolo adoptado por los países de Latinoamérica para la educación en post pandemia</w:t>
      </w:r>
      <w:r w:rsidRPr="005670E4">
        <w:rPr>
          <w:rFonts w:ascii="Verdana" w:hAnsi="Verdana" w:cs="Arial"/>
          <w:i/>
          <w:sz w:val="20"/>
          <w:szCs w:val="20"/>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5"/>
        <w:gridCol w:w="4490"/>
        <w:gridCol w:w="3056"/>
      </w:tblGrid>
      <w:tr w:rsidR="00B95929" w:rsidRPr="005670E4" w14:paraId="44D93CF1" w14:textId="77777777" w:rsidTr="00CB0C9E">
        <w:trPr>
          <w:trHeight w:val="686"/>
        </w:trPr>
        <w:tc>
          <w:tcPr>
            <w:tcW w:w="1385" w:type="dxa"/>
            <w:tcBorders>
              <w:top w:val="single" w:sz="4" w:space="0" w:color="auto"/>
              <w:bottom w:val="single" w:sz="4" w:space="0" w:color="auto"/>
            </w:tcBorders>
            <w:vAlign w:val="center"/>
          </w:tcPr>
          <w:p w14:paraId="7C8E6661" w14:textId="77777777" w:rsidR="00B95929" w:rsidRPr="005670E4" w:rsidRDefault="00B95929" w:rsidP="00452F07">
            <w:pPr>
              <w:spacing w:line="276" w:lineRule="auto"/>
              <w:jc w:val="center"/>
              <w:rPr>
                <w:rFonts w:ascii="Verdana" w:hAnsi="Verdana" w:cs="Arial"/>
                <w:b/>
                <w:sz w:val="20"/>
                <w:szCs w:val="20"/>
              </w:rPr>
            </w:pPr>
            <w:r w:rsidRPr="005670E4">
              <w:rPr>
                <w:rFonts w:ascii="Verdana" w:hAnsi="Verdana" w:cs="Arial"/>
                <w:b/>
                <w:sz w:val="20"/>
                <w:szCs w:val="20"/>
              </w:rPr>
              <w:t>PAIS</w:t>
            </w:r>
          </w:p>
        </w:tc>
        <w:tc>
          <w:tcPr>
            <w:tcW w:w="4490" w:type="dxa"/>
            <w:tcBorders>
              <w:top w:val="single" w:sz="4" w:space="0" w:color="auto"/>
              <w:bottom w:val="single" w:sz="4" w:space="0" w:color="auto"/>
            </w:tcBorders>
            <w:vAlign w:val="center"/>
          </w:tcPr>
          <w:p w14:paraId="7DFA8767" w14:textId="417F95F9" w:rsidR="00133125" w:rsidRPr="005670E4" w:rsidRDefault="00B95929" w:rsidP="00452F07">
            <w:pPr>
              <w:spacing w:line="276" w:lineRule="auto"/>
              <w:jc w:val="center"/>
              <w:rPr>
                <w:rFonts w:ascii="Verdana" w:hAnsi="Verdana" w:cs="Arial"/>
                <w:b/>
                <w:sz w:val="20"/>
                <w:szCs w:val="20"/>
              </w:rPr>
            </w:pPr>
            <w:r w:rsidRPr="005670E4">
              <w:rPr>
                <w:rFonts w:ascii="Verdana" w:hAnsi="Verdana" w:cs="Arial"/>
                <w:b/>
                <w:sz w:val="20"/>
                <w:szCs w:val="20"/>
              </w:rPr>
              <w:t>PROTOCOLO Y ORIENTACIONES PARA LA REAPERTURA DE ESCUELAS</w:t>
            </w:r>
          </w:p>
        </w:tc>
        <w:tc>
          <w:tcPr>
            <w:tcW w:w="3056" w:type="dxa"/>
            <w:tcBorders>
              <w:top w:val="single" w:sz="4" w:space="0" w:color="auto"/>
              <w:bottom w:val="single" w:sz="4" w:space="0" w:color="auto"/>
            </w:tcBorders>
            <w:vAlign w:val="center"/>
          </w:tcPr>
          <w:p w14:paraId="0F29777A" w14:textId="77777777" w:rsidR="00B95929" w:rsidRPr="005670E4" w:rsidRDefault="00B95929" w:rsidP="00452F07">
            <w:pPr>
              <w:spacing w:line="276" w:lineRule="auto"/>
              <w:jc w:val="center"/>
              <w:rPr>
                <w:rFonts w:ascii="Verdana" w:hAnsi="Verdana" w:cs="Arial"/>
                <w:b/>
                <w:sz w:val="20"/>
                <w:szCs w:val="20"/>
              </w:rPr>
            </w:pPr>
            <w:r w:rsidRPr="005670E4">
              <w:rPr>
                <w:rFonts w:ascii="Verdana" w:hAnsi="Verdana" w:cs="Arial"/>
                <w:b/>
                <w:sz w:val="20"/>
                <w:szCs w:val="20"/>
              </w:rPr>
              <w:t>PROGRAMAS DE RETORNO</w:t>
            </w:r>
          </w:p>
        </w:tc>
      </w:tr>
      <w:tr w:rsidR="00B95929" w:rsidRPr="005670E4" w14:paraId="32BD829E" w14:textId="77777777" w:rsidTr="00CB0C9E">
        <w:tc>
          <w:tcPr>
            <w:tcW w:w="1385" w:type="dxa"/>
            <w:tcBorders>
              <w:top w:val="single" w:sz="4" w:space="0" w:color="auto"/>
            </w:tcBorders>
            <w:vAlign w:val="center"/>
          </w:tcPr>
          <w:p w14:paraId="5D03B72D" w14:textId="77777777" w:rsidR="00B95929" w:rsidRPr="005670E4" w:rsidRDefault="00B95929" w:rsidP="00452F07">
            <w:pPr>
              <w:spacing w:line="276" w:lineRule="auto"/>
              <w:jc w:val="center"/>
              <w:rPr>
                <w:rFonts w:ascii="Verdana" w:hAnsi="Verdana" w:cs="Arial"/>
                <w:sz w:val="20"/>
                <w:szCs w:val="20"/>
              </w:rPr>
            </w:pPr>
            <w:r w:rsidRPr="005670E4">
              <w:rPr>
                <w:rFonts w:ascii="Verdana" w:hAnsi="Verdana" w:cs="Arial"/>
                <w:sz w:val="20"/>
                <w:szCs w:val="20"/>
              </w:rPr>
              <w:t>Ecuador</w:t>
            </w:r>
          </w:p>
        </w:tc>
        <w:tc>
          <w:tcPr>
            <w:tcW w:w="4490" w:type="dxa"/>
            <w:tcBorders>
              <w:top w:val="single" w:sz="4" w:space="0" w:color="auto"/>
            </w:tcBorders>
          </w:tcPr>
          <w:p w14:paraId="72971A14" w14:textId="77777777" w:rsidR="00B95929" w:rsidRPr="005670E4" w:rsidRDefault="00B95929" w:rsidP="00452F07">
            <w:pPr>
              <w:spacing w:line="276" w:lineRule="auto"/>
              <w:rPr>
                <w:rFonts w:ascii="Verdana" w:hAnsi="Verdana" w:cs="Arial"/>
                <w:sz w:val="20"/>
                <w:szCs w:val="20"/>
              </w:rPr>
            </w:pPr>
            <w:r w:rsidRPr="005670E4">
              <w:rPr>
                <w:rFonts w:ascii="Verdana" w:hAnsi="Verdana" w:cs="Arial"/>
                <w:sz w:val="20"/>
                <w:szCs w:val="20"/>
              </w:rPr>
              <w:t>- Consignas y guías de los Planes Institucionales de Continuidad Educativa</w:t>
            </w:r>
          </w:p>
          <w:p w14:paraId="1C0C9F51" w14:textId="77777777" w:rsidR="00B95929" w:rsidRPr="005670E4" w:rsidRDefault="00B95929" w:rsidP="00452F07">
            <w:pPr>
              <w:spacing w:line="276" w:lineRule="auto"/>
              <w:rPr>
                <w:rFonts w:ascii="Verdana" w:hAnsi="Verdana" w:cs="Arial"/>
                <w:sz w:val="20"/>
                <w:szCs w:val="20"/>
              </w:rPr>
            </w:pPr>
            <w:r w:rsidRPr="005670E4">
              <w:rPr>
                <w:rFonts w:ascii="Verdana" w:hAnsi="Verdana" w:cs="Arial"/>
                <w:sz w:val="20"/>
                <w:szCs w:val="20"/>
              </w:rPr>
              <w:t>- Elaboración de un acuerdo ministerial</w:t>
            </w:r>
          </w:p>
          <w:p w14:paraId="39BB1BA7" w14:textId="148DB95B" w:rsidR="000B639B" w:rsidRPr="005670E4" w:rsidRDefault="000B639B" w:rsidP="00452F07">
            <w:pPr>
              <w:spacing w:line="276" w:lineRule="auto"/>
              <w:rPr>
                <w:rFonts w:ascii="Verdana" w:hAnsi="Verdana" w:cs="Arial"/>
                <w:sz w:val="20"/>
                <w:szCs w:val="20"/>
              </w:rPr>
            </w:pPr>
          </w:p>
        </w:tc>
        <w:tc>
          <w:tcPr>
            <w:tcW w:w="3056" w:type="dxa"/>
            <w:tcBorders>
              <w:top w:val="single" w:sz="4" w:space="0" w:color="auto"/>
            </w:tcBorders>
            <w:vAlign w:val="center"/>
          </w:tcPr>
          <w:p w14:paraId="5A20ADEF" w14:textId="77777777" w:rsidR="00B95929" w:rsidRPr="005670E4" w:rsidRDefault="00B95929" w:rsidP="00452F07">
            <w:pPr>
              <w:spacing w:line="276" w:lineRule="auto"/>
              <w:jc w:val="center"/>
              <w:rPr>
                <w:rFonts w:ascii="Verdana" w:hAnsi="Verdana" w:cs="Arial"/>
                <w:i/>
                <w:sz w:val="20"/>
                <w:szCs w:val="20"/>
              </w:rPr>
            </w:pPr>
            <w:r w:rsidRPr="005670E4">
              <w:rPr>
                <w:rFonts w:ascii="Verdana" w:hAnsi="Verdana" w:cs="Arial"/>
                <w:i/>
                <w:sz w:val="20"/>
                <w:szCs w:val="20"/>
              </w:rPr>
              <w:t>Juntos nos cuidamos</w:t>
            </w:r>
          </w:p>
        </w:tc>
      </w:tr>
      <w:tr w:rsidR="00B95929" w:rsidRPr="005670E4" w14:paraId="1E7CAB5A" w14:textId="77777777" w:rsidTr="00CB0C9E">
        <w:tc>
          <w:tcPr>
            <w:tcW w:w="1385" w:type="dxa"/>
            <w:vAlign w:val="center"/>
          </w:tcPr>
          <w:p w14:paraId="2B48A43E" w14:textId="77777777" w:rsidR="00B95929" w:rsidRPr="005670E4" w:rsidRDefault="00B95929" w:rsidP="00452F07">
            <w:pPr>
              <w:spacing w:line="276" w:lineRule="auto"/>
              <w:jc w:val="center"/>
              <w:rPr>
                <w:rFonts w:ascii="Verdana" w:hAnsi="Verdana" w:cs="Arial"/>
                <w:sz w:val="20"/>
                <w:szCs w:val="20"/>
              </w:rPr>
            </w:pPr>
            <w:r w:rsidRPr="005670E4">
              <w:rPr>
                <w:rFonts w:ascii="Verdana" w:hAnsi="Verdana" w:cs="Arial"/>
                <w:sz w:val="20"/>
                <w:szCs w:val="20"/>
              </w:rPr>
              <w:lastRenderedPageBreak/>
              <w:t>Argentina</w:t>
            </w:r>
          </w:p>
        </w:tc>
        <w:tc>
          <w:tcPr>
            <w:tcW w:w="4490" w:type="dxa"/>
          </w:tcPr>
          <w:p w14:paraId="1CD1A4E2" w14:textId="77777777" w:rsidR="00B95929" w:rsidRPr="005670E4" w:rsidRDefault="00B95929" w:rsidP="00452F07">
            <w:pPr>
              <w:spacing w:line="276" w:lineRule="auto"/>
              <w:rPr>
                <w:rFonts w:ascii="Verdana" w:hAnsi="Verdana" w:cs="Arial"/>
                <w:sz w:val="20"/>
                <w:szCs w:val="20"/>
              </w:rPr>
            </w:pPr>
            <w:r w:rsidRPr="005670E4">
              <w:rPr>
                <w:rFonts w:ascii="Verdana" w:hAnsi="Verdana" w:cs="Arial"/>
                <w:sz w:val="20"/>
                <w:szCs w:val="20"/>
              </w:rPr>
              <w:t>- Protocolo marco y lineamientos federales para el retorno a clases presenciales en educación obligatoria y en los institutos superiores</w:t>
            </w:r>
          </w:p>
          <w:p w14:paraId="1F867394" w14:textId="77777777" w:rsidR="00B95929" w:rsidRPr="005670E4" w:rsidRDefault="00B95929" w:rsidP="00452F07">
            <w:pPr>
              <w:spacing w:line="276" w:lineRule="auto"/>
              <w:rPr>
                <w:rFonts w:ascii="Verdana" w:hAnsi="Verdana" w:cs="Arial"/>
                <w:sz w:val="20"/>
                <w:szCs w:val="20"/>
              </w:rPr>
            </w:pPr>
            <w:r w:rsidRPr="005670E4">
              <w:rPr>
                <w:rFonts w:ascii="Verdana" w:hAnsi="Verdana" w:cs="Arial"/>
                <w:sz w:val="20"/>
                <w:szCs w:val="20"/>
              </w:rPr>
              <w:t>- Manejo y control del COVID-19 en establecimientos educativos</w:t>
            </w:r>
          </w:p>
          <w:p w14:paraId="3F7E81AF" w14:textId="2B48B64D" w:rsidR="000B639B" w:rsidRPr="005670E4" w:rsidRDefault="000B639B" w:rsidP="00452F07">
            <w:pPr>
              <w:spacing w:line="276" w:lineRule="auto"/>
              <w:rPr>
                <w:rFonts w:ascii="Verdana" w:hAnsi="Verdana" w:cs="Arial"/>
                <w:sz w:val="20"/>
                <w:szCs w:val="20"/>
              </w:rPr>
            </w:pPr>
          </w:p>
        </w:tc>
        <w:tc>
          <w:tcPr>
            <w:tcW w:w="3056" w:type="dxa"/>
            <w:vAlign w:val="center"/>
          </w:tcPr>
          <w:p w14:paraId="7341FB6D" w14:textId="0ACB19C1" w:rsidR="00B95929" w:rsidRPr="005670E4" w:rsidRDefault="00B95929" w:rsidP="00452F07">
            <w:pPr>
              <w:spacing w:line="276" w:lineRule="auto"/>
              <w:jc w:val="center"/>
              <w:rPr>
                <w:rFonts w:ascii="Verdana" w:hAnsi="Verdana" w:cs="Arial"/>
                <w:i/>
                <w:sz w:val="20"/>
                <w:szCs w:val="20"/>
              </w:rPr>
            </w:pPr>
            <w:r w:rsidRPr="005670E4">
              <w:rPr>
                <w:rFonts w:ascii="Verdana" w:hAnsi="Verdana" w:cs="Arial"/>
                <w:i/>
                <w:sz w:val="20"/>
                <w:szCs w:val="20"/>
              </w:rPr>
              <w:t>Seguimos Estudiando o continuamos educando.</w:t>
            </w:r>
          </w:p>
          <w:p w14:paraId="4557712B" w14:textId="77777777" w:rsidR="00B95929" w:rsidRPr="005670E4" w:rsidRDefault="00B95929" w:rsidP="00452F07">
            <w:pPr>
              <w:spacing w:line="276" w:lineRule="auto"/>
              <w:jc w:val="center"/>
              <w:rPr>
                <w:rFonts w:ascii="Verdana" w:hAnsi="Verdana" w:cs="Arial"/>
                <w:sz w:val="20"/>
                <w:szCs w:val="20"/>
              </w:rPr>
            </w:pPr>
            <w:r w:rsidRPr="005670E4">
              <w:rPr>
                <w:rFonts w:ascii="Verdana" w:hAnsi="Verdana" w:cs="Arial"/>
                <w:sz w:val="20"/>
                <w:szCs w:val="20"/>
              </w:rPr>
              <w:t>Plan general de conectividad</w:t>
            </w:r>
          </w:p>
          <w:p w14:paraId="469D601A" w14:textId="77777777" w:rsidR="00B95929" w:rsidRPr="005670E4" w:rsidRDefault="00B95929" w:rsidP="00452F07">
            <w:pPr>
              <w:spacing w:line="276" w:lineRule="auto"/>
              <w:jc w:val="center"/>
              <w:rPr>
                <w:rFonts w:ascii="Verdana" w:hAnsi="Verdana" w:cs="Arial"/>
                <w:i/>
                <w:sz w:val="20"/>
                <w:szCs w:val="20"/>
              </w:rPr>
            </w:pPr>
            <w:r w:rsidRPr="005670E4">
              <w:rPr>
                <w:rFonts w:ascii="Verdana" w:hAnsi="Verdana" w:cs="Arial"/>
                <w:i/>
                <w:sz w:val="20"/>
                <w:szCs w:val="20"/>
              </w:rPr>
              <w:t>Juana Manso</w:t>
            </w:r>
          </w:p>
        </w:tc>
      </w:tr>
      <w:tr w:rsidR="00B95929" w:rsidRPr="005670E4" w14:paraId="28B7C6B9" w14:textId="77777777" w:rsidTr="00CB0C9E">
        <w:tc>
          <w:tcPr>
            <w:tcW w:w="1385" w:type="dxa"/>
            <w:tcBorders>
              <w:bottom w:val="single" w:sz="4" w:space="0" w:color="auto"/>
            </w:tcBorders>
            <w:vAlign w:val="center"/>
          </w:tcPr>
          <w:p w14:paraId="59AC862A" w14:textId="77777777" w:rsidR="00B95929" w:rsidRPr="005670E4" w:rsidRDefault="00B95929" w:rsidP="00452F07">
            <w:pPr>
              <w:spacing w:line="276" w:lineRule="auto"/>
              <w:jc w:val="center"/>
              <w:rPr>
                <w:rFonts w:ascii="Verdana" w:hAnsi="Verdana" w:cs="Arial"/>
                <w:sz w:val="20"/>
                <w:szCs w:val="20"/>
              </w:rPr>
            </w:pPr>
            <w:r w:rsidRPr="005670E4">
              <w:rPr>
                <w:rFonts w:ascii="Verdana" w:hAnsi="Verdana" w:cs="Arial"/>
                <w:sz w:val="20"/>
                <w:szCs w:val="20"/>
              </w:rPr>
              <w:t>Brasil</w:t>
            </w:r>
          </w:p>
        </w:tc>
        <w:tc>
          <w:tcPr>
            <w:tcW w:w="4490" w:type="dxa"/>
            <w:tcBorders>
              <w:bottom w:val="single" w:sz="4" w:space="0" w:color="auto"/>
            </w:tcBorders>
          </w:tcPr>
          <w:p w14:paraId="0936DFA5" w14:textId="4142CEE0" w:rsidR="000B639B" w:rsidRPr="005670E4" w:rsidRDefault="00B95929" w:rsidP="00452F07">
            <w:pPr>
              <w:spacing w:line="276" w:lineRule="auto"/>
              <w:rPr>
                <w:rFonts w:ascii="Verdana" w:hAnsi="Verdana" w:cs="Arial"/>
                <w:sz w:val="20"/>
                <w:szCs w:val="20"/>
              </w:rPr>
            </w:pPr>
            <w:r w:rsidRPr="005670E4">
              <w:rPr>
                <w:rFonts w:ascii="Verdana" w:hAnsi="Verdana" w:cs="Arial"/>
                <w:sz w:val="20"/>
                <w:szCs w:val="20"/>
              </w:rPr>
              <w:t xml:space="preserve">Guía de </w:t>
            </w:r>
            <w:proofErr w:type="spellStart"/>
            <w:r w:rsidRPr="005670E4">
              <w:rPr>
                <w:rFonts w:ascii="Verdana" w:hAnsi="Verdana" w:cs="Arial"/>
                <w:sz w:val="20"/>
                <w:szCs w:val="20"/>
              </w:rPr>
              <w:t>Implentacao</w:t>
            </w:r>
            <w:proofErr w:type="spellEnd"/>
            <w:r w:rsidRPr="005670E4">
              <w:rPr>
                <w:rFonts w:ascii="Verdana" w:hAnsi="Verdana" w:cs="Arial"/>
                <w:sz w:val="20"/>
                <w:szCs w:val="20"/>
              </w:rPr>
              <w:t xml:space="preserve"> de Protocolos de Retorno das </w:t>
            </w:r>
            <w:r w:rsidR="00145BA0" w:rsidRPr="005670E4">
              <w:rPr>
                <w:rFonts w:ascii="Verdana" w:hAnsi="Verdana" w:cs="Arial"/>
                <w:sz w:val="20"/>
                <w:szCs w:val="20"/>
              </w:rPr>
              <w:t>Actividades</w:t>
            </w:r>
            <w:r w:rsidRPr="005670E4">
              <w:rPr>
                <w:rFonts w:ascii="Verdana" w:hAnsi="Verdana" w:cs="Arial"/>
                <w:sz w:val="20"/>
                <w:szCs w:val="20"/>
              </w:rPr>
              <w:t xml:space="preserve"> </w:t>
            </w:r>
            <w:r w:rsidR="00145BA0" w:rsidRPr="005670E4">
              <w:rPr>
                <w:rFonts w:ascii="Verdana" w:hAnsi="Verdana" w:cs="Arial"/>
                <w:sz w:val="20"/>
                <w:szCs w:val="20"/>
              </w:rPr>
              <w:t>Presenciáis</w:t>
            </w:r>
            <w:r w:rsidRPr="005670E4">
              <w:rPr>
                <w:rFonts w:ascii="Verdana" w:hAnsi="Verdana" w:cs="Arial"/>
                <w:sz w:val="20"/>
                <w:szCs w:val="20"/>
              </w:rPr>
              <w:t xml:space="preserve"> </w:t>
            </w:r>
            <w:proofErr w:type="spellStart"/>
            <w:r w:rsidRPr="005670E4">
              <w:rPr>
                <w:rFonts w:ascii="Verdana" w:hAnsi="Verdana" w:cs="Arial"/>
                <w:sz w:val="20"/>
                <w:szCs w:val="20"/>
              </w:rPr>
              <w:t>nas</w:t>
            </w:r>
            <w:proofErr w:type="spellEnd"/>
            <w:r w:rsidRPr="005670E4">
              <w:rPr>
                <w:rFonts w:ascii="Verdana" w:hAnsi="Verdana" w:cs="Arial"/>
                <w:sz w:val="20"/>
                <w:szCs w:val="20"/>
              </w:rPr>
              <w:t xml:space="preserve"> </w:t>
            </w:r>
            <w:proofErr w:type="spellStart"/>
            <w:r w:rsidRPr="005670E4">
              <w:rPr>
                <w:rFonts w:ascii="Verdana" w:hAnsi="Verdana" w:cs="Arial"/>
                <w:sz w:val="20"/>
                <w:szCs w:val="20"/>
              </w:rPr>
              <w:t>Escolas</w:t>
            </w:r>
            <w:proofErr w:type="spellEnd"/>
            <w:r w:rsidRPr="005670E4">
              <w:rPr>
                <w:rFonts w:ascii="Verdana" w:hAnsi="Verdana" w:cs="Arial"/>
                <w:sz w:val="20"/>
                <w:szCs w:val="20"/>
              </w:rPr>
              <w:t xml:space="preserve"> de </w:t>
            </w:r>
            <w:proofErr w:type="spellStart"/>
            <w:r w:rsidRPr="005670E4">
              <w:rPr>
                <w:rFonts w:ascii="Verdana" w:hAnsi="Verdana" w:cs="Arial"/>
                <w:sz w:val="20"/>
                <w:szCs w:val="20"/>
              </w:rPr>
              <w:t>Educacao</w:t>
            </w:r>
            <w:proofErr w:type="spellEnd"/>
            <w:r w:rsidRPr="005670E4">
              <w:rPr>
                <w:rFonts w:ascii="Verdana" w:hAnsi="Verdana" w:cs="Arial"/>
                <w:sz w:val="20"/>
                <w:szCs w:val="20"/>
              </w:rPr>
              <w:t xml:space="preserve"> Básica</w:t>
            </w:r>
          </w:p>
        </w:tc>
        <w:tc>
          <w:tcPr>
            <w:tcW w:w="3056" w:type="dxa"/>
            <w:tcBorders>
              <w:bottom w:val="single" w:sz="4" w:space="0" w:color="auto"/>
            </w:tcBorders>
            <w:vAlign w:val="center"/>
          </w:tcPr>
          <w:p w14:paraId="192E852D" w14:textId="77777777" w:rsidR="00B95929" w:rsidRPr="005670E4" w:rsidRDefault="00B95929" w:rsidP="00452F07">
            <w:pPr>
              <w:spacing w:line="276" w:lineRule="auto"/>
              <w:jc w:val="center"/>
              <w:rPr>
                <w:rFonts w:ascii="Verdana" w:hAnsi="Verdana" w:cs="Arial"/>
                <w:i/>
                <w:sz w:val="20"/>
                <w:szCs w:val="20"/>
              </w:rPr>
            </w:pPr>
            <w:r w:rsidRPr="005670E4">
              <w:rPr>
                <w:rFonts w:ascii="Verdana" w:hAnsi="Verdana" w:cs="Arial"/>
                <w:i/>
                <w:sz w:val="20"/>
                <w:szCs w:val="20"/>
              </w:rPr>
              <w:t>Sin datos</w:t>
            </w:r>
          </w:p>
        </w:tc>
      </w:tr>
      <w:tr w:rsidR="00811353" w:rsidRPr="005670E4" w14:paraId="5EFF635E" w14:textId="77777777" w:rsidTr="00CB0C9E">
        <w:tc>
          <w:tcPr>
            <w:tcW w:w="1385" w:type="dxa"/>
            <w:tcBorders>
              <w:top w:val="single" w:sz="4" w:space="0" w:color="auto"/>
              <w:bottom w:val="single" w:sz="4" w:space="0" w:color="auto"/>
            </w:tcBorders>
            <w:vAlign w:val="center"/>
          </w:tcPr>
          <w:p w14:paraId="2DE9ADB2" w14:textId="176A468E" w:rsidR="00811353" w:rsidRPr="005670E4" w:rsidRDefault="00811353" w:rsidP="00452F07">
            <w:pPr>
              <w:spacing w:line="276" w:lineRule="auto"/>
              <w:jc w:val="center"/>
              <w:rPr>
                <w:rFonts w:ascii="Verdana" w:hAnsi="Verdana" w:cs="Arial"/>
                <w:sz w:val="20"/>
                <w:szCs w:val="20"/>
              </w:rPr>
            </w:pPr>
            <w:r w:rsidRPr="005670E4">
              <w:rPr>
                <w:rFonts w:ascii="Verdana" w:hAnsi="Verdana" w:cs="Arial"/>
                <w:b/>
                <w:sz w:val="20"/>
                <w:szCs w:val="20"/>
              </w:rPr>
              <w:t>PAIS</w:t>
            </w:r>
          </w:p>
        </w:tc>
        <w:tc>
          <w:tcPr>
            <w:tcW w:w="4490" w:type="dxa"/>
            <w:tcBorders>
              <w:top w:val="single" w:sz="4" w:space="0" w:color="auto"/>
              <w:bottom w:val="single" w:sz="4" w:space="0" w:color="auto"/>
            </w:tcBorders>
            <w:vAlign w:val="center"/>
          </w:tcPr>
          <w:p w14:paraId="78B95263" w14:textId="25F7ADB6" w:rsidR="000B639B" w:rsidRPr="005670E4" w:rsidRDefault="00811353" w:rsidP="00452F07">
            <w:pPr>
              <w:spacing w:line="276" w:lineRule="auto"/>
              <w:jc w:val="center"/>
              <w:rPr>
                <w:rFonts w:ascii="Verdana" w:hAnsi="Verdana" w:cs="Arial"/>
                <w:b/>
                <w:sz w:val="20"/>
                <w:szCs w:val="20"/>
              </w:rPr>
            </w:pPr>
            <w:r w:rsidRPr="005670E4">
              <w:rPr>
                <w:rFonts w:ascii="Verdana" w:hAnsi="Verdana" w:cs="Arial"/>
                <w:b/>
                <w:sz w:val="20"/>
                <w:szCs w:val="20"/>
              </w:rPr>
              <w:t>PROTOCOLO Y ORIENTACIONES PARA LA REAPERTURA DE ESCUELAS</w:t>
            </w:r>
          </w:p>
        </w:tc>
        <w:tc>
          <w:tcPr>
            <w:tcW w:w="3056" w:type="dxa"/>
            <w:tcBorders>
              <w:top w:val="single" w:sz="4" w:space="0" w:color="auto"/>
              <w:bottom w:val="single" w:sz="4" w:space="0" w:color="auto"/>
            </w:tcBorders>
            <w:vAlign w:val="center"/>
          </w:tcPr>
          <w:p w14:paraId="789AA02A" w14:textId="17EFECA3" w:rsidR="00811353" w:rsidRPr="005670E4" w:rsidRDefault="00811353" w:rsidP="00452F07">
            <w:pPr>
              <w:spacing w:line="276" w:lineRule="auto"/>
              <w:jc w:val="center"/>
              <w:rPr>
                <w:rFonts w:ascii="Verdana" w:hAnsi="Verdana" w:cs="Arial"/>
                <w:i/>
                <w:sz w:val="20"/>
                <w:szCs w:val="20"/>
              </w:rPr>
            </w:pPr>
            <w:r w:rsidRPr="005670E4">
              <w:rPr>
                <w:rFonts w:ascii="Verdana" w:hAnsi="Verdana" w:cs="Arial"/>
                <w:b/>
                <w:sz w:val="20"/>
                <w:szCs w:val="20"/>
              </w:rPr>
              <w:t>PROGRAMAS DE RETORNO</w:t>
            </w:r>
          </w:p>
        </w:tc>
      </w:tr>
      <w:tr w:rsidR="00811353" w:rsidRPr="005670E4" w14:paraId="35BDDD7B" w14:textId="77777777" w:rsidTr="00CB0C9E">
        <w:tc>
          <w:tcPr>
            <w:tcW w:w="1385" w:type="dxa"/>
            <w:tcBorders>
              <w:top w:val="single" w:sz="4" w:space="0" w:color="auto"/>
            </w:tcBorders>
            <w:vAlign w:val="center"/>
          </w:tcPr>
          <w:p w14:paraId="2D4F639A" w14:textId="77777777" w:rsidR="00811353" w:rsidRPr="005670E4" w:rsidRDefault="00811353" w:rsidP="00452F07">
            <w:pPr>
              <w:spacing w:line="276" w:lineRule="auto"/>
              <w:jc w:val="center"/>
              <w:rPr>
                <w:rFonts w:ascii="Verdana" w:hAnsi="Verdana" w:cs="Arial"/>
                <w:sz w:val="20"/>
                <w:szCs w:val="20"/>
              </w:rPr>
            </w:pPr>
            <w:r w:rsidRPr="005670E4">
              <w:rPr>
                <w:rFonts w:ascii="Verdana" w:hAnsi="Verdana" w:cs="Arial"/>
                <w:sz w:val="20"/>
                <w:szCs w:val="20"/>
              </w:rPr>
              <w:t>Chile</w:t>
            </w:r>
          </w:p>
        </w:tc>
        <w:tc>
          <w:tcPr>
            <w:tcW w:w="4490" w:type="dxa"/>
            <w:tcBorders>
              <w:top w:val="single" w:sz="4" w:space="0" w:color="auto"/>
            </w:tcBorders>
            <w:vAlign w:val="center"/>
          </w:tcPr>
          <w:p w14:paraId="55622C44" w14:textId="0EFAC80A" w:rsidR="00811353" w:rsidRPr="005670E4" w:rsidRDefault="00811353" w:rsidP="00452F07">
            <w:pPr>
              <w:spacing w:line="276" w:lineRule="auto"/>
              <w:rPr>
                <w:rFonts w:ascii="Verdana" w:hAnsi="Verdana" w:cs="Arial"/>
                <w:sz w:val="20"/>
                <w:szCs w:val="20"/>
              </w:rPr>
            </w:pPr>
            <w:r w:rsidRPr="005670E4">
              <w:rPr>
                <w:rFonts w:ascii="Verdana" w:hAnsi="Verdana" w:cs="Arial"/>
                <w:sz w:val="20"/>
                <w:szCs w:val="20"/>
              </w:rPr>
              <w:t>Orientaciones para el año escolar 2020</w:t>
            </w:r>
          </w:p>
        </w:tc>
        <w:tc>
          <w:tcPr>
            <w:tcW w:w="3056" w:type="dxa"/>
            <w:tcBorders>
              <w:top w:val="single" w:sz="4" w:space="0" w:color="auto"/>
            </w:tcBorders>
            <w:vAlign w:val="center"/>
          </w:tcPr>
          <w:p w14:paraId="32490126" w14:textId="77777777" w:rsidR="00811353" w:rsidRPr="005670E4" w:rsidRDefault="00811353" w:rsidP="00452F07">
            <w:pPr>
              <w:spacing w:line="276" w:lineRule="auto"/>
              <w:jc w:val="center"/>
              <w:rPr>
                <w:rFonts w:ascii="Verdana" w:hAnsi="Verdana" w:cs="Arial"/>
                <w:i/>
                <w:sz w:val="20"/>
                <w:szCs w:val="20"/>
              </w:rPr>
            </w:pPr>
            <w:r w:rsidRPr="005670E4">
              <w:rPr>
                <w:rFonts w:ascii="Verdana" w:hAnsi="Verdana" w:cs="Arial"/>
                <w:i/>
                <w:sz w:val="20"/>
                <w:szCs w:val="20"/>
              </w:rPr>
              <w:t>Chile, Recupera y Aprende</w:t>
            </w:r>
          </w:p>
        </w:tc>
      </w:tr>
      <w:tr w:rsidR="00811353" w:rsidRPr="005670E4" w14:paraId="3205A24C" w14:textId="77777777" w:rsidTr="00CB0C9E">
        <w:tc>
          <w:tcPr>
            <w:tcW w:w="1385" w:type="dxa"/>
            <w:vAlign w:val="center"/>
          </w:tcPr>
          <w:p w14:paraId="76A690B2" w14:textId="77777777" w:rsidR="00811353" w:rsidRPr="005670E4" w:rsidRDefault="00811353" w:rsidP="00452F07">
            <w:pPr>
              <w:spacing w:line="276" w:lineRule="auto"/>
              <w:jc w:val="center"/>
              <w:rPr>
                <w:rFonts w:ascii="Verdana" w:hAnsi="Verdana" w:cs="Arial"/>
                <w:sz w:val="20"/>
                <w:szCs w:val="20"/>
              </w:rPr>
            </w:pPr>
            <w:r w:rsidRPr="005670E4">
              <w:rPr>
                <w:rFonts w:ascii="Verdana" w:hAnsi="Verdana" w:cs="Arial"/>
                <w:sz w:val="20"/>
                <w:szCs w:val="20"/>
              </w:rPr>
              <w:t>El Salvador</w:t>
            </w:r>
          </w:p>
        </w:tc>
        <w:tc>
          <w:tcPr>
            <w:tcW w:w="4490" w:type="dxa"/>
          </w:tcPr>
          <w:p w14:paraId="6F09F96B" w14:textId="77777777" w:rsidR="00811353" w:rsidRPr="005670E4" w:rsidRDefault="00811353" w:rsidP="00452F07">
            <w:pPr>
              <w:spacing w:line="276" w:lineRule="auto"/>
              <w:rPr>
                <w:rFonts w:ascii="Verdana" w:hAnsi="Verdana" w:cs="Arial"/>
                <w:sz w:val="20"/>
                <w:szCs w:val="20"/>
              </w:rPr>
            </w:pPr>
            <w:r w:rsidRPr="005670E4">
              <w:rPr>
                <w:rFonts w:ascii="Verdana" w:hAnsi="Verdana" w:cs="Arial"/>
                <w:sz w:val="20"/>
                <w:szCs w:val="20"/>
              </w:rPr>
              <w:t>-Orientaciones pedagógicas y de gestión para la continuidad educativa de estudiantes en todos los niveles y modalidades.</w:t>
            </w:r>
          </w:p>
          <w:p w14:paraId="6CB26858" w14:textId="77777777" w:rsidR="00811353" w:rsidRPr="005670E4" w:rsidRDefault="00811353" w:rsidP="00452F07">
            <w:pPr>
              <w:spacing w:line="276" w:lineRule="auto"/>
              <w:rPr>
                <w:rFonts w:ascii="Verdana" w:hAnsi="Verdana" w:cs="Arial"/>
                <w:sz w:val="20"/>
                <w:szCs w:val="20"/>
              </w:rPr>
            </w:pPr>
            <w:r w:rsidRPr="005670E4">
              <w:rPr>
                <w:rFonts w:ascii="Verdana" w:hAnsi="Verdana" w:cs="Arial"/>
                <w:sz w:val="20"/>
                <w:szCs w:val="20"/>
              </w:rPr>
              <w:t>-Orientaciones para la aplicación de la segunda y tercera fase de la estrategia de continuidad educativa por emergencia del COVID- 19.</w:t>
            </w:r>
          </w:p>
          <w:p w14:paraId="447303D8" w14:textId="77777777" w:rsidR="00811353" w:rsidRPr="005670E4" w:rsidRDefault="00811353" w:rsidP="00452F07">
            <w:pPr>
              <w:spacing w:line="276" w:lineRule="auto"/>
              <w:rPr>
                <w:rFonts w:ascii="Verdana" w:hAnsi="Verdana" w:cs="Arial"/>
                <w:sz w:val="20"/>
                <w:szCs w:val="20"/>
              </w:rPr>
            </w:pPr>
            <w:r w:rsidRPr="005670E4">
              <w:rPr>
                <w:rFonts w:ascii="Verdana" w:hAnsi="Verdana" w:cs="Arial"/>
                <w:sz w:val="20"/>
                <w:szCs w:val="20"/>
              </w:rPr>
              <w:t>La Alegría de regresar a la escuela: orientaciones para el regreso seguro a las instituciones educativas de El Salvador</w:t>
            </w:r>
          </w:p>
          <w:p w14:paraId="1359D628" w14:textId="5C04EFDE" w:rsidR="000B639B" w:rsidRPr="005670E4" w:rsidRDefault="000B639B" w:rsidP="00452F07">
            <w:pPr>
              <w:spacing w:line="276" w:lineRule="auto"/>
              <w:rPr>
                <w:rFonts w:ascii="Verdana" w:hAnsi="Verdana" w:cs="Arial"/>
                <w:sz w:val="20"/>
                <w:szCs w:val="20"/>
              </w:rPr>
            </w:pPr>
          </w:p>
        </w:tc>
        <w:tc>
          <w:tcPr>
            <w:tcW w:w="3056" w:type="dxa"/>
            <w:vAlign w:val="center"/>
          </w:tcPr>
          <w:p w14:paraId="78797C71" w14:textId="2CA7BBB5" w:rsidR="00811353" w:rsidRPr="005670E4" w:rsidRDefault="00811353" w:rsidP="00452F07">
            <w:pPr>
              <w:spacing w:line="276" w:lineRule="auto"/>
              <w:jc w:val="center"/>
              <w:rPr>
                <w:rFonts w:ascii="Verdana" w:hAnsi="Verdana" w:cs="Arial"/>
                <w:i/>
                <w:sz w:val="20"/>
                <w:szCs w:val="20"/>
              </w:rPr>
            </w:pPr>
            <w:r w:rsidRPr="005670E4">
              <w:rPr>
                <w:rFonts w:ascii="Verdana" w:hAnsi="Verdana" w:cs="Arial"/>
                <w:i/>
                <w:sz w:val="20"/>
                <w:szCs w:val="20"/>
              </w:rPr>
              <w:t>"Enlaces con la Educación"</w:t>
            </w:r>
          </w:p>
          <w:p w14:paraId="67A7F8EE" w14:textId="39D8EA3E" w:rsidR="00811353" w:rsidRPr="005670E4" w:rsidRDefault="00811353" w:rsidP="00452F07">
            <w:pPr>
              <w:spacing w:line="276" w:lineRule="auto"/>
              <w:jc w:val="center"/>
              <w:rPr>
                <w:rFonts w:ascii="Verdana" w:hAnsi="Verdana" w:cs="Arial"/>
                <w:i/>
                <w:sz w:val="20"/>
                <w:szCs w:val="20"/>
              </w:rPr>
            </w:pPr>
            <w:r w:rsidRPr="005670E4">
              <w:rPr>
                <w:rFonts w:ascii="Verdana" w:hAnsi="Verdana" w:cs="Arial"/>
                <w:i/>
                <w:sz w:val="20"/>
                <w:szCs w:val="20"/>
              </w:rPr>
              <w:t>“La alegría de regresar a la escuela</w:t>
            </w:r>
            <w:r w:rsidRPr="005670E4">
              <w:rPr>
                <w:rFonts w:ascii="Verdana" w:hAnsi="Verdana" w:cs="Arial"/>
                <w:sz w:val="20"/>
                <w:szCs w:val="20"/>
              </w:rPr>
              <w:t>”</w:t>
            </w:r>
          </w:p>
        </w:tc>
      </w:tr>
      <w:tr w:rsidR="00811353" w:rsidRPr="005670E4" w14:paraId="2BE6BADD" w14:textId="77777777" w:rsidTr="00CB0C9E">
        <w:tc>
          <w:tcPr>
            <w:tcW w:w="1385" w:type="dxa"/>
            <w:vAlign w:val="center"/>
          </w:tcPr>
          <w:p w14:paraId="1D2FFD4D" w14:textId="77777777" w:rsidR="00811353" w:rsidRPr="005670E4" w:rsidRDefault="00811353" w:rsidP="00452F07">
            <w:pPr>
              <w:spacing w:line="276" w:lineRule="auto"/>
              <w:jc w:val="center"/>
              <w:rPr>
                <w:rFonts w:ascii="Verdana" w:hAnsi="Verdana" w:cs="Arial"/>
                <w:sz w:val="20"/>
                <w:szCs w:val="20"/>
              </w:rPr>
            </w:pPr>
            <w:r w:rsidRPr="005670E4">
              <w:rPr>
                <w:rFonts w:ascii="Verdana" w:hAnsi="Verdana" w:cs="Arial"/>
                <w:sz w:val="20"/>
                <w:szCs w:val="20"/>
              </w:rPr>
              <w:t>Guatemala</w:t>
            </w:r>
          </w:p>
        </w:tc>
        <w:tc>
          <w:tcPr>
            <w:tcW w:w="4490" w:type="dxa"/>
          </w:tcPr>
          <w:p w14:paraId="55153595" w14:textId="77777777" w:rsidR="00811353" w:rsidRPr="005670E4" w:rsidRDefault="00811353" w:rsidP="00452F07">
            <w:pPr>
              <w:spacing w:line="276" w:lineRule="auto"/>
              <w:rPr>
                <w:rFonts w:ascii="Verdana" w:hAnsi="Verdana" w:cs="Arial"/>
                <w:sz w:val="20"/>
                <w:szCs w:val="20"/>
              </w:rPr>
            </w:pPr>
            <w:r w:rsidRPr="005670E4">
              <w:rPr>
                <w:rFonts w:ascii="Verdana" w:hAnsi="Verdana" w:cs="Arial"/>
                <w:sz w:val="20"/>
                <w:szCs w:val="20"/>
              </w:rPr>
              <w:t xml:space="preserve">- Protocolo institucional del Ministerio de Educación. </w:t>
            </w:r>
          </w:p>
          <w:p w14:paraId="29B58154" w14:textId="77777777" w:rsidR="00811353" w:rsidRPr="005670E4" w:rsidRDefault="00811353" w:rsidP="00452F07">
            <w:pPr>
              <w:spacing w:line="276" w:lineRule="auto"/>
              <w:rPr>
                <w:rFonts w:ascii="Verdana" w:hAnsi="Verdana" w:cs="Arial"/>
                <w:sz w:val="20"/>
                <w:szCs w:val="20"/>
              </w:rPr>
            </w:pPr>
            <w:r w:rsidRPr="005670E4">
              <w:rPr>
                <w:rFonts w:ascii="Verdana" w:hAnsi="Verdana" w:cs="Arial"/>
                <w:sz w:val="20"/>
                <w:szCs w:val="20"/>
              </w:rPr>
              <w:t>- Protocolo para el regreso a clases: Para Director Departamental, profesores, supervisores y directores educativos</w:t>
            </w:r>
          </w:p>
          <w:p w14:paraId="332F3215" w14:textId="77777777" w:rsidR="00811353" w:rsidRPr="005670E4" w:rsidRDefault="00811353" w:rsidP="00452F07">
            <w:pPr>
              <w:spacing w:line="276" w:lineRule="auto"/>
              <w:rPr>
                <w:rFonts w:ascii="Verdana" w:hAnsi="Verdana" w:cs="Arial"/>
                <w:sz w:val="20"/>
                <w:szCs w:val="20"/>
              </w:rPr>
            </w:pPr>
            <w:r w:rsidRPr="005670E4">
              <w:rPr>
                <w:rFonts w:ascii="Verdana" w:hAnsi="Verdana" w:cs="Arial"/>
                <w:sz w:val="20"/>
                <w:szCs w:val="20"/>
              </w:rPr>
              <w:t>- Protocolo para el regreso a espacios de aprendizaje: Para director o responsable del espacio de aprendizaje y Coordinación Departamental de Educación Extraescolar.</w:t>
            </w:r>
          </w:p>
          <w:p w14:paraId="34A11CCE" w14:textId="77777777" w:rsidR="00811353" w:rsidRPr="005670E4" w:rsidRDefault="00811353" w:rsidP="00452F07">
            <w:pPr>
              <w:spacing w:line="276" w:lineRule="auto"/>
              <w:rPr>
                <w:rFonts w:ascii="Verdana" w:hAnsi="Verdana" w:cs="Arial"/>
                <w:sz w:val="20"/>
                <w:szCs w:val="20"/>
              </w:rPr>
            </w:pPr>
            <w:r w:rsidRPr="005670E4">
              <w:rPr>
                <w:rFonts w:ascii="Verdana" w:hAnsi="Verdana" w:cs="Arial"/>
                <w:sz w:val="20"/>
                <w:szCs w:val="20"/>
              </w:rPr>
              <w:t>- Protocolo de apoyo emocional y resiliencia para el regreso a clases.</w:t>
            </w:r>
          </w:p>
          <w:p w14:paraId="23DAE820" w14:textId="77777777" w:rsidR="00811353" w:rsidRPr="005670E4" w:rsidRDefault="00811353" w:rsidP="00452F07">
            <w:pPr>
              <w:spacing w:line="276" w:lineRule="auto"/>
              <w:rPr>
                <w:rFonts w:ascii="Verdana" w:hAnsi="Verdana" w:cs="Arial"/>
                <w:sz w:val="20"/>
                <w:szCs w:val="20"/>
              </w:rPr>
            </w:pPr>
            <w:r w:rsidRPr="005670E4">
              <w:rPr>
                <w:rFonts w:ascii="Verdana" w:hAnsi="Verdana" w:cs="Arial"/>
                <w:sz w:val="20"/>
                <w:szCs w:val="20"/>
              </w:rPr>
              <w:t>- Recomendaciones para transporte escolar: para centros educativos</w:t>
            </w:r>
          </w:p>
          <w:p w14:paraId="2007CC93" w14:textId="77777777" w:rsidR="00811353" w:rsidRPr="005670E4" w:rsidRDefault="00811353" w:rsidP="00452F07">
            <w:pPr>
              <w:spacing w:line="276" w:lineRule="auto"/>
              <w:rPr>
                <w:rFonts w:ascii="Verdana" w:hAnsi="Verdana" w:cs="Arial"/>
                <w:sz w:val="20"/>
                <w:szCs w:val="20"/>
              </w:rPr>
            </w:pPr>
            <w:r w:rsidRPr="005670E4">
              <w:rPr>
                <w:rFonts w:ascii="Verdana" w:hAnsi="Verdana" w:cs="Arial"/>
                <w:sz w:val="20"/>
                <w:szCs w:val="20"/>
              </w:rPr>
              <w:t>- Guía para incorporar las medidas de prevención ante el contagio de la COVID- 19 y el plan escolar de respuesta en el plan de seguridad escolar del centro educativo.</w:t>
            </w:r>
          </w:p>
          <w:p w14:paraId="1703C83C" w14:textId="77777777" w:rsidR="00811353" w:rsidRPr="005670E4" w:rsidRDefault="00811353" w:rsidP="00452F07">
            <w:pPr>
              <w:spacing w:line="276" w:lineRule="auto"/>
              <w:rPr>
                <w:rFonts w:ascii="Verdana" w:hAnsi="Verdana" w:cs="Arial"/>
                <w:sz w:val="20"/>
                <w:szCs w:val="20"/>
              </w:rPr>
            </w:pPr>
            <w:r w:rsidRPr="005670E4">
              <w:rPr>
                <w:rFonts w:ascii="Verdana" w:hAnsi="Verdana" w:cs="Arial"/>
                <w:sz w:val="20"/>
                <w:szCs w:val="20"/>
              </w:rPr>
              <w:t>- Plan integral para la prevención, respuesta y recuperación ante Coronavirus (COVID-19)</w:t>
            </w:r>
          </w:p>
          <w:p w14:paraId="3A68444F" w14:textId="0B675A67" w:rsidR="000B639B" w:rsidRPr="005670E4" w:rsidRDefault="000B639B" w:rsidP="00452F07">
            <w:pPr>
              <w:spacing w:line="276" w:lineRule="auto"/>
              <w:rPr>
                <w:rFonts w:ascii="Verdana" w:hAnsi="Verdana" w:cs="Arial"/>
                <w:sz w:val="20"/>
                <w:szCs w:val="20"/>
              </w:rPr>
            </w:pPr>
          </w:p>
        </w:tc>
        <w:tc>
          <w:tcPr>
            <w:tcW w:w="3056" w:type="dxa"/>
            <w:vAlign w:val="center"/>
          </w:tcPr>
          <w:p w14:paraId="4D114DE9" w14:textId="77777777" w:rsidR="00811353" w:rsidRPr="005670E4" w:rsidRDefault="00811353" w:rsidP="00452F07">
            <w:pPr>
              <w:spacing w:line="276" w:lineRule="auto"/>
              <w:jc w:val="center"/>
              <w:rPr>
                <w:rFonts w:ascii="Verdana" w:hAnsi="Verdana" w:cs="Arial"/>
                <w:i/>
                <w:sz w:val="20"/>
                <w:szCs w:val="20"/>
              </w:rPr>
            </w:pPr>
            <w:r w:rsidRPr="005670E4">
              <w:rPr>
                <w:rFonts w:ascii="Verdana" w:hAnsi="Verdana" w:cs="Arial"/>
                <w:i/>
                <w:sz w:val="20"/>
                <w:szCs w:val="20"/>
              </w:rPr>
              <w:t>Plan piloto</w:t>
            </w:r>
          </w:p>
        </w:tc>
      </w:tr>
      <w:tr w:rsidR="00811353" w:rsidRPr="005670E4" w14:paraId="556D4B13" w14:textId="77777777" w:rsidTr="00CB0C9E">
        <w:tc>
          <w:tcPr>
            <w:tcW w:w="1385" w:type="dxa"/>
            <w:tcBorders>
              <w:bottom w:val="single" w:sz="4" w:space="0" w:color="auto"/>
            </w:tcBorders>
            <w:vAlign w:val="center"/>
          </w:tcPr>
          <w:p w14:paraId="4D9B743F" w14:textId="77777777" w:rsidR="00811353" w:rsidRPr="005670E4" w:rsidRDefault="00811353" w:rsidP="00452F07">
            <w:pPr>
              <w:spacing w:line="276" w:lineRule="auto"/>
              <w:jc w:val="center"/>
              <w:rPr>
                <w:rFonts w:ascii="Verdana" w:hAnsi="Verdana" w:cs="Arial"/>
                <w:sz w:val="20"/>
                <w:szCs w:val="20"/>
              </w:rPr>
            </w:pPr>
            <w:r w:rsidRPr="005670E4">
              <w:rPr>
                <w:rFonts w:ascii="Verdana" w:hAnsi="Verdana" w:cs="Arial"/>
                <w:sz w:val="20"/>
                <w:szCs w:val="20"/>
              </w:rPr>
              <w:t>Panamá</w:t>
            </w:r>
          </w:p>
        </w:tc>
        <w:tc>
          <w:tcPr>
            <w:tcW w:w="4490" w:type="dxa"/>
            <w:tcBorders>
              <w:bottom w:val="single" w:sz="4" w:space="0" w:color="auto"/>
            </w:tcBorders>
          </w:tcPr>
          <w:p w14:paraId="7F7CD7EC" w14:textId="6E807191" w:rsidR="00472F4E" w:rsidRPr="005670E4" w:rsidRDefault="00811353" w:rsidP="007D2695">
            <w:pPr>
              <w:spacing w:line="276" w:lineRule="auto"/>
              <w:rPr>
                <w:rFonts w:ascii="Verdana" w:hAnsi="Verdana" w:cs="Arial"/>
                <w:sz w:val="20"/>
                <w:szCs w:val="20"/>
              </w:rPr>
            </w:pPr>
            <w:r w:rsidRPr="005670E4">
              <w:rPr>
                <w:rFonts w:ascii="Verdana" w:hAnsi="Verdana" w:cs="Arial"/>
                <w:sz w:val="20"/>
                <w:szCs w:val="20"/>
              </w:rPr>
              <w:t xml:space="preserve">Establecimiento de medidas de bioseguridad para la reducción de riesgo </w:t>
            </w:r>
            <w:r w:rsidRPr="005670E4">
              <w:rPr>
                <w:rFonts w:ascii="Verdana" w:hAnsi="Verdana" w:cs="Arial"/>
                <w:sz w:val="20"/>
                <w:szCs w:val="20"/>
              </w:rPr>
              <w:lastRenderedPageBreak/>
              <w:t>de contagio de COVID 19 en los centros educativos oficiales y particulares a nivel nacional</w:t>
            </w:r>
          </w:p>
        </w:tc>
        <w:tc>
          <w:tcPr>
            <w:tcW w:w="3056" w:type="dxa"/>
            <w:tcBorders>
              <w:bottom w:val="single" w:sz="4" w:space="0" w:color="auto"/>
            </w:tcBorders>
            <w:vAlign w:val="center"/>
          </w:tcPr>
          <w:p w14:paraId="73747304" w14:textId="77777777" w:rsidR="00811353" w:rsidRPr="005670E4" w:rsidRDefault="00811353" w:rsidP="00452F07">
            <w:pPr>
              <w:spacing w:line="276" w:lineRule="auto"/>
              <w:jc w:val="center"/>
              <w:rPr>
                <w:rFonts w:ascii="Verdana" w:hAnsi="Verdana" w:cs="Arial"/>
                <w:i/>
                <w:sz w:val="20"/>
                <w:szCs w:val="20"/>
              </w:rPr>
            </w:pPr>
            <w:r w:rsidRPr="005670E4">
              <w:rPr>
                <w:rFonts w:ascii="Verdana" w:hAnsi="Verdana" w:cs="Arial"/>
                <w:i/>
                <w:sz w:val="20"/>
                <w:szCs w:val="20"/>
              </w:rPr>
              <w:lastRenderedPageBreak/>
              <w:t>Centro de Atención a la Primera Infancia CAIPI</w:t>
            </w:r>
          </w:p>
        </w:tc>
      </w:tr>
      <w:tr w:rsidR="00811353" w:rsidRPr="005670E4" w14:paraId="4415031B" w14:textId="77777777" w:rsidTr="00CB0C9E">
        <w:tc>
          <w:tcPr>
            <w:tcW w:w="1385" w:type="dxa"/>
            <w:tcBorders>
              <w:top w:val="single" w:sz="4" w:space="0" w:color="auto"/>
              <w:bottom w:val="single" w:sz="4" w:space="0" w:color="auto"/>
            </w:tcBorders>
            <w:vAlign w:val="center"/>
          </w:tcPr>
          <w:p w14:paraId="0689A57E" w14:textId="1C6B793C" w:rsidR="00811353" w:rsidRPr="005670E4" w:rsidRDefault="00811353" w:rsidP="00452F07">
            <w:pPr>
              <w:spacing w:line="276" w:lineRule="auto"/>
              <w:jc w:val="center"/>
              <w:rPr>
                <w:rFonts w:ascii="Verdana" w:hAnsi="Verdana" w:cs="Arial"/>
                <w:sz w:val="20"/>
                <w:szCs w:val="20"/>
              </w:rPr>
            </w:pPr>
            <w:r w:rsidRPr="005670E4">
              <w:rPr>
                <w:rFonts w:ascii="Verdana" w:hAnsi="Verdana" w:cs="Arial"/>
                <w:b/>
                <w:sz w:val="20"/>
                <w:szCs w:val="20"/>
              </w:rPr>
              <w:t>PAIS</w:t>
            </w:r>
          </w:p>
        </w:tc>
        <w:tc>
          <w:tcPr>
            <w:tcW w:w="4490" w:type="dxa"/>
            <w:tcBorders>
              <w:top w:val="single" w:sz="4" w:space="0" w:color="auto"/>
              <w:bottom w:val="single" w:sz="4" w:space="0" w:color="auto"/>
            </w:tcBorders>
          </w:tcPr>
          <w:p w14:paraId="699E80C7" w14:textId="1426C703" w:rsidR="000B639B" w:rsidRPr="005670E4" w:rsidRDefault="00811353" w:rsidP="007D2695">
            <w:pPr>
              <w:spacing w:line="276" w:lineRule="auto"/>
              <w:jc w:val="center"/>
              <w:rPr>
                <w:rFonts w:ascii="Verdana" w:hAnsi="Verdana" w:cs="Arial"/>
                <w:b/>
                <w:sz w:val="20"/>
                <w:szCs w:val="20"/>
              </w:rPr>
            </w:pPr>
            <w:r w:rsidRPr="005670E4">
              <w:rPr>
                <w:rFonts w:ascii="Verdana" w:hAnsi="Verdana" w:cs="Arial"/>
                <w:b/>
                <w:sz w:val="20"/>
                <w:szCs w:val="20"/>
              </w:rPr>
              <w:t>PROTOCOLO Y ORIENTACIONES PARA LA REAPERTURA DE ESCUELAS</w:t>
            </w:r>
          </w:p>
        </w:tc>
        <w:tc>
          <w:tcPr>
            <w:tcW w:w="3056" w:type="dxa"/>
            <w:tcBorders>
              <w:top w:val="single" w:sz="4" w:space="0" w:color="auto"/>
              <w:bottom w:val="single" w:sz="4" w:space="0" w:color="auto"/>
            </w:tcBorders>
            <w:vAlign w:val="center"/>
          </w:tcPr>
          <w:p w14:paraId="00BF405E" w14:textId="19C4BF4D" w:rsidR="00811353" w:rsidRPr="005670E4" w:rsidRDefault="00811353" w:rsidP="00452F07">
            <w:pPr>
              <w:spacing w:line="276" w:lineRule="auto"/>
              <w:jc w:val="center"/>
              <w:rPr>
                <w:rFonts w:ascii="Verdana" w:hAnsi="Verdana" w:cs="Arial"/>
                <w:i/>
                <w:sz w:val="20"/>
                <w:szCs w:val="20"/>
              </w:rPr>
            </w:pPr>
            <w:r w:rsidRPr="005670E4">
              <w:rPr>
                <w:rFonts w:ascii="Verdana" w:hAnsi="Verdana" w:cs="Arial"/>
                <w:b/>
                <w:sz w:val="20"/>
                <w:szCs w:val="20"/>
              </w:rPr>
              <w:t>PROGRAMAS DE RETORNO</w:t>
            </w:r>
          </w:p>
        </w:tc>
      </w:tr>
      <w:tr w:rsidR="00811353" w:rsidRPr="005670E4" w14:paraId="38A678F7" w14:textId="77777777" w:rsidTr="00CB0C9E">
        <w:tc>
          <w:tcPr>
            <w:tcW w:w="1385" w:type="dxa"/>
            <w:tcBorders>
              <w:top w:val="single" w:sz="4" w:space="0" w:color="auto"/>
            </w:tcBorders>
            <w:vAlign w:val="center"/>
          </w:tcPr>
          <w:p w14:paraId="5CE60406" w14:textId="77777777" w:rsidR="00811353" w:rsidRPr="005670E4" w:rsidRDefault="00811353" w:rsidP="00452F07">
            <w:pPr>
              <w:spacing w:line="276" w:lineRule="auto"/>
              <w:jc w:val="center"/>
              <w:rPr>
                <w:rFonts w:ascii="Verdana" w:hAnsi="Verdana" w:cs="Arial"/>
                <w:sz w:val="20"/>
                <w:szCs w:val="20"/>
              </w:rPr>
            </w:pPr>
            <w:r w:rsidRPr="005670E4">
              <w:rPr>
                <w:rFonts w:ascii="Verdana" w:hAnsi="Verdana" w:cs="Arial"/>
                <w:sz w:val="20"/>
                <w:szCs w:val="20"/>
              </w:rPr>
              <w:t>Paraguay</w:t>
            </w:r>
          </w:p>
        </w:tc>
        <w:tc>
          <w:tcPr>
            <w:tcW w:w="4490" w:type="dxa"/>
            <w:tcBorders>
              <w:top w:val="single" w:sz="4" w:space="0" w:color="auto"/>
            </w:tcBorders>
            <w:vAlign w:val="center"/>
          </w:tcPr>
          <w:p w14:paraId="7F353823" w14:textId="77777777" w:rsidR="00811353" w:rsidRPr="005670E4" w:rsidRDefault="00811353" w:rsidP="00452F07">
            <w:pPr>
              <w:spacing w:line="276" w:lineRule="auto"/>
              <w:rPr>
                <w:rFonts w:ascii="Verdana" w:hAnsi="Verdana" w:cs="Arial"/>
                <w:sz w:val="20"/>
                <w:szCs w:val="20"/>
              </w:rPr>
            </w:pPr>
            <w:r w:rsidRPr="005670E4">
              <w:rPr>
                <w:rFonts w:ascii="Verdana" w:hAnsi="Verdana" w:cs="Arial"/>
                <w:sz w:val="20"/>
                <w:szCs w:val="20"/>
              </w:rPr>
              <w:t>-Protocolo y guía operativa para el retorno seguro a instituciones educativas.</w:t>
            </w:r>
          </w:p>
          <w:p w14:paraId="17DDD5DD" w14:textId="085516B4" w:rsidR="00811353" w:rsidRPr="005670E4" w:rsidRDefault="00811353" w:rsidP="00452F07">
            <w:pPr>
              <w:spacing w:line="276" w:lineRule="auto"/>
              <w:rPr>
                <w:rFonts w:ascii="Verdana" w:hAnsi="Verdana" w:cs="Arial"/>
                <w:sz w:val="20"/>
                <w:szCs w:val="20"/>
              </w:rPr>
            </w:pPr>
            <w:r w:rsidRPr="005670E4">
              <w:rPr>
                <w:rFonts w:ascii="Verdana" w:hAnsi="Verdana" w:cs="Arial"/>
                <w:sz w:val="20"/>
                <w:szCs w:val="20"/>
              </w:rPr>
              <w:t>- Orientaciones para la prevención y control del COVID-19 en las instituciones educativas</w:t>
            </w:r>
          </w:p>
        </w:tc>
        <w:tc>
          <w:tcPr>
            <w:tcW w:w="3056" w:type="dxa"/>
            <w:tcBorders>
              <w:top w:val="single" w:sz="4" w:space="0" w:color="auto"/>
            </w:tcBorders>
            <w:vAlign w:val="center"/>
          </w:tcPr>
          <w:p w14:paraId="346242B9" w14:textId="727BBFB1" w:rsidR="00811353" w:rsidRPr="005670E4" w:rsidRDefault="00811353" w:rsidP="00452F07">
            <w:pPr>
              <w:spacing w:line="276" w:lineRule="auto"/>
              <w:jc w:val="center"/>
              <w:rPr>
                <w:rFonts w:ascii="Verdana" w:hAnsi="Verdana" w:cs="Arial"/>
                <w:i/>
                <w:sz w:val="20"/>
                <w:szCs w:val="20"/>
              </w:rPr>
            </w:pPr>
            <w:r w:rsidRPr="005670E4">
              <w:rPr>
                <w:rFonts w:ascii="Verdana" w:hAnsi="Verdana" w:cs="Arial"/>
                <w:i/>
                <w:sz w:val="20"/>
                <w:szCs w:val="20"/>
              </w:rPr>
              <w:t>Plan Nacional de –gestión de Riesgos (PNEGER) y Normas Mínimas de Educación en Situación de Emergencia (INEE)</w:t>
            </w:r>
          </w:p>
        </w:tc>
      </w:tr>
      <w:tr w:rsidR="00811353" w:rsidRPr="005670E4" w14:paraId="3E3B4E43" w14:textId="77777777" w:rsidTr="00CB0C9E">
        <w:tc>
          <w:tcPr>
            <w:tcW w:w="1385" w:type="dxa"/>
            <w:vAlign w:val="center"/>
          </w:tcPr>
          <w:p w14:paraId="657B79B0" w14:textId="77777777" w:rsidR="00811353" w:rsidRPr="005670E4" w:rsidRDefault="00811353" w:rsidP="00452F07">
            <w:pPr>
              <w:spacing w:line="276" w:lineRule="auto"/>
              <w:jc w:val="center"/>
              <w:rPr>
                <w:rFonts w:ascii="Verdana" w:hAnsi="Verdana" w:cs="Arial"/>
                <w:sz w:val="20"/>
                <w:szCs w:val="20"/>
              </w:rPr>
            </w:pPr>
            <w:r w:rsidRPr="005670E4">
              <w:rPr>
                <w:rFonts w:ascii="Verdana" w:hAnsi="Verdana" w:cs="Arial"/>
                <w:sz w:val="20"/>
                <w:szCs w:val="20"/>
              </w:rPr>
              <w:t>Perú</w:t>
            </w:r>
          </w:p>
        </w:tc>
        <w:tc>
          <w:tcPr>
            <w:tcW w:w="4490" w:type="dxa"/>
          </w:tcPr>
          <w:p w14:paraId="6C9F667E" w14:textId="6FC4E3D4" w:rsidR="00811353" w:rsidRPr="005670E4" w:rsidRDefault="00811353" w:rsidP="00452F07">
            <w:pPr>
              <w:spacing w:line="276" w:lineRule="auto"/>
              <w:rPr>
                <w:rFonts w:ascii="Verdana" w:hAnsi="Verdana" w:cs="Arial"/>
                <w:sz w:val="20"/>
                <w:szCs w:val="20"/>
              </w:rPr>
            </w:pPr>
            <w:r w:rsidRPr="005670E4">
              <w:rPr>
                <w:rFonts w:ascii="Verdana" w:hAnsi="Verdana" w:cs="Arial"/>
                <w:sz w:val="20"/>
                <w:szCs w:val="20"/>
              </w:rPr>
              <w:t>Protocolo para el inicio del servicio educativo presencial del año escolar 2020</w:t>
            </w:r>
          </w:p>
        </w:tc>
        <w:tc>
          <w:tcPr>
            <w:tcW w:w="3056" w:type="dxa"/>
            <w:vAlign w:val="center"/>
          </w:tcPr>
          <w:p w14:paraId="3A2BD29B" w14:textId="77777777" w:rsidR="00811353" w:rsidRPr="005670E4" w:rsidRDefault="00811353" w:rsidP="00452F07">
            <w:pPr>
              <w:spacing w:line="276" w:lineRule="auto"/>
              <w:jc w:val="center"/>
              <w:rPr>
                <w:rFonts w:ascii="Verdana" w:hAnsi="Verdana" w:cs="Arial"/>
                <w:i/>
                <w:sz w:val="20"/>
                <w:szCs w:val="20"/>
              </w:rPr>
            </w:pPr>
            <w:r w:rsidRPr="005670E4">
              <w:rPr>
                <w:rFonts w:ascii="Verdana" w:hAnsi="Verdana" w:cs="Arial"/>
                <w:i/>
                <w:sz w:val="20"/>
                <w:szCs w:val="20"/>
              </w:rPr>
              <w:t xml:space="preserve">Aprendo en casa </w:t>
            </w:r>
            <w:proofErr w:type="spellStart"/>
            <w:r w:rsidRPr="005670E4">
              <w:rPr>
                <w:rFonts w:ascii="Verdana" w:hAnsi="Verdana" w:cs="Arial"/>
                <w:i/>
                <w:sz w:val="20"/>
                <w:szCs w:val="20"/>
              </w:rPr>
              <w:t>AeC</w:t>
            </w:r>
            <w:proofErr w:type="spellEnd"/>
          </w:p>
        </w:tc>
      </w:tr>
      <w:tr w:rsidR="00811353" w:rsidRPr="005670E4" w14:paraId="429A9E05" w14:textId="77777777" w:rsidTr="00CB0C9E">
        <w:tc>
          <w:tcPr>
            <w:tcW w:w="1385" w:type="dxa"/>
            <w:tcBorders>
              <w:bottom w:val="single" w:sz="4" w:space="0" w:color="auto"/>
            </w:tcBorders>
            <w:vAlign w:val="center"/>
          </w:tcPr>
          <w:p w14:paraId="043644E6" w14:textId="77777777" w:rsidR="00811353" w:rsidRPr="005670E4" w:rsidRDefault="00811353" w:rsidP="00452F07">
            <w:pPr>
              <w:spacing w:line="276" w:lineRule="auto"/>
              <w:jc w:val="center"/>
              <w:rPr>
                <w:rFonts w:ascii="Verdana" w:hAnsi="Verdana" w:cs="Arial"/>
                <w:sz w:val="20"/>
                <w:szCs w:val="20"/>
              </w:rPr>
            </w:pPr>
            <w:r w:rsidRPr="005670E4">
              <w:rPr>
                <w:rFonts w:ascii="Verdana" w:hAnsi="Verdana" w:cs="Arial"/>
                <w:sz w:val="20"/>
                <w:szCs w:val="20"/>
              </w:rPr>
              <w:t>Uruguay</w:t>
            </w:r>
          </w:p>
        </w:tc>
        <w:tc>
          <w:tcPr>
            <w:tcW w:w="4490" w:type="dxa"/>
            <w:tcBorders>
              <w:bottom w:val="single" w:sz="4" w:space="0" w:color="auto"/>
            </w:tcBorders>
          </w:tcPr>
          <w:p w14:paraId="1503575C" w14:textId="44FEE933" w:rsidR="00811353" w:rsidRPr="005670E4" w:rsidRDefault="00811353" w:rsidP="00452F07">
            <w:pPr>
              <w:spacing w:line="276" w:lineRule="auto"/>
              <w:rPr>
                <w:rFonts w:ascii="Verdana" w:hAnsi="Verdana" w:cs="Arial"/>
                <w:sz w:val="20"/>
                <w:szCs w:val="20"/>
              </w:rPr>
            </w:pPr>
            <w:r w:rsidRPr="005670E4">
              <w:rPr>
                <w:rFonts w:ascii="Verdana" w:hAnsi="Verdana" w:cs="Arial"/>
                <w:sz w:val="20"/>
                <w:szCs w:val="20"/>
              </w:rPr>
              <w:t>Orientaciones para el año escolar 2020</w:t>
            </w:r>
          </w:p>
        </w:tc>
        <w:tc>
          <w:tcPr>
            <w:tcW w:w="3056" w:type="dxa"/>
            <w:tcBorders>
              <w:bottom w:val="single" w:sz="4" w:space="0" w:color="auto"/>
            </w:tcBorders>
            <w:vAlign w:val="center"/>
          </w:tcPr>
          <w:p w14:paraId="3C3B1B7F" w14:textId="76D6D702" w:rsidR="00811353" w:rsidRPr="005670E4" w:rsidRDefault="00811353" w:rsidP="00452F07">
            <w:pPr>
              <w:spacing w:line="276" w:lineRule="auto"/>
              <w:jc w:val="center"/>
              <w:rPr>
                <w:rFonts w:ascii="Verdana" w:hAnsi="Verdana" w:cs="Arial"/>
                <w:i/>
                <w:sz w:val="20"/>
                <w:szCs w:val="20"/>
              </w:rPr>
            </w:pPr>
            <w:r w:rsidRPr="005670E4">
              <w:rPr>
                <w:rFonts w:ascii="Verdana" w:hAnsi="Verdana" w:cs="Arial"/>
                <w:i/>
                <w:sz w:val="20"/>
                <w:szCs w:val="20"/>
              </w:rPr>
              <w:t>Marco Global para la reapertura de escuelas</w:t>
            </w:r>
          </w:p>
        </w:tc>
      </w:tr>
    </w:tbl>
    <w:p w14:paraId="40ACF936" w14:textId="073B1A86" w:rsidR="00B95929" w:rsidRPr="005670E4" w:rsidRDefault="00F82B1D" w:rsidP="00452F07">
      <w:pPr>
        <w:spacing w:before="240" w:line="360" w:lineRule="auto"/>
        <w:rPr>
          <w:rFonts w:ascii="Verdana" w:hAnsi="Verdana" w:cs="Arial"/>
          <w:sz w:val="20"/>
          <w:szCs w:val="20"/>
        </w:rPr>
      </w:pPr>
      <w:r w:rsidRPr="005670E4">
        <w:rPr>
          <w:rFonts w:ascii="Verdana" w:hAnsi="Verdana" w:cs="Arial"/>
          <w:sz w:val="20"/>
          <w:szCs w:val="20"/>
        </w:rPr>
        <w:t>Fuente</w:t>
      </w:r>
      <w:r w:rsidR="00B95929" w:rsidRPr="005670E4">
        <w:rPr>
          <w:rFonts w:ascii="Verdana" w:hAnsi="Verdana" w:cs="Arial"/>
          <w:sz w:val="20"/>
          <w:szCs w:val="20"/>
        </w:rPr>
        <w:t>: Recopilación de sitios WEB de la U</w:t>
      </w:r>
      <w:r w:rsidR="00111987" w:rsidRPr="005670E4">
        <w:rPr>
          <w:rFonts w:ascii="Verdana" w:hAnsi="Verdana" w:cs="Arial"/>
          <w:sz w:val="20"/>
          <w:szCs w:val="20"/>
        </w:rPr>
        <w:t>NICEF (2021)</w:t>
      </w:r>
      <w:r w:rsidR="00B95929" w:rsidRPr="005670E4">
        <w:rPr>
          <w:rFonts w:ascii="Verdana" w:hAnsi="Verdana" w:cs="Arial"/>
          <w:sz w:val="20"/>
          <w:szCs w:val="20"/>
        </w:rPr>
        <w:t>, OEI</w:t>
      </w:r>
      <w:r w:rsidR="00811353" w:rsidRPr="005670E4">
        <w:rPr>
          <w:rFonts w:ascii="Verdana" w:hAnsi="Verdana" w:cs="Arial"/>
          <w:sz w:val="20"/>
          <w:szCs w:val="20"/>
        </w:rPr>
        <w:t xml:space="preserve"> </w:t>
      </w:r>
      <w:r w:rsidR="00111987" w:rsidRPr="005670E4">
        <w:rPr>
          <w:rFonts w:ascii="Verdana" w:hAnsi="Verdana" w:cs="Arial"/>
          <w:sz w:val="20"/>
          <w:szCs w:val="20"/>
        </w:rPr>
        <w:t>(2021)</w:t>
      </w:r>
      <w:r w:rsidR="00B95929" w:rsidRPr="005670E4">
        <w:rPr>
          <w:rFonts w:ascii="Verdana" w:hAnsi="Verdana" w:cs="Arial"/>
          <w:sz w:val="20"/>
          <w:szCs w:val="20"/>
        </w:rPr>
        <w:t xml:space="preserve"> y ministerios de los países estudiados</w:t>
      </w:r>
    </w:p>
    <w:p w14:paraId="46E16CD3" w14:textId="2B61CCC6" w:rsidR="00B95929" w:rsidRPr="005670E4" w:rsidRDefault="00B95929" w:rsidP="005670E4">
      <w:pPr>
        <w:spacing w:line="360" w:lineRule="auto"/>
        <w:jc w:val="both"/>
        <w:rPr>
          <w:rFonts w:ascii="Verdana" w:hAnsi="Verdana" w:cs="Arial"/>
          <w:sz w:val="20"/>
          <w:szCs w:val="20"/>
        </w:rPr>
      </w:pPr>
      <w:r w:rsidRPr="005670E4">
        <w:rPr>
          <w:rFonts w:ascii="Verdana" w:hAnsi="Verdana" w:cs="Arial"/>
          <w:sz w:val="20"/>
          <w:szCs w:val="20"/>
        </w:rPr>
        <w:t>A continuación, se procederá a ampliar la información presentada en la Tabla 1, con datos específicos de cada país</w:t>
      </w:r>
      <w:r w:rsidR="00F82B1D" w:rsidRPr="005670E4">
        <w:rPr>
          <w:rFonts w:ascii="Verdana" w:hAnsi="Verdana" w:cs="Arial"/>
          <w:sz w:val="20"/>
          <w:szCs w:val="20"/>
        </w:rPr>
        <w:t>:</w:t>
      </w:r>
    </w:p>
    <w:p w14:paraId="5118BD2F" w14:textId="67EFEBA9" w:rsidR="00B95929" w:rsidRPr="005670E4" w:rsidRDefault="00B95929" w:rsidP="00CB0C9E">
      <w:pPr>
        <w:spacing w:line="360" w:lineRule="auto"/>
        <w:jc w:val="both"/>
        <w:rPr>
          <w:rFonts w:ascii="Verdana" w:hAnsi="Verdana" w:cs="Arial"/>
          <w:sz w:val="20"/>
          <w:szCs w:val="20"/>
        </w:rPr>
      </w:pPr>
      <w:r w:rsidRPr="005670E4">
        <w:rPr>
          <w:rFonts w:ascii="Verdana" w:hAnsi="Verdana" w:cs="Arial"/>
          <w:i/>
          <w:sz w:val="20"/>
          <w:szCs w:val="20"/>
        </w:rPr>
        <w:t>En Ecuador</w:t>
      </w:r>
      <w:r w:rsidRPr="005670E4">
        <w:rPr>
          <w:rFonts w:ascii="Verdana" w:hAnsi="Verdana" w:cs="Arial"/>
          <w:sz w:val="20"/>
          <w:szCs w:val="20"/>
        </w:rPr>
        <w:t xml:space="preserve"> se ha encontrado la información que indica </w:t>
      </w:r>
      <w:r w:rsidR="00D078E0" w:rsidRPr="005670E4">
        <w:rPr>
          <w:rFonts w:ascii="Verdana" w:hAnsi="Verdana" w:cs="Arial"/>
          <w:sz w:val="20"/>
          <w:szCs w:val="20"/>
        </w:rPr>
        <w:t xml:space="preserve">que </w:t>
      </w:r>
      <w:r w:rsidRPr="005670E4">
        <w:rPr>
          <w:rFonts w:ascii="Verdana" w:hAnsi="Verdana" w:cs="Arial"/>
          <w:sz w:val="20"/>
          <w:szCs w:val="20"/>
        </w:rPr>
        <w:t>el Minist</w:t>
      </w:r>
      <w:r w:rsidR="00D078E0" w:rsidRPr="005670E4">
        <w:rPr>
          <w:rFonts w:ascii="Verdana" w:hAnsi="Verdana" w:cs="Arial"/>
          <w:sz w:val="20"/>
          <w:szCs w:val="20"/>
        </w:rPr>
        <w:t>erio de Educación (</w:t>
      </w:r>
      <w:proofErr w:type="spellStart"/>
      <w:r w:rsidR="00D078E0" w:rsidRPr="005670E4">
        <w:rPr>
          <w:rFonts w:ascii="Verdana" w:hAnsi="Verdana" w:cs="Arial"/>
          <w:sz w:val="20"/>
          <w:szCs w:val="20"/>
        </w:rPr>
        <w:t>MinEduc</w:t>
      </w:r>
      <w:proofErr w:type="spellEnd"/>
      <w:r w:rsidR="00D078E0" w:rsidRPr="005670E4">
        <w:rPr>
          <w:rFonts w:ascii="Verdana" w:hAnsi="Verdana" w:cs="Arial"/>
          <w:sz w:val="20"/>
          <w:szCs w:val="20"/>
        </w:rPr>
        <w:t xml:space="preserve">) </w:t>
      </w:r>
      <w:r w:rsidRPr="005670E4">
        <w:rPr>
          <w:rFonts w:ascii="Verdana" w:hAnsi="Verdana" w:cs="Arial"/>
          <w:sz w:val="20"/>
          <w:szCs w:val="20"/>
        </w:rPr>
        <w:t>cuenta con redes de apoyo educativo</w:t>
      </w:r>
      <w:r w:rsidR="00111987" w:rsidRPr="005670E4">
        <w:rPr>
          <w:rFonts w:ascii="Verdana" w:hAnsi="Verdana" w:cs="Arial"/>
          <w:sz w:val="20"/>
          <w:szCs w:val="20"/>
        </w:rPr>
        <w:t xml:space="preserve"> como son los centros </w:t>
      </w:r>
      <w:r w:rsidR="005A322C" w:rsidRPr="005670E4">
        <w:rPr>
          <w:rFonts w:ascii="Verdana" w:hAnsi="Verdana" w:cs="Arial"/>
          <w:sz w:val="20"/>
          <w:szCs w:val="20"/>
        </w:rPr>
        <w:t xml:space="preserve">de educación, y maestros que se han comprometido con la innovación, el cambio y la mejora en la </w:t>
      </w:r>
      <w:proofErr w:type="gramStart"/>
      <w:r w:rsidR="005A322C" w:rsidRPr="005670E4">
        <w:rPr>
          <w:rFonts w:ascii="Verdana" w:hAnsi="Verdana" w:cs="Arial"/>
          <w:sz w:val="20"/>
          <w:szCs w:val="20"/>
        </w:rPr>
        <w:t>participación activa</w:t>
      </w:r>
      <w:proofErr w:type="gramEnd"/>
      <w:r w:rsidR="005A322C" w:rsidRPr="005670E4">
        <w:rPr>
          <w:rFonts w:ascii="Verdana" w:hAnsi="Verdana" w:cs="Arial"/>
          <w:sz w:val="20"/>
          <w:szCs w:val="20"/>
        </w:rPr>
        <w:t xml:space="preserve"> de los estudiantes</w:t>
      </w:r>
      <w:r w:rsidRPr="005670E4">
        <w:rPr>
          <w:rFonts w:ascii="Verdana" w:hAnsi="Verdana" w:cs="Arial"/>
          <w:sz w:val="20"/>
          <w:szCs w:val="20"/>
        </w:rPr>
        <w:t>,</w:t>
      </w:r>
      <w:r w:rsidR="005A322C" w:rsidRPr="005670E4">
        <w:rPr>
          <w:rFonts w:ascii="Verdana" w:hAnsi="Verdana" w:cs="Arial"/>
          <w:sz w:val="20"/>
          <w:szCs w:val="20"/>
        </w:rPr>
        <w:t xml:space="preserve"> y </w:t>
      </w:r>
      <w:r w:rsidR="00D078E0" w:rsidRPr="005670E4">
        <w:rPr>
          <w:rFonts w:ascii="Verdana" w:hAnsi="Verdana" w:cs="Arial"/>
          <w:sz w:val="20"/>
          <w:szCs w:val="20"/>
        </w:rPr>
        <w:t>así</w:t>
      </w:r>
      <w:r w:rsidRPr="005670E4">
        <w:rPr>
          <w:rFonts w:ascii="Verdana" w:hAnsi="Verdana" w:cs="Arial"/>
          <w:sz w:val="20"/>
          <w:szCs w:val="20"/>
        </w:rPr>
        <w:t xml:space="preserve"> para garantizar la continuidad de la educación </w:t>
      </w:r>
      <w:r w:rsidR="00811353" w:rsidRPr="005670E4">
        <w:rPr>
          <w:rFonts w:ascii="Verdana" w:hAnsi="Verdana" w:cs="Arial"/>
          <w:sz w:val="20"/>
          <w:szCs w:val="20"/>
        </w:rPr>
        <w:t>(</w:t>
      </w:r>
      <w:r w:rsidRPr="005670E4">
        <w:rPr>
          <w:rFonts w:ascii="Verdana" w:hAnsi="Verdana" w:cs="Arial"/>
          <w:sz w:val="20"/>
          <w:szCs w:val="20"/>
        </w:rPr>
        <w:t>OEI</w:t>
      </w:r>
      <w:r w:rsidR="00811353" w:rsidRPr="005670E4">
        <w:rPr>
          <w:rFonts w:ascii="Verdana" w:hAnsi="Verdana" w:cs="Arial"/>
          <w:sz w:val="20"/>
          <w:szCs w:val="20"/>
        </w:rPr>
        <w:t xml:space="preserve">, </w:t>
      </w:r>
      <w:r w:rsidRPr="005670E4">
        <w:rPr>
          <w:rFonts w:ascii="Verdana" w:hAnsi="Verdana" w:cs="Arial"/>
          <w:sz w:val="20"/>
          <w:szCs w:val="20"/>
        </w:rPr>
        <w:t>2021).</w:t>
      </w:r>
    </w:p>
    <w:p w14:paraId="3D1E8872" w14:textId="76EDE987" w:rsidR="00B95929" w:rsidRPr="005670E4" w:rsidRDefault="00B95929" w:rsidP="005670E4">
      <w:pPr>
        <w:spacing w:line="360" w:lineRule="auto"/>
        <w:jc w:val="both"/>
        <w:rPr>
          <w:rFonts w:ascii="Verdana" w:hAnsi="Verdana" w:cs="Arial"/>
          <w:sz w:val="20"/>
          <w:szCs w:val="20"/>
        </w:rPr>
      </w:pPr>
      <w:r w:rsidRPr="005670E4">
        <w:rPr>
          <w:rFonts w:ascii="Verdana" w:hAnsi="Verdana" w:cs="Arial"/>
          <w:sz w:val="20"/>
          <w:szCs w:val="20"/>
        </w:rPr>
        <w:t>Según el art 347 numeral 8 de la Constitución de la República del Ecuador, es responsabilidad del Estado incorporar tecnologías de la educación y según el acuerdo Ministerial -2020-0044-A del 14 de septiembre del 2020 la autoridad Nacional Educativa expide los lineamientos para la continuidad educativa, permanencia escolar y uso progresivo de las instalaciones educativas, se crea el programa Juntos nos cuidamos</w:t>
      </w:r>
      <w:r w:rsidR="00381679">
        <w:rPr>
          <w:rFonts w:ascii="Verdana" w:hAnsi="Verdana" w:cs="Arial"/>
          <w:sz w:val="20"/>
          <w:szCs w:val="20"/>
        </w:rPr>
        <w:t xml:space="preserve"> </w:t>
      </w:r>
      <w:r w:rsidRPr="005670E4">
        <w:rPr>
          <w:rFonts w:ascii="Verdana" w:hAnsi="Verdana" w:cs="Arial"/>
          <w:sz w:val="20"/>
          <w:szCs w:val="20"/>
        </w:rPr>
        <w:t>(Ministerio de Educación</w:t>
      </w:r>
      <w:r w:rsidR="00885F6C" w:rsidRPr="005670E4">
        <w:rPr>
          <w:rFonts w:ascii="Verdana" w:hAnsi="Verdana" w:cs="Arial"/>
          <w:sz w:val="20"/>
          <w:szCs w:val="20"/>
        </w:rPr>
        <w:t>,</w:t>
      </w:r>
      <w:r w:rsidRPr="005670E4">
        <w:rPr>
          <w:rFonts w:ascii="Verdana" w:hAnsi="Verdana" w:cs="Arial"/>
          <w:sz w:val="20"/>
          <w:szCs w:val="20"/>
        </w:rPr>
        <w:t xml:space="preserve"> 2020). </w:t>
      </w:r>
    </w:p>
    <w:p w14:paraId="5765451F" w14:textId="55DB3BF4" w:rsidR="00B95929" w:rsidRPr="005670E4" w:rsidRDefault="00B95929" w:rsidP="005670E4">
      <w:pPr>
        <w:spacing w:line="360" w:lineRule="auto"/>
        <w:jc w:val="both"/>
        <w:rPr>
          <w:rFonts w:ascii="Verdana" w:hAnsi="Verdana" w:cs="Arial"/>
          <w:sz w:val="20"/>
          <w:szCs w:val="20"/>
        </w:rPr>
      </w:pPr>
      <w:r w:rsidRPr="005670E4">
        <w:rPr>
          <w:rFonts w:ascii="Verdana" w:hAnsi="Verdana" w:cs="Arial"/>
          <w:sz w:val="20"/>
          <w:szCs w:val="20"/>
        </w:rPr>
        <w:t xml:space="preserve">Se </w:t>
      </w:r>
      <w:r w:rsidR="005A322C" w:rsidRPr="005670E4">
        <w:rPr>
          <w:rFonts w:ascii="Verdana" w:hAnsi="Verdana" w:cs="Arial"/>
          <w:sz w:val="20"/>
          <w:szCs w:val="20"/>
        </w:rPr>
        <w:t xml:space="preserve">encontró </w:t>
      </w:r>
      <w:r w:rsidR="00111CE6" w:rsidRPr="005670E4">
        <w:rPr>
          <w:rFonts w:ascii="Verdana" w:hAnsi="Verdana" w:cs="Arial"/>
          <w:sz w:val="20"/>
          <w:szCs w:val="20"/>
        </w:rPr>
        <w:t>que</w:t>
      </w:r>
      <w:r w:rsidRPr="005670E4">
        <w:rPr>
          <w:rFonts w:ascii="Verdana" w:hAnsi="Verdana" w:cs="Arial"/>
          <w:sz w:val="20"/>
          <w:szCs w:val="20"/>
        </w:rPr>
        <w:t xml:space="preserve"> hasta el 25 de julio del 2021, de 1825 instituciones fiscales, regresaron a la presencialidad 511, y de 204 instituciones particulares 65, según informes del Ministerio de Educación (2021), contando con un retorno voluntario, solo el 0,47% de escuelas ha vuelto a funcionar presencialmente (OEI</w:t>
      </w:r>
      <w:r w:rsidR="00885F6C" w:rsidRPr="005670E4">
        <w:rPr>
          <w:rFonts w:ascii="Verdana" w:hAnsi="Verdana" w:cs="Arial"/>
          <w:sz w:val="20"/>
          <w:szCs w:val="20"/>
        </w:rPr>
        <w:t>,</w:t>
      </w:r>
      <w:r w:rsidRPr="005670E4">
        <w:rPr>
          <w:rFonts w:ascii="Verdana" w:hAnsi="Verdana" w:cs="Arial"/>
          <w:sz w:val="20"/>
          <w:szCs w:val="20"/>
        </w:rPr>
        <w:t xml:space="preserve"> 2021).</w:t>
      </w:r>
    </w:p>
    <w:p w14:paraId="63198995" w14:textId="64A42682" w:rsidR="00B95929" w:rsidRPr="005670E4" w:rsidRDefault="00B95929" w:rsidP="005670E4">
      <w:pPr>
        <w:spacing w:line="360" w:lineRule="auto"/>
        <w:jc w:val="both"/>
        <w:rPr>
          <w:rFonts w:ascii="Verdana" w:hAnsi="Verdana" w:cs="Arial"/>
          <w:sz w:val="20"/>
          <w:szCs w:val="20"/>
        </w:rPr>
      </w:pPr>
      <w:r w:rsidRPr="005670E4">
        <w:rPr>
          <w:rFonts w:ascii="Verdana" w:hAnsi="Verdana" w:cs="Arial"/>
          <w:sz w:val="20"/>
          <w:szCs w:val="20"/>
        </w:rPr>
        <w:t xml:space="preserve">El Ministerio de Educación resolvió el retorno a clases presenciales </w:t>
      </w:r>
      <w:r w:rsidR="00E34DF1" w:rsidRPr="005670E4">
        <w:rPr>
          <w:rFonts w:ascii="Verdana" w:hAnsi="Verdana" w:cs="Arial"/>
          <w:sz w:val="20"/>
          <w:szCs w:val="20"/>
        </w:rPr>
        <w:t>a partir del mes de diciembre del año 2021, pero por un rebrote de la pandemi</w:t>
      </w:r>
      <w:r w:rsidRPr="005670E4">
        <w:rPr>
          <w:rFonts w:ascii="Verdana" w:hAnsi="Verdana" w:cs="Arial"/>
          <w:sz w:val="20"/>
          <w:szCs w:val="20"/>
        </w:rPr>
        <w:t>a</w:t>
      </w:r>
      <w:r w:rsidR="00E34DF1" w:rsidRPr="005670E4">
        <w:rPr>
          <w:rFonts w:ascii="Verdana" w:hAnsi="Verdana" w:cs="Arial"/>
          <w:sz w:val="20"/>
          <w:szCs w:val="20"/>
        </w:rPr>
        <w:t xml:space="preserve"> decidió suspender el retorno para el </w:t>
      </w:r>
      <w:r w:rsidRPr="005670E4">
        <w:rPr>
          <w:rFonts w:ascii="Verdana" w:hAnsi="Verdana" w:cs="Arial"/>
          <w:sz w:val="20"/>
          <w:szCs w:val="20"/>
        </w:rPr>
        <w:t>7 de febrero del 2022</w:t>
      </w:r>
      <w:r w:rsidR="00E34DF1" w:rsidRPr="005670E4">
        <w:rPr>
          <w:rFonts w:ascii="Verdana" w:hAnsi="Verdana" w:cs="Arial"/>
          <w:sz w:val="20"/>
          <w:szCs w:val="20"/>
        </w:rPr>
        <w:t xml:space="preserve"> en la región Sierra y Amazonía para dar inicio al segundo quimestre, con un aforo del 100%, y el 3 de mayo del 2022 para el régimen Costa y Galápagos, para el inicio del nuevo año </w:t>
      </w:r>
      <w:r w:rsidR="00145BA0" w:rsidRPr="005670E4">
        <w:rPr>
          <w:rFonts w:ascii="Verdana" w:hAnsi="Verdana" w:cs="Arial"/>
          <w:sz w:val="20"/>
          <w:szCs w:val="20"/>
        </w:rPr>
        <w:t>lectivo</w:t>
      </w:r>
      <w:r w:rsidR="00381679">
        <w:rPr>
          <w:rFonts w:ascii="Verdana" w:hAnsi="Verdana" w:cs="Arial"/>
          <w:sz w:val="20"/>
          <w:szCs w:val="20"/>
        </w:rPr>
        <w:t xml:space="preserve"> </w:t>
      </w:r>
      <w:r w:rsidR="00145BA0" w:rsidRPr="005670E4">
        <w:rPr>
          <w:rFonts w:ascii="Verdana" w:hAnsi="Verdana" w:cs="Arial"/>
          <w:sz w:val="20"/>
          <w:szCs w:val="20"/>
        </w:rPr>
        <w:t>(</w:t>
      </w:r>
      <w:r w:rsidR="00E34DF1" w:rsidRPr="005670E4">
        <w:rPr>
          <w:rFonts w:ascii="Verdana" w:hAnsi="Verdana" w:cs="Arial"/>
          <w:sz w:val="20"/>
          <w:szCs w:val="20"/>
        </w:rPr>
        <w:t xml:space="preserve">Ministerio de Educación del Ecuador, 2021). </w:t>
      </w:r>
      <w:r w:rsidR="00E34DF1" w:rsidRPr="005670E4">
        <w:rPr>
          <w:rFonts w:ascii="Verdana" w:hAnsi="Verdana" w:cs="Arial"/>
          <w:sz w:val="20"/>
          <w:szCs w:val="20"/>
        </w:rPr>
        <w:lastRenderedPageBreak/>
        <w:t>Pero al momento la situación del retorno sigue en espera ya que en este último mes de diciembre los contagios han aumentado en una forma considerable.</w:t>
      </w:r>
    </w:p>
    <w:p w14:paraId="5FDBED58" w14:textId="42F3D984" w:rsidR="00B95929" w:rsidRPr="005670E4" w:rsidRDefault="00B95929" w:rsidP="005670E4">
      <w:pPr>
        <w:spacing w:line="360" w:lineRule="auto"/>
        <w:jc w:val="both"/>
        <w:rPr>
          <w:rFonts w:ascii="Verdana" w:hAnsi="Verdana" w:cs="Arial"/>
          <w:sz w:val="20"/>
          <w:szCs w:val="20"/>
        </w:rPr>
      </w:pPr>
      <w:r w:rsidRPr="005670E4">
        <w:rPr>
          <w:rFonts w:ascii="Verdana" w:hAnsi="Verdana" w:cs="Arial"/>
          <w:i/>
          <w:sz w:val="20"/>
          <w:szCs w:val="20"/>
        </w:rPr>
        <w:t>En Brasil, h</w:t>
      </w:r>
      <w:r w:rsidRPr="005670E4">
        <w:rPr>
          <w:rFonts w:ascii="Verdana" w:hAnsi="Verdana" w:cs="Arial"/>
          <w:sz w:val="20"/>
          <w:szCs w:val="20"/>
        </w:rPr>
        <w:t xml:space="preserve">ay distintas realidades de acuerdo con las zonas, pero Sao Paulo y Rio de Janeiro alcanza un porcentaje de casi el 100% de escuelas, cuenta con una modalidad mixta de retorno es decir obligatoria y voluntaria (OEI, 2021). Un gran obstáculo </w:t>
      </w:r>
      <w:r w:rsidR="00FE4DBC">
        <w:rPr>
          <w:rFonts w:ascii="Verdana" w:hAnsi="Verdana" w:cs="Arial"/>
          <w:sz w:val="20"/>
          <w:szCs w:val="20"/>
        </w:rPr>
        <w:t>fue</w:t>
      </w:r>
      <w:r w:rsidRPr="005670E4">
        <w:rPr>
          <w:rFonts w:ascii="Verdana" w:hAnsi="Verdana" w:cs="Arial"/>
          <w:sz w:val="20"/>
          <w:szCs w:val="20"/>
        </w:rPr>
        <w:t xml:space="preserve"> la oferta educativa en la educación pública, pese a ser la educación un derecho</w:t>
      </w:r>
      <w:r w:rsidR="00303549" w:rsidRPr="005670E4">
        <w:rPr>
          <w:rFonts w:ascii="Verdana" w:hAnsi="Verdana" w:cs="Arial"/>
          <w:sz w:val="20"/>
          <w:szCs w:val="20"/>
        </w:rPr>
        <w:t>,</w:t>
      </w:r>
      <w:r w:rsidRPr="005670E4">
        <w:rPr>
          <w:rFonts w:ascii="Verdana" w:hAnsi="Verdana" w:cs="Arial"/>
          <w:sz w:val="20"/>
          <w:szCs w:val="20"/>
        </w:rPr>
        <w:t xml:space="preserve"> los presupuestos son reducidos</w:t>
      </w:r>
      <w:r w:rsidR="00303549" w:rsidRPr="005670E4">
        <w:rPr>
          <w:rFonts w:ascii="Verdana" w:hAnsi="Verdana" w:cs="Arial"/>
          <w:sz w:val="20"/>
          <w:szCs w:val="20"/>
        </w:rPr>
        <w:t>,</w:t>
      </w:r>
      <w:r w:rsidRPr="005670E4">
        <w:rPr>
          <w:rFonts w:ascii="Verdana" w:hAnsi="Verdana" w:cs="Arial"/>
          <w:sz w:val="20"/>
          <w:szCs w:val="20"/>
        </w:rPr>
        <w:t xml:space="preserve"> por lo que insertar el campo tecnológico se complica, se espera que esto se consolide con la nueva forma de presencialidad e interacciones de los agentes educativos, principalmente en las ciudades peq</w:t>
      </w:r>
      <w:r w:rsidR="00303549" w:rsidRPr="005670E4">
        <w:rPr>
          <w:rFonts w:ascii="Verdana" w:hAnsi="Verdana" w:cs="Arial"/>
          <w:sz w:val="20"/>
          <w:szCs w:val="20"/>
        </w:rPr>
        <w:t>ueñas y en las zonas rurales</w:t>
      </w:r>
      <w:r w:rsidR="00FE4DBC">
        <w:rPr>
          <w:rFonts w:ascii="Verdana" w:hAnsi="Verdana" w:cs="Arial"/>
          <w:sz w:val="20"/>
          <w:szCs w:val="20"/>
        </w:rPr>
        <w:t>.</w:t>
      </w:r>
    </w:p>
    <w:p w14:paraId="4A2C3C5D" w14:textId="03BDDF9C" w:rsidR="00B95929" w:rsidRPr="005670E4" w:rsidRDefault="00B95929" w:rsidP="005670E4">
      <w:pPr>
        <w:spacing w:line="360" w:lineRule="auto"/>
        <w:jc w:val="both"/>
        <w:rPr>
          <w:rFonts w:ascii="Verdana" w:hAnsi="Verdana" w:cs="Arial"/>
          <w:sz w:val="20"/>
          <w:szCs w:val="20"/>
        </w:rPr>
      </w:pPr>
      <w:r w:rsidRPr="005670E4">
        <w:rPr>
          <w:rFonts w:ascii="Verdana" w:hAnsi="Verdana" w:cs="Arial"/>
          <w:i/>
          <w:sz w:val="20"/>
          <w:szCs w:val="20"/>
        </w:rPr>
        <w:t>En Chile está e</w:t>
      </w:r>
      <w:r w:rsidRPr="005670E4">
        <w:rPr>
          <w:rFonts w:ascii="Verdana" w:hAnsi="Verdana" w:cs="Arial"/>
          <w:sz w:val="20"/>
          <w:szCs w:val="20"/>
        </w:rPr>
        <w:t xml:space="preserve">l plan </w:t>
      </w:r>
      <w:r w:rsidR="00111CE6" w:rsidRPr="005670E4">
        <w:rPr>
          <w:rFonts w:ascii="Verdana" w:hAnsi="Verdana" w:cs="Arial"/>
          <w:sz w:val="20"/>
          <w:szCs w:val="20"/>
        </w:rPr>
        <w:t>“</w:t>
      </w:r>
      <w:r w:rsidRPr="005670E4">
        <w:rPr>
          <w:rFonts w:ascii="Verdana" w:hAnsi="Verdana" w:cs="Arial"/>
          <w:sz w:val="20"/>
          <w:szCs w:val="20"/>
        </w:rPr>
        <w:t>Chile, Recupera y Aprende</w:t>
      </w:r>
      <w:r w:rsidR="00111CE6" w:rsidRPr="005670E4">
        <w:rPr>
          <w:rFonts w:ascii="Verdana" w:hAnsi="Verdana" w:cs="Arial"/>
          <w:sz w:val="20"/>
          <w:szCs w:val="20"/>
        </w:rPr>
        <w:t>”</w:t>
      </w:r>
      <w:r w:rsidRPr="005670E4">
        <w:rPr>
          <w:rFonts w:ascii="Verdana" w:hAnsi="Verdana" w:cs="Arial"/>
          <w:sz w:val="20"/>
          <w:szCs w:val="20"/>
        </w:rPr>
        <w:t xml:space="preserve">, que se lo presenta en tres ejes que son: recuperación, nivelación de aprendizajes y bienestar socio emocional. Uno de los objetivos de </w:t>
      </w:r>
      <w:r w:rsidR="00C427F5">
        <w:rPr>
          <w:rFonts w:ascii="Verdana" w:hAnsi="Verdana" w:cs="Arial"/>
          <w:sz w:val="20"/>
          <w:szCs w:val="20"/>
        </w:rPr>
        <w:t>C</w:t>
      </w:r>
      <w:r w:rsidRPr="005670E4">
        <w:rPr>
          <w:rFonts w:ascii="Verdana" w:hAnsi="Verdana" w:cs="Arial"/>
          <w:sz w:val="20"/>
          <w:szCs w:val="20"/>
        </w:rPr>
        <w:t>hile es la retención y reinserción escolar a todos los alumnos que se retiraron de la escuela en el COVID. El retorno es voluntario desde parvulario, hasta los niveles superiores de educación básica, se alcanzó un retorno del 38% (OEI</w:t>
      </w:r>
      <w:r w:rsidR="00C8458D" w:rsidRPr="005670E4">
        <w:rPr>
          <w:rFonts w:ascii="Verdana" w:hAnsi="Verdana" w:cs="Arial"/>
          <w:sz w:val="20"/>
          <w:szCs w:val="20"/>
        </w:rPr>
        <w:t>,</w:t>
      </w:r>
      <w:r w:rsidRPr="005670E4">
        <w:rPr>
          <w:rFonts w:ascii="Verdana" w:hAnsi="Verdana" w:cs="Arial"/>
          <w:sz w:val="20"/>
          <w:szCs w:val="20"/>
        </w:rPr>
        <w:t xml:space="preserve"> 2021). En un balance del primer semestre se observa que un 63% de instituciones educativas abrieron sus puertas, un 57% del total son de colegios y un 72% de jardines de infantes. Los colegios particulares tuvieron una mayor </w:t>
      </w:r>
      <w:r w:rsidR="00B81D58" w:rsidRPr="005670E4">
        <w:rPr>
          <w:rFonts w:ascii="Verdana" w:hAnsi="Verdana" w:cs="Arial"/>
          <w:sz w:val="20"/>
          <w:szCs w:val="20"/>
        </w:rPr>
        <w:t>presencialidad</w:t>
      </w:r>
      <w:r w:rsidRPr="005670E4">
        <w:rPr>
          <w:rFonts w:ascii="Verdana" w:hAnsi="Verdana" w:cs="Arial"/>
          <w:sz w:val="20"/>
          <w:szCs w:val="20"/>
        </w:rPr>
        <w:t xml:space="preserve"> con un 91% (Ministerio de Educación de Chile, 2021)</w:t>
      </w:r>
      <w:r w:rsidR="00F71B51">
        <w:rPr>
          <w:rFonts w:ascii="Verdana" w:hAnsi="Verdana" w:cs="Arial"/>
          <w:sz w:val="20"/>
          <w:szCs w:val="20"/>
        </w:rPr>
        <w:t>.</w:t>
      </w:r>
    </w:p>
    <w:p w14:paraId="4D954EA8" w14:textId="72554669" w:rsidR="00B95929" w:rsidRPr="005670E4" w:rsidRDefault="00B95929" w:rsidP="005670E4">
      <w:pPr>
        <w:spacing w:line="360" w:lineRule="auto"/>
        <w:jc w:val="both"/>
        <w:rPr>
          <w:rFonts w:ascii="Verdana" w:hAnsi="Verdana" w:cs="Arial"/>
          <w:sz w:val="20"/>
          <w:szCs w:val="20"/>
        </w:rPr>
      </w:pPr>
      <w:r w:rsidRPr="005670E4">
        <w:rPr>
          <w:rFonts w:ascii="Verdana" w:hAnsi="Verdana" w:cs="Arial"/>
          <w:i/>
          <w:sz w:val="20"/>
          <w:szCs w:val="20"/>
        </w:rPr>
        <w:t>En El Salva</w:t>
      </w:r>
      <w:r w:rsidR="00B81D58" w:rsidRPr="005670E4">
        <w:rPr>
          <w:rFonts w:ascii="Verdana" w:hAnsi="Verdana" w:cs="Arial"/>
          <w:sz w:val="20"/>
          <w:szCs w:val="20"/>
        </w:rPr>
        <w:t xml:space="preserve">dor, </w:t>
      </w:r>
      <w:r w:rsidR="00D4395B" w:rsidRPr="005670E4">
        <w:rPr>
          <w:rFonts w:ascii="Verdana" w:hAnsi="Verdana" w:cs="Arial"/>
          <w:sz w:val="20"/>
          <w:szCs w:val="20"/>
        </w:rPr>
        <w:t xml:space="preserve">se encontraron </w:t>
      </w:r>
      <w:r w:rsidRPr="005670E4">
        <w:rPr>
          <w:rFonts w:ascii="Verdana" w:hAnsi="Verdana" w:cs="Arial"/>
          <w:sz w:val="20"/>
          <w:szCs w:val="20"/>
        </w:rPr>
        <w:t xml:space="preserve">programas impulsados por el gobierno, el cual da miles de computadoras a estudiantes inscritos en la educación pública, son instrumentos sencillos cargados con drive, </w:t>
      </w:r>
      <w:proofErr w:type="spellStart"/>
      <w:r w:rsidRPr="005670E4">
        <w:rPr>
          <w:rFonts w:ascii="Verdana" w:hAnsi="Verdana" w:cs="Arial"/>
          <w:sz w:val="20"/>
          <w:szCs w:val="20"/>
        </w:rPr>
        <w:t>classrom</w:t>
      </w:r>
      <w:proofErr w:type="spellEnd"/>
      <w:r w:rsidRPr="005670E4">
        <w:rPr>
          <w:rFonts w:ascii="Verdana" w:hAnsi="Verdana" w:cs="Arial"/>
          <w:sz w:val="20"/>
          <w:szCs w:val="20"/>
        </w:rPr>
        <w:t xml:space="preserve">, </w:t>
      </w:r>
      <w:proofErr w:type="spellStart"/>
      <w:r w:rsidRPr="005670E4">
        <w:rPr>
          <w:rFonts w:ascii="Verdana" w:hAnsi="Verdana" w:cs="Arial"/>
          <w:sz w:val="20"/>
          <w:szCs w:val="20"/>
        </w:rPr>
        <w:t>wikipedia</w:t>
      </w:r>
      <w:proofErr w:type="spellEnd"/>
      <w:r w:rsidRPr="005670E4">
        <w:rPr>
          <w:rFonts w:ascii="Verdana" w:hAnsi="Verdana" w:cs="Arial"/>
          <w:sz w:val="20"/>
          <w:szCs w:val="20"/>
        </w:rPr>
        <w:t>, y otros que tienen un paquete de internet gratuito para que puedan conectarse (Ministerio de Educación de El Salvador</w:t>
      </w:r>
      <w:r w:rsidR="00C8458D" w:rsidRPr="005670E4">
        <w:rPr>
          <w:rFonts w:ascii="Verdana" w:hAnsi="Verdana" w:cs="Arial"/>
          <w:sz w:val="20"/>
          <w:szCs w:val="20"/>
        </w:rPr>
        <w:t>,</w:t>
      </w:r>
      <w:r w:rsidRPr="005670E4">
        <w:rPr>
          <w:rFonts w:ascii="Verdana" w:hAnsi="Verdana" w:cs="Arial"/>
          <w:sz w:val="20"/>
          <w:szCs w:val="20"/>
        </w:rPr>
        <w:t xml:space="preserve"> 2021), según el diario local Cea hasta el 4 de octubre</w:t>
      </w:r>
      <w:r w:rsidR="005468CD" w:rsidRPr="005670E4">
        <w:rPr>
          <w:rFonts w:ascii="Verdana" w:hAnsi="Verdana" w:cs="Arial"/>
          <w:sz w:val="20"/>
          <w:szCs w:val="20"/>
        </w:rPr>
        <w:t xml:space="preserve"> del 2021</w:t>
      </w:r>
      <w:r w:rsidRPr="005670E4">
        <w:rPr>
          <w:rFonts w:ascii="Verdana" w:hAnsi="Verdana" w:cs="Arial"/>
          <w:sz w:val="20"/>
          <w:szCs w:val="20"/>
        </w:rPr>
        <w:t xml:space="preserve"> se entregó estas computadoras al 14,2% de estudiantes. La escuela debe brindar tiempos necesarios para que los niños puedan expresar sus emociones y recrearse, teniendo así una buena higiene mental (OEI</w:t>
      </w:r>
      <w:r w:rsidR="00C8458D" w:rsidRPr="005670E4">
        <w:rPr>
          <w:rFonts w:ascii="Verdana" w:hAnsi="Verdana" w:cs="Arial"/>
          <w:sz w:val="20"/>
          <w:szCs w:val="20"/>
        </w:rPr>
        <w:t>,</w:t>
      </w:r>
      <w:r w:rsidRPr="005670E4">
        <w:rPr>
          <w:rFonts w:ascii="Verdana" w:hAnsi="Verdana" w:cs="Arial"/>
          <w:sz w:val="20"/>
          <w:szCs w:val="20"/>
        </w:rPr>
        <w:t xml:space="preserve"> 2021).</w:t>
      </w:r>
    </w:p>
    <w:p w14:paraId="73F75D2B" w14:textId="5C9425A5" w:rsidR="00B95929" w:rsidRPr="005670E4" w:rsidRDefault="00B95929" w:rsidP="005670E4">
      <w:pPr>
        <w:spacing w:line="360" w:lineRule="auto"/>
        <w:jc w:val="both"/>
        <w:rPr>
          <w:rFonts w:ascii="Verdana" w:hAnsi="Verdana" w:cs="Arial"/>
          <w:sz w:val="20"/>
          <w:szCs w:val="20"/>
        </w:rPr>
      </w:pPr>
      <w:r w:rsidRPr="005670E4">
        <w:rPr>
          <w:rFonts w:ascii="Verdana" w:hAnsi="Verdana" w:cs="Arial"/>
          <w:i/>
          <w:sz w:val="20"/>
          <w:szCs w:val="20"/>
        </w:rPr>
        <w:t>En Guatemala</w:t>
      </w:r>
      <w:r w:rsidR="00111CE6" w:rsidRPr="005670E4">
        <w:rPr>
          <w:rFonts w:ascii="Verdana" w:hAnsi="Verdana" w:cs="Arial"/>
          <w:i/>
          <w:sz w:val="20"/>
          <w:szCs w:val="20"/>
        </w:rPr>
        <w:t>,</w:t>
      </w:r>
      <w:r w:rsidRPr="005670E4">
        <w:rPr>
          <w:rFonts w:ascii="Verdana" w:hAnsi="Verdana" w:cs="Arial"/>
          <w:i/>
          <w:sz w:val="20"/>
          <w:szCs w:val="20"/>
        </w:rPr>
        <w:t xml:space="preserve"> se p</w:t>
      </w:r>
      <w:r w:rsidRPr="005670E4">
        <w:rPr>
          <w:rFonts w:ascii="Verdana" w:hAnsi="Verdana" w:cs="Arial"/>
          <w:sz w:val="20"/>
          <w:szCs w:val="20"/>
        </w:rPr>
        <w:t>resenta el plan Piloto de aplicación de retorno seguro a clases semi presenciales para centro educativos del nivel básica y media como un plan de reforzamiento y nivelación luego de un diagnóstico previo que manifieste las habilidades emocionales, los aprendizajes conceptuales, para lo cual tiene el apoyo de Unicef, y recalca el trabajo conjunto con todas las organizaciones y lograr así el desarrollo integral de los estudiantes. Y se observa hay un retorno del 100%, el retorno es voluntario (OEI</w:t>
      </w:r>
      <w:r w:rsidR="00C8458D" w:rsidRPr="005670E4">
        <w:rPr>
          <w:rFonts w:ascii="Verdana" w:hAnsi="Verdana" w:cs="Arial"/>
          <w:sz w:val="20"/>
          <w:szCs w:val="20"/>
        </w:rPr>
        <w:t>,</w:t>
      </w:r>
      <w:r w:rsidRPr="005670E4">
        <w:rPr>
          <w:rFonts w:ascii="Verdana" w:hAnsi="Verdana" w:cs="Arial"/>
          <w:sz w:val="20"/>
          <w:szCs w:val="20"/>
        </w:rPr>
        <w:t xml:space="preserve"> 2021).</w:t>
      </w:r>
    </w:p>
    <w:p w14:paraId="73BE282A" w14:textId="434032A6" w:rsidR="00B95929" w:rsidRPr="005670E4" w:rsidRDefault="00B95929" w:rsidP="005670E4">
      <w:pPr>
        <w:spacing w:line="360" w:lineRule="auto"/>
        <w:jc w:val="both"/>
        <w:rPr>
          <w:rFonts w:ascii="Verdana" w:hAnsi="Verdana" w:cs="Arial"/>
          <w:sz w:val="20"/>
          <w:szCs w:val="20"/>
        </w:rPr>
      </w:pPr>
      <w:r w:rsidRPr="005670E4">
        <w:rPr>
          <w:rFonts w:ascii="Verdana" w:hAnsi="Verdana" w:cs="Arial"/>
          <w:i/>
          <w:sz w:val="20"/>
          <w:szCs w:val="20"/>
        </w:rPr>
        <w:t>En Panamá para</w:t>
      </w:r>
      <w:r w:rsidRPr="005670E4">
        <w:rPr>
          <w:rFonts w:ascii="Verdana" w:hAnsi="Verdana" w:cs="Arial"/>
          <w:sz w:val="20"/>
          <w:szCs w:val="20"/>
        </w:rPr>
        <w:t xml:space="preserve"> la reapertura se considera un diagn</w:t>
      </w:r>
      <w:r w:rsidR="00F82B1D" w:rsidRPr="005670E4">
        <w:rPr>
          <w:rFonts w:ascii="Verdana" w:hAnsi="Verdana" w:cs="Arial"/>
          <w:sz w:val="20"/>
          <w:szCs w:val="20"/>
        </w:rPr>
        <w:t>ó</w:t>
      </w:r>
      <w:r w:rsidRPr="005670E4">
        <w:rPr>
          <w:rFonts w:ascii="Verdana" w:hAnsi="Verdana" w:cs="Arial"/>
          <w:sz w:val="20"/>
          <w:szCs w:val="20"/>
        </w:rPr>
        <w:t>stico situacional, un plan operativo, las reaperturas y la evaluación de procesos y normas para ello se exige un plan operativo, una reapertura y un monitoreo constante, así como espacios de articulación y coordinación interinstitucional y comunitario según niveles, con diferentes estrategias y el programa CAIPI (</w:t>
      </w:r>
      <w:r w:rsidRPr="005670E4">
        <w:rPr>
          <w:rFonts w:ascii="Verdana" w:hAnsi="Verdana" w:cs="Arial"/>
          <w:i/>
          <w:sz w:val="20"/>
          <w:szCs w:val="20"/>
        </w:rPr>
        <w:t>Centro de Atención a la Primera Infancia</w:t>
      </w:r>
      <w:r w:rsidRPr="005670E4">
        <w:rPr>
          <w:rFonts w:ascii="Verdana" w:hAnsi="Verdana" w:cs="Arial"/>
          <w:sz w:val="20"/>
          <w:szCs w:val="20"/>
        </w:rPr>
        <w:t xml:space="preserve">).  Pese a la brecha se hace esfuerzos para que la educación llegue a todos los estudiantes. Se busca implantar un sistema híbrido en </w:t>
      </w:r>
      <w:r w:rsidRPr="005670E4">
        <w:rPr>
          <w:rFonts w:ascii="Verdana" w:hAnsi="Verdana" w:cs="Arial"/>
          <w:sz w:val="20"/>
          <w:szCs w:val="20"/>
        </w:rPr>
        <w:lastRenderedPageBreak/>
        <w:t>diferentes escuelas de la región, aunque esta modalidad esta poco desarrollada (Ríos</w:t>
      </w:r>
      <w:r w:rsidR="00811353" w:rsidRPr="005670E4">
        <w:rPr>
          <w:rFonts w:ascii="Verdana" w:hAnsi="Verdana" w:cs="Arial"/>
          <w:sz w:val="20"/>
          <w:szCs w:val="20"/>
        </w:rPr>
        <w:t>-</w:t>
      </w:r>
      <w:r w:rsidR="005468CD" w:rsidRPr="005670E4">
        <w:rPr>
          <w:rFonts w:ascii="Verdana" w:hAnsi="Verdana" w:cs="Arial"/>
          <w:sz w:val="20"/>
          <w:szCs w:val="20"/>
        </w:rPr>
        <w:t>Sánchez</w:t>
      </w:r>
      <w:r w:rsidRPr="005670E4">
        <w:rPr>
          <w:rFonts w:ascii="Verdana" w:hAnsi="Verdana" w:cs="Arial"/>
          <w:sz w:val="20"/>
          <w:szCs w:val="20"/>
        </w:rPr>
        <w:t>, 2021)</w:t>
      </w:r>
    </w:p>
    <w:p w14:paraId="6117C2AD" w14:textId="20989BB2" w:rsidR="00B95929" w:rsidRPr="005670E4" w:rsidRDefault="00B95929" w:rsidP="005670E4">
      <w:pPr>
        <w:spacing w:line="360" w:lineRule="auto"/>
        <w:jc w:val="both"/>
        <w:rPr>
          <w:rFonts w:ascii="Verdana" w:hAnsi="Verdana" w:cs="Arial"/>
          <w:sz w:val="20"/>
          <w:szCs w:val="20"/>
        </w:rPr>
      </w:pPr>
      <w:r w:rsidRPr="005670E4">
        <w:rPr>
          <w:rFonts w:ascii="Verdana" w:hAnsi="Verdana" w:cs="Arial"/>
          <w:i/>
          <w:sz w:val="20"/>
          <w:szCs w:val="20"/>
        </w:rPr>
        <w:t>En Paraguay</w:t>
      </w:r>
      <w:r w:rsidR="00111CE6" w:rsidRPr="005670E4">
        <w:rPr>
          <w:rFonts w:ascii="Verdana" w:hAnsi="Verdana" w:cs="Arial"/>
          <w:i/>
          <w:sz w:val="20"/>
          <w:szCs w:val="20"/>
        </w:rPr>
        <w:t>,</w:t>
      </w:r>
      <w:r w:rsidRPr="005670E4">
        <w:rPr>
          <w:rFonts w:ascii="Verdana" w:hAnsi="Verdana" w:cs="Arial"/>
          <w:sz w:val="20"/>
          <w:szCs w:val="20"/>
        </w:rPr>
        <w:t xml:space="preserve"> hay insuficiente formación en </w:t>
      </w:r>
      <w:proofErr w:type="spellStart"/>
      <w:r w:rsidRPr="005670E4">
        <w:rPr>
          <w:rFonts w:ascii="Verdana" w:hAnsi="Verdana" w:cs="Arial"/>
          <w:sz w:val="20"/>
          <w:szCs w:val="20"/>
        </w:rPr>
        <w:t>TICs</w:t>
      </w:r>
      <w:proofErr w:type="spellEnd"/>
      <w:r w:rsidRPr="005670E4">
        <w:rPr>
          <w:rFonts w:ascii="Verdana" w:hAnsi="Verdana" w:cs="Arial"/>
          <w:sz w:val="20"/>
          <w:szCs w:val="20"/>
        </w:rPr>
        <w:t xml:space="preserve"> para el profesorado, las aplicaciones más utilizados son la plataforma dada por el Ministerio de Educación, y la mensajería por WhatsApp, </w:t>
      </w:r>
      <w:r w:rsidR="005468CD" w:rsidRPr="005670E4">
        <w:rPr>
          <w:rFonts w:ascii="Verdana" w:hAnsi="Verdana" w:cs="Arial"/>
          <w:sz w:val="20"/>
          <w:szCs w:val="20"/>
        </w:rPr>
        <w:t>hay</w:t>
      </w:r>
      <w:r w:rsidRPr="005670E4">
        <w:rPr>
          <w:rFonts w:ascii="Verdana" w:hAnsi="Verdana" w:cs="Arial"/>
          <w:sz w:val="20"/>
          <w:szCs w:val="20"/>
        </w:rPr>
        <w:t xml:space="preserve"> un problema en la falta de conectividad: Hay una brecha que debe ser superada mediante la competencia digital docente y la utilización de nuevas estrategias y ayude de una forma positiva a que los alumnos desarrollen sus potenciales</w:t>
      </w:r>
      <w:r w:rsidR="002F3A9F">
        <w:rPr>
          <w:rFonts w:ascii="Verdana" w:hAnsi="Verdana" w:cs="Arial"/>
          <w:sz w:val="20"/>
          <w:szCs w:val="20"/>
        </w:rPr>
        <w:t>;</w:t>
      </w:r>
      <w:r w:rsidRPr="005670E4">
        <w:rPr>
          <w:rFonts w:ascii="Verdana" w:hAnsi="Verdana" w:cs="Arial"/>
          <w:sz w:val="20"/>
          <w:szCs w:val="20"/>
        </w:rPr>
        <w:t xml:space="preserve"> </w:t>
      </w:r>
      <w:r w:rsidR="002F3A9F">
        <w:rPr>
          <w:rFonts w:ascii="Verdana" w:hAnsi="Verdana" w:cs="Arial"/>
          <w:sz w:val="20"/>
          <w:szCs w:val="20"/>
        </w:rPr>
        <w:t>e</w:t>
      </w:r>
      <w:r w:rsidRPr="005670E4">
        <w:rPr>
          <w:rFonts w:ascii="Verdana" w:hAnsi="Verdana" w:cs="Arial"/>
          <w:sz w:val="20"/>
          <w:szCs w:val="20"/>
        </w:rPr>
        <w:t>l retorno a clases es voluntario (OEI</w:t>
      </w:r>
      <w:r w:rsidR="00C8458D" w:rsidRPr="005670E4">
        <w:rPr>
          <w:rFonts w:ascii="Verdana" w:hAnsi="Verdana" w:cs="Arial"/>
          <w:sz w:val="20"/>
          <w:szCs w:val="20"/>
        </w:rPr>
        <w:t>,</w:t>
      </w:r>
      <w:r w:rsidRPr="005670E4">
        <w:rPr>
          <w:rFonts w:ascii="Verdana" w:hAnsi="Verdana" w:cs="Arial"/>
          <w:sz w:val="20"/>
          <w:szCs w:val="20"/>
        </w:rPr>
        <w:t xml:space="preserve"> 2021)</w:t>
      </w:r>
    </w:p>
    <w:p w14:paraId="67944495" w14:textId="43F0743A" w:rsidR="00B95929" w:rsidRPr="005670E4" w:rsidRDefault="00B95929" w:rsidP="005670E4">
      <w:pPr>
        <w:spacing w:line="360" w:lineRule="auto"/>
        <w:jc w:val="both"/>
        <w:rPr>
          <w:rFonts w:ascii="Verdana" w:hAnsi="Verdana" w:cs="Arial"/>
          <w:sz w:val="20"/>
          <w:szCs w:val="20"/>
        </w:rPr>
      </w:pPr>
      <w:r w:rsidRPr="005670E4">
        <w:rPr>
          <w:rFonts w:ascii="Verdana" w:hAnsi="Verdana" w:cs="Arial"/>
          <w:i/>
          <w:sz w:val="20"/>
          <w:szCs w:val="20"/>
        </w:rPr>
        <w:t>Perú s</w:t>
      </w:r>
      <w:r w:rsidRPr="005670E4">
        <w:rPr>
          <w:rFonts w:ascii="Verdana" w:hAnsi="Verdana" w:cs="Arial"/>
          <w:sz w:val="20"/>
          <w:szCs w:val="20"/>
        </w:rPr>
        <w:t xml:space="preserve">e enfoca en aspectos como educación a distancia y semipresencial, con la estrategia </w:t>
      </w:r>
      <w:proofErr w:type="spellStart"/>
      <w:r w:rsidRPr="005670E4">
        <w:rPr>
          <w:rFonts w:ascii="Verdana" w:hAnsi="Verdana" w:cs="Arial"/>
          <w:sz w:val="20"/>
          <w:szCs w:val="20"/>
        </w:rPr>
        <w:t>AeC</w:t>
      </w:r>
      <w:proofErr w:type="spellEnd"/>
      <w:r w:rsidRPr="005670E4">
        <w:rPr>
          <w:rFonts w:ascii="Verdana" w:hAnsi="Verdana" w:cs="Arial"/>
          <w:sz w:val="20"/>
          <w:szCs w:val="20"/>
        </w:rPr>
        <w:t xml:space="preserve"> (aprendo en casa) usando buenas estrategias de aprendizaje virtual, tabletas (que han recibido con paquetes de internet gratuito), cuadernos de trabajo, tutoría y orientación educativa</w:t>
      </w:r>
      <w:r w:rsidR="005468CD" w:rsidRPr="005670E4">
        <w:rPr>
          <w:rFonts w:ascii="Verdana" w:hAnsi="Verdana" w:cs="Arial"/>
          <w:sz w:val="20"/>
          <w:szCs w:val="20"/>
        </w:rPr>
        <w:t>; s</w:t>
      </w:r>
      <w:r w:rsidRPr="005670E4">
        <w:rPr>
          <w:rFonts w:ascii="Verdana" w:hAnsi="Verdana" w:cs="Arial"/>
          <w:sz w:val="20"/>
          <w:szCs w:val="20"/>
        </w:rPr>
        <w:t xml:space="preserve">e plantean acciones a desarrollarse en el año 2021 como son consolidación, continuidad y reforzamiento (Ministerio de Educación </w:t>
      </w:r>
      <w:r w:rsidR="007559DC">
        <w:rPr>
          <w:rFonts w:ascii="Verdana" w:hAnsi="Verdana" w:cs="Arial"/>
          <w:sz w:val="20"/>
          <w:szCs w:val="20"/>
        </w:rPr>
        <w:t xml:space="preserve">de </w:t>
      </w:r>
      <w:r w:rsidRPr="005670E4">
        <w:rPr>
          <w:rFonts w:ascii="Verdana" w:hAnsi="Verdana" w:cs="Arial"/>
          <w:sz w:val="20"/>
          <w:szCs w:val="20"/>
        </w:rPr>
        <w:t xml:space="preserve">Perú 2021). </w:t>
      </w:r>
      <w:r w:rsidR="005468CD" w:rsidRPr="005670E4">
        <w:rPr>
          <w:rFonts w:ascii="Verdana" w:hAnsi="Verdana" w:cs="Arial"/>
          <w:sz w:val="20"/>
          <w:szCs w:val="20"/>
        </w:rPr>
        <w:t xml:space="preserve">La OEI </w:t>
      </w:r>
      <w:r w:rsidR="00D14439">
        <w:rPr>
          <w:rFonts w:ascii="Verdana" w:hAnsi="Verdana" w:cs="Arial"/>
          <w:sz w:val="20"/>
          <w:szCs w:val="20"/>
        </w:rPr>
        <w:t>(</w:t>
      </w:r>
      <w:r w:rsidR="005468CD" w:rsidRPr="005670E4">
        <w:rPr>
          <w:rFonts w:ascii="Verdana" w:hAnsi="Verdana" w:cs="Arial"/>
          <w:sz w:val="20"/>
          <w:szCs w:val="20"/>
        </w:rPr>
        <w:t>2021) recalca que en este documento se pide a la familia que dispongan un lugar adecuado par</w:t>
      </w:r>
      <w:r w:rsidRPr="005670E4">
        <w:rPr>
          <w:rFonts w:ascii="Verdana" w:hAnsi="Verdana" w:cs="Arial"/>
          <w:sz w:val="20"/>
          <w:szCs w:val="20"/>
        </w:rPr>
        <w:t xml:space="preserve">a que </w:t>
      </w:r>
      <w:proofErr w:type="gramStart"/>
      <w:r w:rsidRPr="005670E4">
        <w:rPr>
          <w:rFonts w:ascii="Verdana" w:hAnsi="Verdana" w:cs="Arial"/>
          <w:sz w:val="20"/>
          <w:szCs w:val="20"/>
        </w:rPr>
        <w:t>los niños y niñas</w:t>
      </w:r>
      <w:proofErr w:type="gramEnd"/>
      <w:r w:rsidRPr="005670E4">
        <w:rPr>
          <w:rFonts w:ascii="Verdana" w:hAnsi="Verdana" w:cs="Arial"/>
          <w:sz w:val="20"/>
          <w:szCs w:val="20"/>
        </w:rPr>
        <w:t xml:space="preserve"> estudien.</w:t>
      </w:r>
    </w:p>
    <w:p w14:paraId="3E17EAE3" w14:textId="6DC70FB1" w:rsidR="00B95929" w:rsidRPr="005670E4" w:rsidRDefault="00B95929" w:rsidP="005670E4">
      <w:pPr>
        <w:spacing w:line="360" w:lineRule="auto"/>
        <w:jc w:val="both"/>
        <w:rPr>
          <w:rFonts w:ascii="Verdana" w:hAnsi="Verdana" w:cs="Arial"/>
          <w:sz w:val="20"/>
          <w:szCs w:val="20"/>
        </w:rPr>
      </w:pPr>
      <w:r w:rsidRPr="005670E4">
        <w:rPr>
          <w:rFonts w:ascii="Verdana" w:hAnsi="Verdana" w:cs="Arial"/>
          <w:i/>
          <w:sz w:val="20"/>
          <w:szCs w:val="20"/>
        </w:rPr>
        <w:t>En Uruguay</w:t>
      </w:r>
      <w:r w:rsidR="00111CE6" w:rsidRPr="005670E4">
        <w:rPr>
          <w:rFonts w:ascii="Verdana" w:hAnsi="Verdana" w:cs="Arial"/>
          <w:i/>
          <w:sz w:val="20"/>
          <w:szCs w:val="20"/>
        </w:rPr>
        <w:t>,</w:t>
      </w:r>
      <w:r w:rsidRPr="005670E4">
        <w:rPr>
          <w:rFonts w:ascii="Verdana" w:hAnsi="Verdana" w:cs="Arial"/>
          <w:sz w:val="20"/>
          <w:szCs w:val="20"/>
        </w:rPr>
        <w:t xml:space="preserve"> </w:t>
      </w:r>
      <w:r w:rsidR="00996DD7" w:rsidRPr="005670E4">
        <w:rPr>
          <w:rFonts w:ascii="Verdana" w:hAnsi="Verdana" w:cs="Arial"/>
          <w:sz w:val="20"/>
          <w:szCs w:val="20"/>
        </w:rPr>
        <w:t xml:space="preserve">el objetivo </w:t>
      </w:r>
      <w:r w:rsidRPr="005670E4">
        <w:rPr>
          <w:rFonts w:ascii="Verdana" w:hAnsi="Verdana" w:cs="Arial"/>
          <w:sz w:val="20"/>
          <w:szCs w:val="20"/>
        </w:rPr>
        <w:t>del retorno es conseguir una mayor presencialidad, teniendo en cuenta la situación sanitaria, estableciendo un plan pedagógico a partir de instancias de recibimiento y priorización curricular, dando especial atención a estudiantes vulnerables, y acompañamiento tecnológico a docentes y estudiantes, considerando lo socio emocional</w:t>
      </w:r>
      <w:r w:rsidR="005468CD" w:rsidRPr="005670E4">
        <w:rPr>
          <w:rFonts w:ascii="Verdana" w:hAnsi="Verdana" w:cs="Arial"/>
          <w:sz w:val="20"/>
          <w:szCs w:val="20"/>
        </w:rPr>
        <w:t>; s</w:t>
      </w:r>
      <w:r w:rsidRPr="005670E4">
        <w:rPr>
          <w:rFonts w:ascii="Verdana" w:hAnsi="Verdana" w:cs="Arial"/>
          <w:sz w:val="20"/>
          <w:szCs w:val="20"/>
        </w:rPr>
        <w:t>e deben utilizar estrategias para mejorar la educación combinada organizada y supervisada por actores involucrados</w:t>
      </w:r>
      <w:r w:rsidR="00710A6D">
        <w:rPr>
          <w:rFonts w:ascii="Verdana" w:hAnsi="Verdana" w:cs="Arial"/>
          <w:sz w:val="20"/>
          <w:szCs w:val="20"/>
        </w:rPr>
        <w:t>; s</w:t>
      </w:r>
      <w:r w:rsidRPr="005670E4">
        <w:rPr>
          <w:rFonts w:ascii="Verdana" w:hAnsi="Verdana" w:cs="Arial"/>
          <w:sz w:val="20"/>
          <w:szCs w:val="20"/>
        </w:rPr>
        <w:t>e puede rescatar que 87% de los estudiantes en educación inicial y primaria ha retomado a las clases presenciales, en forma obligatoria (OEI</w:t>
      </w:r>
      <w:r w:rsidR="00C8458D" w:rsidRPr="005670E4">
        <w:rPr>
          <w:rFonts w:ascii="Verdana" w:hAnsi="Verdana" w:cs="Arial"/>
          <w:sz w:val="20"/>
          <w:szCs w:val="20"/>
        </w:rPr>
        <w:t>,</w:t>
      </w:r>
      <w:r w:rsidRPr="005670E4">
        <w:rPr>
          <w:rFonts w:ascii="Verdana" w:hAnsi="Verdana" w:cs="Arial"/>
          <w:sz w:val="20"/>
          <w:szCs w:val="20"/>
        </w:rPr>
        <w:t xml:space="preserve"> 2021). </w:t>
      </w:r>
    </w:p>
    <w:p w14:paraId="369AC960" w14:textId="3C2B9CAC" w:rsidR="00B95929" w:rsidRPr="005670E4" w:rsidRDefault="00B95929" w:rsidP="005670E4">
      <w:pPr>
        <w:spacing w:line="360" w:lineRule="auto"/>
        <w:jc w:val="both"/>
        <w:rPr>
          <w:rFonts w:ascii="Verdana" w:hAnsi="Verdana" w:cs="Arial"/>
          <w:sz w:val="20"/>
          <w:szCs w:val="20"/>
        </w:rPr>
      </w:pPr>
      <w:r w:rsidRPr="005670E4">
        <w:rPr>
          <w:rFonts w:ascii="Verdana" w:hAnsi="Verdana" w:cs="Arial"/>
          <w:i/>
          <w:sz w:val="20"/>
          <w:szCs w:val="20"/>
        </w:rPr>
        <w:t>Nicaragua</w:t>
      </w:r>
      <w:r w:rsidRPr="005670E4">
        <w:rPr>
          <w:rFonts w:ascii="Verdana" w:hAnsi="Verdana" w:cs="Arial"/>
          <w:sz w:val="20"/>
          <w:szCs w:val="20"/>
        </w:rPr>
        <w:t xml:space="preserve"> no c</w:t>
      </w:r>
      <w:r w:rsidR="005468CD" w:rsidRPr="005670E4">
        <w:rPr>
          <w:rFonts w:ascii="Verdana" w:hAnsi="Verdana" w:cs="Arial"/>
          <w:sz w:val="20"/>
          <w:szCs w:val="20"/>
        </w:rPr>
        <w:t>erró</w:t>
      </w:r>
      <w:r w:rsidRPr="005670E4">
        <w:rPr>
          <w:rFonts w:ascii="Verdana" w:hAnsi="Verdana" w:cs="Arial"/>
          <w:sz w:val="20"/>
          <w:szCs w:val="20"/>
        </w:rPr>
        <w:t xml:space="preserve"> sus aulas ni en la pandemia, la asistencia </w:t>
      </w:r>
      <w:r w:rsidR="005468CD" w:rsidRPr="005670E4">
        <w:rPr>
          <w:rFonts w:ascii="Verdana" w:hAnsi="Verdana" w:cs="Arial"/>
          <w:sz w:val="20"/>
          <w:szCs w:val="20"/>
        </w:rPr>
        <w:t>fue</w:t>
      </w:r>
      <w:r w:rsidRPr="005670E4">
        <w:rPr>
          <w:rFonts w:ascii="Verdana" w:hAnsi="Verdana" w:cs="Arial"/>
          <w:sz w:val="20"/>
          <w:szCs w:val="20"/>
        </w:rPr>
        <w:t xml:space="preserve"> obligatoria (OEI</w:t>
      </w:r>
      <w:r w:rsidR="00C8458D" w:rsidRPr="005670E4">
        <w:rPr>
          <w:rFonts w:ascii="Verdana" w:hAnsi="Verdana" w:cs="Arial"/>
          <w:sz w:val="20"/>
          <w:szCs w:val="20"/>
        </w:rPr>
        <w:t>,</w:t>
      </w:r>
      <w:r w:rsidRPr="005670E4">
        <w:rPr>
          <w:rFonts w:ascii="Verdana" w:hAnsi="Verdana" w:cs="Arial"/>
          <w:sz w:val="20"/>
          <w:szCs w:val="20"/>
        </w:rPr>
        <w:t xml:space="preserve"> 2021). Personal experto en salud pública dijo que es una imprudencia que las clases sigan en forma presencial, pues eso no permitirá a los niños cumplir con las normas de prevención para evitar el contagio del COVID- 19, pero Rosario Murillo vicepresidenta y primera dama de Nicaragua la calificó como “</w:t>
      </w:r>
      <w:r w:rsidR="005468CD" w:rsidRPr="005670E4">
        <w:rPr>
          <w:rFonts w:ascii="Verdana" w:hAnsi="Verdana" w:cs="Arial"/>
          <w:sz w:val="20"/>
          <w:szCs w:val="20"/>
        </w:rPr>
        <w:t>L</w:t>
      </w:r>
      <w:r w:rsidRPr="005670E4">
        <w:rPr>
          <w:rFonts w:ascii="Verdana" w:hAnsi="Verdana" w:cs="Arial"/>
          <w:sz w:val="20"/>
          <w:szCs w:val="20"/>
        </w:rPr>
        <w:t>a caravana del saber y del futuro” pese a las críticas recibidas</w:t>
      </w:r>
      <w:r w:rsidR="005468CD" w:rsidRPr="005670E4">
        <w:rPr>
          <w:rFonts w:ascii="Verdana" w:hAnsi="Verdana" w:cs="Arial"/>
          <w:sz w:val="20"/>
          <w:szCs w:val="20"/>
        </w:rPr>
        <w:t>; s</w:t>
      </w:r>
      <w:r w:rsidRPr="005670E4">
        <w:rPr>
          <w:rFonts w:ascii="Verdana" w:hAnsi="Verdana" w:cs="Arial"/>
          <w:sz w:val="20"/>
          <w:szCs w:val="20"/>
        </w:rPr>
        <w:t>in embargo, frente a la disposición la asistencia es baja a las escuelas por temor a la pandemia. (Ocaña, 2021)</w:t>
      </w:r>
    </w:p>
    <w:p w14:paraId="7D82AF26" w14:textId="524EEFC6" w:rsidR="00B95929" w:rsidRPr="005670E4" w:rsidRDefault="005468CD" w:rsidP="005670E4">
      <w:pPr>
        <w:spacing w:line="360" w:lineRule="auto"/>
        <w:jc w:val="both"/>
        <w:rPr>
          <w:rFonts w:ascii="Verdana" w:hAnsi="Verdana" w:cs="Arial"/>
          <w:bCs/>
          <w:sz w:val="20"/>
          <w:szCs w:val="20"/>
        </w:rPr>
      </w:pPr>
      <w:r w:rsidRPr="005670E4">
        <w:rPr>
          <w:rFonts w:ascii="Verdana" w:hAnsi="Verdana" w:cs="Arial"/>
          <w:bCs/>
          <w:sz w:val="20"/>
          <w:szCs w:val="20"/>
        </w:rPr>
        <w:t>Se puede observar una nueva modalidad en las aulas post pandémicas como son las aulas híbridas</w:t>
      </w:r>
      <w:r w:rsidR="002900B7">
        <w:rPr>
          <w:rFonts w:ascii="Verdana" w:hAnsi="Verdana" w:cs="Arial"/>
          <w:bCs/>
          <w:sz w:val="20"/>
          <w:szCs w:val="20"/>
        </w:rPr>
        <w:t>, donde se</w:t>
      </w:r>
      <w:r w:rsidR="00B95929" w:rsidRPr="005670E4">
        <w:rPr>
          <w:rFonts w:ascii="Verdana" w:eastAsia="Times New Roman" w:hAnsi="Verdana" w:cs="Arial"/>
          <w:color w:val="000000"/>
          <w:sz w:val="20"/>
          <w:szCs w:val="20"/>
        </w:rPr>
        <w:t xml:space="preserve"> combina la educación a distancia con la presencial, (OEI</w:t>
      </w:r>
      <w:r w:rsidR="00C8458D" w:rsidRPr="005670E4">
        <w:rPr>
          <w:rFonts w:ascii="Verdana" w:eastAsia="Times New Roman" w:hAnsi="Verdana" w:cs="Arial"/>
          <w:color w:val="000000"/>
          <w:sz w:val="20"/>
          <w:szCs w:val="20"/>
        </w:rPr>
        <w:t>,</w:t>
      </w:r>
      <w:r w:rsidR="007B20BC" w:rsidRPr="005670E4">
        <w:rPr>
          <w:rFonts w:ascii="Verdana" w:eastAsia="Times New Roman" w:hAnsi="Verdana" w:cs="Arial"/>
          <w:color w:val="000000"/>
          <w:sz w:val="20"/>
          <w:szCs w:val="20"/>
        </w:rPr>
        <w:t xml:space="preserve"> 2021</w:t>
      </w:r>
      <w:r w:rsidR="00B95929" w:rsidRPr="005670E4">
        <w:rPr>
          <w:rFonts w:ascii="Verdana" w:eastAsia="Times New Roman" w:hAnsi="Verdana" w:cs="Arial"/>
          <w:color w:val="000000"/>
          <w:sz w:val="20"/>
          <w:szCs w:val="20"/>
        </w:rPr>
        <w:t>)</w:t>
      </w:r>
      <w:r w:rsidR="002900B7">
        <w:rPr>
          <w:rFonts w:ascii="Verdana" w:eastAsia="Times New Roman" w:hAnsi="Verdana" w:cs="Arial"/>
          <w:color w:val="000000"/>
          <w:sz w:val="20"/>
          <w:szCs w:val="20"/>
        </w:rPr>
        <w:t>;</w:t>
      </w:r>
      <w:r w:rsidR="00B95929" w:rsidRPr="005670E4">
        <w:rPr>
          <w:rFonts w:ascii="Verdana" w:eastAsia="Times New Roman" w:hAnsi="Verdana" w:cs="Arial"/>
          <w:color w:val="000000"/>
          <w:sz w:val="20"/>
          <w:szCs w:val="20"/>
        </w:rPr>
        <w:t xml:space="preserve"> actualmente la educación presencial avanza en opciones de acceso en línea, lo cual se ve limitado por la desigualdad educativa, es imperioso cambiar el concepto de un aprendizaje presencial basado en el memorismo, por una entrada a los recursos didácticos aumentando el acceso da la información, interactuando los estudiantes en el aula y en el ámbito virtual </w:t>
      </w:r>
      <w:r w:rsidR="00B95929" w:rsidRPr="005670E4">
        <w:rPr>
          <w:rFonts w:ascii="Verdana" w:eastAsia="Times New Roman" w:hAnsi="Verdana" w:cs="Arial"/>
          <w:color w:val="000000"/>
          <w:sz w:val="20"/>
          <w:szCs w:val="20"/>
        </w:rPr>
        <w:lastRenderedPageBreak/>
        <w:t>y desarrollando la capacidad de autocríticas de los dos lados. Por ello la educación apuesta por un modelo socio constructivista, que incentive al alumno a la investigación. (Ruiz</w:t>
      </w:r>
      <w:r w:rsidR="00BE527C" w:rsidRPr="005670E4">
        <w:rPr>
          <w:rFonts w:ascii="Verdana" w:eastAsia="Times New Roman" w:hAnsi="Verdana" w:cs="Arial"/>
          <w:color w:val="000000"/>
          <w:sz w:val="20"/>
          <w:szCs w:val="20"/>
        </w:rPr>
        <w:t>-</w:t>
      </w:r>
      <w:r w:rsidR="00B95929" w:rsidRPr="005670E4">
        <w:rPr>
          <w:rFonts w:ascii="Verdana" w:eastAsia="Times New Roman" w:hAnsi="Verdana" w:cs="Arial"/>
          <w:color w:val="000000"/>
          <w:sz w:val="20"/>
          <w:szCs w:val="20"/>
        </w:rPr>
        <w:t>Mejía</w:t>
      </w:r>
      <w:r w:rsidRPr="005670E4">
        <w:rPr>
          <w:rFonts w:ascii="Verdana" w:eastAsia="Times New Roman" w:hAnsi="Verdana" w:cs="Arial"/>
          <w:color w:val="000000"/>
          <w:sz w:val="20"/>
          <w:szCs w:val="20"/>
        </w:rPr>
        <w:t>s</w:t>
      </w:r>
      <w:r w:rsidR="00B95929" w:rsidRPr="005670E4">
        <w:rPr>
          <w:rFonts w:ascii="Verdana" w:eastAsia="Times New Roman" w:hAnsi="Verdana" w:cs="Arial"/>
          <w:color w:val="000000"/>
          <w:sz w:val="20"/>
          <w:szCs w:val="20"/>
        </w:rPr>
        <w:t>, 2020).</w:t>
      </w:r>
    </w:p>
    <w:p w14:paraId="19864157" w14:textId="1B7B3463" w:rsidR="00B95929" w:rsidRPr="005670E4" w:rsidRDefault="00B95929" w:rsidP="005670E4">
      <w:pPr>
        <w:spacing w:line="360" w:lineRule="auto"/>
        <w:jc w:val="both"/>
        <w:rPr>
          <w:rFonts w:ascii="Verdana" w:hAnsi="Verdana" w:cs="Arial"/>
          <w:sz w:val="20"/>
          <w:szCs w:val="20"/>
        </w:rPr>
      </w:pPr>
      <w:r w:rsidRPr="005670E4">
        <w:rPr>
          <w:rFonts w:ascii="Verdana" w:hAnsi="Verdana" w:cs="Arial"/>
          <w:sz w:val="20"/>
          <w:szCs w:val="20"/>
        </w:rPr>
        <w:t xml:space="preserve">Hoy se habla de una nueva normalidad, la cual se espera no sea regresar al mismo estilo de educación </w:t>
      </w:r>
      <w:proofErr w:type="gramStart"/>
      <w:r w:rsidRPr="005670E4">
        <w:rPr>
          <w:rFonts w:ascii="Verdana" w:hAnsi="Verdana" w:cs="Arial"/>
          <w:sz w:val="20"/>
          <w:szCs w:val="20"/>
        </w:rPr>
        <w:t>pre pandemia</w:t>
      </w:r>
      <w:proofErr w:type="gramEnd"/>
      <w:r w:rsidRPr="005670E4">
        <w:rPr>
          <w:rFonts w:ascii="Verdana" w:hAnsi="Verdana" w:cs="Arial"/>
          <w:sz w:val="20"/>
          <w:szCs w:val="20"/>
        </w:rPr>
        <w:t xml:space="preserve">, sino una readaptación de las actividades cotidianas. Para ello </w:t>
      </w:r>
      <w:r w:rsidR="00F07E93" w:rsidRPr="005670E4">
        <w:rPr>
          <w:rFonts w:ascii="Verdana" w:hAnsi="Verdana" w:cs="Arial"/>
          <w:sz w:val="20"/>
          <w:szCs w:val="20"/>
        </w:rPr>
        <w:t xml:space="preserve">el docente </w:t>
      </w:r>
      <w:r w:rsidRPr="005670E4">
        <w:rPr>
          <w:rFonts w:ascii="Verdana" w:hAnsi="Verdana" w:cs="Arial"/>
          <w:sz w:val="20"/>
          <w:szCs w:val="20"/>
        </w:rPr>
        <w:t>debe ser flexible y realizar una renovación educativa que va más allá de la voluntad, es necesaria la planeación, que, con innovaciones de prácticas docentes, modificación de diseños curricular y adaptación de tecnología nos lleve a ese cambio incierto, pero importante si se toman en cuenta element</w:t>
      </w:r>
      <w:r w:rsidR="00811353" w:rsidRPr="005670E4">
        <w:rPr>
          <w:rFonts w:ascii="Verdana" w:hAnsi="Verdana" w:cs="Arial"/>
          <w:sz w:val="20"/>
          <w:szCs w:val="20"/>
        </w:rPr>
        <w:t>os externos e internos (Prince-T</w:t>
      </w:r>
      <w:r w:rsidR="00F07E93" w:rsidRPr="005670E4">
        <w:rPr>
          <w:rFonts w:ascii="Verdana" w:hAnsi="Verdana" w:cs="Arial"/>
          <w:sz w:val="20"/>
          <w:szCs w:val="20"/>
        </w:rPr>
        <w:t xml:space="preserve">orres </w:t>
      </w:r>
      <w:r w:rsidRPr="005670E4">
        <w:rPr>
          <w:rFonts w:ascii="Verdana" w:hAnsi="Verdana" w:cs="Arial"/>
          <w:sz w:val="20"/>
          <w:szCs w:val="20"/>
        </w:rPr>
        <w:t>2021).</w:t>
      </w:r>
    </w:p>
    <w:p w14:paraId="4E8555E2" w14:textId="57ABE97B" w:rsidR="00B95929" w:rsidRPr="005670E4" w:rsidRDefault="00B95929" w:rsidP="005670E4">
      <w:pPr>
        <w:spacing w:line="360" w:lineRule="auto"/>
        <w:jc w:val="both"/>
        <w:rPr>
          <w:rFonts w:ascii="Verdana" w:hAnsi="Verdana" w:cs="Arial"/>
          <w:sz w:val="20"/>
          <w:szCs w:val="20"/>
        </w:rPr>
      </w:pPr>
      <w:r w:rsidRPr="005670E4">
        <w:rPr>
          <w:rFonts w:ascii="Verdana" w:hAnsi="Verdana" w:cs="Arial"/>
          <w:sz w:val="20"/>
          <w:szCs w:val="20"/>
        </w:rPr>
        <w:t xml:space="preserve">Al convertirse la tecnología en una aliada para la educación en la pandemia, se debe enfocar los cambios educativos en esta línea, permitiendo no avanzar en una sociedad globalizada, pero transformando a docentes y educandos gracias a la metodología aplicada. Las </w:t>
      </w:r>
      <w:proofErr w:type="spellStart"/>
      <w:r w:rsidRPr="005670E4">
        <w:rPr>
          <w:rFonts w:ascii="Verdana" w:hAnsi="Verdana" w:cs="Arial"/>
          <w:sz w:val="20"/>
          <w:szCs w:val="20"/>
        </w:rPr>
        <w:t>TICs</w:t>
      </w:r>
      <w:proofErr w:type="spellEnd"/>
      <w:r w:rsidRPr="005670E4">
        <w:rPr>
          <w:rFonts w:ascii="Verdana" w:hAnsi="Verdana" w:cs="Arial"/>
          <w:sz w:val="20"/>
          <w:szCs w:val="20"/>
        </w:rPr>
        <w:t xml:space="preserve"> son ventajosas porque permite proveer conocimientos continuos y amplía la posibilidad de atender a diversidad de estudiantes y de acceder a poblaciones con poca oferta académica (Prince</w:t>
      </w:r>
      <w:r w:rsidR="00811353" w:rsidRPr="005670E4">
        <w:rPr>
          <w:rFonts w:ascii="Verdana" w:hAnsi="Verdana" w:cs="Arial"/>
          <w:sz w:val="20"/>
          <w:szCs w:val="20"/>
        </w:rPr>
        <w:t>-Torres</w:t>
      </w:r>
      <w:r w:rsidRPr="005670E4">
        <w:rPr>
          <w:rFonts w:ascii="Verdana" w:hAnsi="Verdana" w:cs="Arial"/>
          <w:sz w:val="20"/>
          <w:szCs w:val="20"/>
        </w:rPr>
        <w:t>, 2021).</w:t>
      </w:r>
    </w:p>
    <w:p w14:paraId="6C3CB08A" w14:textId="36C8F4EA" w:rsidR="00B95929" w:rsidRPr="005670E4" w:rsidRDefault="00B95929" w:rsidP="005670E4">
      <w:pPr>
        <w:pStyle w:val="Prrafodelista"/>
        <w:spacing w:line="360" w:lineRule="auto"/>
        <w:ind w:left="0"/>
        <w:jc w:val="both"/>
        <w:rPr>
          <w:rFonts w:ascii="Verdana" w:eastAsia="Times New Roman" w:hAnsi="Verdana" w:cs="Arial"/>
          <w:color w:val="000000"/>
          <w:sz w:val="20"/>
          <w:szCs w:val="20"/>
          <w:lang w:eastAsia="es-MX"/>
        </w:rPr>
      </w:pPr>
      <w:r w:rsidRPr="005670E4">
        <w:rPr>
          <w:rFonts w:ascii="Verdana" w:eastAsia="Times New Roman" w:hAnsi="Verdana" w:cs="Arial"/>
          <w:color w:val="000000"/>
          <w:sz w:val="20"/>
          <w:szCs w:val="20"/>
          <w:lang w:eastAsia="es-MX"/>
        </w:rPr>
        <w:t xml:space="preserve">Es </w:t>
      </w:r>
      <w:r w:rsidR="00111CE6" w:rsidRPr="005670E4">
        <w:rPr>
          <w:rFonts w:ascii="Verdana" w:eastAsia="Times New Roman" w:hAnsi="Verdana" w:cs="Arial"/>
          <w:color w:val="000000"/>
          <w:sz w:val="20"/>
          <w:szCs w:val="20"/>
          <w:lang w:eastAsia="es-MX"/>
        </w:rPr>
        <w:t xml:space="preserve">imprescindible </w:t>
      </w:r>
      <w:r w:rsidRPr="005670E4">
        <w:rPr>
          <w:rFonts w:ascii="Verdana" w:eastAsia="Times New Roman" w:hAnsi="Verdana" w:cs="Arial"/>
          <w:color w:val="000000"/>
          <w:sz w:val="20"/>
          <w:szCs w:val="20"/>
          <w:lang w:eastAsia="es-MX"/>
        </w:rPr>
        <w:t>pensar en una combinación híbrida, es decir la combinación entre educación presencial y remota, para que se automatice</w:t>
      </w:r>
      <w:r w:rsidR="00F07E93" w:rsidRPr="005670E4">
        <w:rPr>
          <w:rFonts w:ascii="Verdana" w:eastAsia="Times New Roman" w:hAnsi="Verdana" w:cs="Arial"/>
          <w:color w:val="000000"/>
          <w:sz w:val="20"/>
          <w:szCs w:val="20"/>
          <w:lang w:eastAsia="es-MX"/>
        </w:rPr>
        <w:t>n</w:t>
      </w:r>
      <w:r w:rsidRPr="005670E4">
        <w:rPr>
          <w:rFonts w:ascii="Verdana" w:eastAsia="Times New Roman" w:hAnsi="Verdana" w:cs="Arial"/>
          <w:color w:val="000000"/>
          <w:sz w:val="20"/>
          <w:szCs w:val="20"/>
          <w:lang w:eastAsia="es-MX"/>
        </w:rPr>
        <w:t xml:space="preserve"> las competencias en la resolución de problemas y se cree</w:t>
      </w:r>
      <w:r w:rsidR="00F07E93" w:rsidRPr="005670E4">
        <w:rPr>
          <w:rFonts w:ascii="Verdana" w:eastAsia="Times New Roman" w:hAnsi="Verdana" w:cs="Arial"/>
          <w:color w:val="000000"/>
          <w:sz w:val="20"/>
          <w:szCs w:val="20"/>
          <w:lang w:eastAsia="es-MX"/>
        </w:rPr>
        <w:t>n</w:t>
      </w:r>
      <w:r w:rsidRPr="005670E4">
        <w:rPr>
          <w:rFonts w:ascii="Verdana" w:eastAsia="Times New Roman" w:hAnsi="Verdana" w:cs="Arial"/>
          <w:color w:val="000000"/>
          <w:sz w:val="20"/>
          <w:szCs w:val="20"/>
          <w:lang w:eastAsia="es-MX"/>
        </w:rPr>
        <w:t xml:space="preserve"> espacios personales de aprendizajes digital que permita interactuar, reforzar el conocimiento en forma más eficaz y con espíritu crítico (Ruiz-Mejía, 2020). Por ello se debe garantizar el acceso a plataformas por parte del alumnado (Ruiz</w:t>
      </w:r>
      <w:r w:rsidR="00811353" w:rsidRPr="005670E4">
        <w:rPr>
          <w:rFonts w:ascii="Verdana" w:eastAsia="Times New Roman" w:hAnsi="Verdana" w:cs="Arial"/>
          <w:color w:val="000000"/>
          <w:sz w:val="20"/>
          <w:szCs w:val="20"/>
          <w:lang w:eastAsia="es-MX"/>
        </w:rPr>
        <w:t>-</w:t>
      </w:r>
      <w:r w:rsidRPr="005670E4">
        <w:rPr>
          <w:rFonts w:ascii="Verdana" w:eastAsia="Times New Roman" w:hAnsi="Verdana" w:cs="Arial"/>
          <w:color w:val="000000"/>
          <w:sz w:val="20"/>
          <w:szCs w:val="20"/>
          <w:lang w:eastAsia="es-MX"/>
        </w:rPr>
        <w:t xml:space="preserve">Mejía, 2020), generando proyectos institucionales que incluyan </w:t>
      </w:r>
      <w:proofErr w:type="spellStart"/>
      <w:r w:rsidRPr="005670E4">
        <w:rPr>
          <w:rFonts w:ascii="Verdana" w:eastAsia="Times New Roman" w:hAnsi="Verdana" w:cs="Arial"/>
          <w:color w:val="000000"/>
          <w:sz w:val="20"/>
          <w:szCs w:val="20"/>
          <w:lang w:eastAsia="es-MX"/>
        </w:rPr>
        <w:t>TIC</w:t>
      </w:r>
      <w:r w:rsidR="00111CE6" w:rsidRPr="005670E4">
        <w:rPr>
          <w:rFonts w:ascii="Verdana" w:eastAsia="Times New Roman" w:hAnsi="Verdana" w:cs="Arial"/>
          <w:color w:val="000000"/>
          <w:sz w:val="20"/>
          <w:szCs w:val="20"/>
          <w:lang w:eastAsia="es-MX"/>
        </w:rPr>
        <w:t>s</w:t>
      </w:r>
      <w:proofErr w:type="spellEnd"/>
      <w:r w:rsidRPr="005670E4">
        <w:rPr>
          <w:rFonts w:ascii="Verdana" w:eastAsia="Times New Roman" w:hAnsi="Verdana" w:cs="Arial"/>
          <w:color w:val="000000"/>
          <w:sz w:val="20"/>
          <w:szCs w:val="20"/>
          <w:lang w:eastAsia="es-MX"/>
        </w:rPr>
        <w:t xml:space="preserve"> como algo integral y a largo plazo, llegando a la inclusión genuina</w:t>
      </w:r>
      <w:r w:rsidR="004E4856">
        <w:rPr>
          <w:rFonts w:ascii="Verdana" w:eastAsia="Times New Roman" w:hAnsi="Verdana" w:cs="Arial"/>
          <w:color w:val="000000"/>
          <w:sz w:val="20"/>
          <w:szCs w:val="20"/>
          <w:lang w:eastAsia="es-MX"/>
        </w:rPr>
        <w:t>.</w:t>
      </w:r>
    </w:p>
    <w:p w14:paraId="0FC5DABC" w14:textId="48F0ABE0" w:rsidR="00B95929" w:rsidRPr="005670E4" w:rsidRDefault="00B95929" w:rsidP="005670E4">
      <w:pPr>
        <w:spacing w:line="360" w:lineRule="auto"/>
        <w:jc w:val="both"/>
        <w:rPr>
          <w:rFonts w:ascii="Verdana" w:hAnsi="Verdana" w:cs="Arial"/>
          <w:sz w:val="20"/>
          <w:szCs w:val="20"/>
        </w:rPr>
      </w:pPr>
      <w:r w:rsidRPr="005670E4">
        <w:rPr>
          <w:rFonts w:ascii="Verdana" w:hAnsi="Verdana" w:cs="Arial"/>
          <w:sz w:val="20"/>
          <w:szCs w:val="20"/>
        </w:rPr>
        <w:t>La educación h</w:t>
      </w:r>
      <w:r w:rsidR="00111CE6" w:rsidRPr="005670E4">
        <w:rPr>
          <w:rFonts w:ascii="Verdana" w:hAnsi="Verdana" w:cs="Arial"/>
          <w:sz w:val="20"/>
          <w:szCs w:val="20"/>
        </w:rPr>
        <w:t>í</w:t>
      </w:r>
      <w:r w:rsidRPr="005670E4">
        <w:rPr>
          <w:rFonts w:ascii="Verdana" w:hAnsi="Verdana" w:cs="Arial"/>
          <w:sz w:val="20"/>
          <w:szCs w:val="20"/>
        </w:rPr>
        <w:t xml:space="preserve">brida, es la mezcla entre la educación presencial y la educación a distancia, pese a las limitaciones por la situación económica, el escaso conocimiento, y la poca tecnología, se está gestionando para que esta educación sea una buena opción para los estudiantes ya que los acerca a una realidad física y promueve que sean investigadores. Es importante tener una sociedad en red, que conecte a muchas oportunidades, pero se debe, adaptar esta educación </w:t>
      </w:r>
      <w:proofErr w:type="spellStart"/>
      <w:r w:rsidRPr="005670E4">
        <w:rPr>
          <w:rFonts w:ascii="Verdana" w:hAnsi="Verdana" w:cs="Arial"/>
          <w:sz w:val="20"/>
          <w:szCs w:val="20"/>
        </w:rPr>
        <w:t>on</w:t>
      </w:r>
      <w:proofErr w:type="spellEnd"/>
      <w:r w:rsidRPr="005670E4">
        <w:rPr>
          <w:rFonts w:ascii="Verdana" w:hAnsi="Verdana" w:cs="Arial"/>
          <w:sz w:val="20"/>
          <w:szCs w:val="20"/>
        </w:rPr>
        <w:t xml:space="preserve"> line a la tradicional (Ríos</w:t>
      </w:r>
      <w:r w:rsidR="00DB136E" w:rsidRPr="005670E4">
        <w:rPr>
          <w:rFonts w:ascii="Verdana" w:hAnsi="Verdana" w:cs="Arial"/>
          <w:sz w:val="20"/>
          <w:szCs w:val="20"/>
        </w:rPr>
        <w:t>-</w:t>
      </w:r>
      <w:r w:rsidR="00145BA0" w:rsidRPr="005670E4">
        <w:rPr>
          <w:rFonts w:ascii="Verdana" w:hAnsi="Verdana" w:cs="Arial"/>
          <w:sz w:val="20"/>
          <w:szCs w:val="20"/>
        </w:rPr>
        <w:t>Sánchez</w:t>
      </w:r>
      <w:r w:rsidR="00C8458D" w:rsidRPr="005670E4">
        <w:rPr>
          <w:rFonts w:ascii="Verdana" w:hAnsi="Verdana" w:cs="Arial"/>
          <w:sz w:val="20"/>
          <w:szCs w:val="20"/>
        </w:rPr>
        <w:t>,</w:t>
      </w:r>
      <w:r w:rsidRPr="005670E4">
        <w:rPr>
          <w:rFonts w:ascii="Verdana" w:hAnsi="Verdana" w:cs="Arial"/>
          <w:sz w:val="20"/>
          <w:szCs w:val="20"/>
        </w:rPr>
        <w:t xml:space="preserve"> 2021).</w:t>
      </w:r>
    </w:p>
    <w:p w14:paraId="3DFB95BE" w14:textId="5E5C2BBB" w:rsidR="00B95929" w:rsidRPr="005670E4" w:rsidRDefault="00B95929" w:rsidP="005670E4">
      <w:pPr>
        <w:spacing w:line="360" w:lineRule="auto"/>
        <w:jc w:val="both"/>
        <w:rPr>
          <w:rFonts w:ascii="Verdana" w:hAnsi="Verdana" w:cs="Arial"/>
          <w:sz w:val="20"/>
          <w:szCs w:val="20"/>
        </w:rPr>
      </w:pPr>
      <w:r w:rsidRPr="005670E4">
        <w:rPr>
          <w:rFonts w:ascii="Verdana" w:hAnsi="Verdana" w:cs="Arial"/>
          <w:sz w:val="20"/>
          <w:szCs w:val="20"/>
        </w:rPr>
        <w:t>Las aulas h</w:t>
      </w:r>
      <w:r w:rsidR="00111CE6" w:rsidRPr="005670E4">
        <w:rPr>
          <w:rFonts w:ascii="Verdana" w:hAnsi="Verdana" w:cs="Arial"/>
          <w:sz w:val="20"/>
          <w:szCs w:val="20"/>
        </w:rPr>
        <w:t>í</w:t>
      </w:r>
      <w:r w:rsidRPr="005670E4">
        <w:rPr>
          <w:rFonts w:ascii="Verdana" w:hAnsi="Verdana" w:cs="Arial"/>
          <w:sz w:val="20"/>
          <w:szCs w:val="20"/>
        </w:rPr>
        <w:t xml:space="preserve">bridas son un conglomerado de oportunidades y retos que permitirán a los alumnos construir sus conocimientos tanto presencial como </w:t>
      </w:r>
      <w:r w:rsidR="00441AE4" w:rsidRPr="005670E4">
        <w:rPr>
          <w:rFonts w:ascii="Verdana" w:hAnsi="Verdana" w:cs="Arial"/>
          <w:sz w:val="20"/>
          <w:szCs w:val="20"/>
        </w:rPr>
        <w:t xml:space="preserve">virtual, </w:t>
      </w:r>
      <w:r w:rsidRPr="005670E4">
        <w:rPr>
          <w:rFonts w:ascii="Verdana" w:hAnsi="Verdana" w:cs="Arial"/>
          <w:sz w:val="20"/>
          <w:szCs w:val="20"/>
        </w:rPr>
        <w:t>así pueden seguir en directo una clase en vivo, dándole autonomía y siendo el docente una guía y un cooperador de su conocimiento (Prince</w:t>
      </w:r>
      <w:r w:rsidR="00811353" w:rsidRPr="005670E4">
        <w:rPr>
          <w:rFonts w:ascii="Verdana" w:hAnsi="Verdana" w:cs="Arial"/>
          <w:sz w:val="20"/>
          <w:szCs w:val="20"/>
        </w:rPr>
        <w:t>-Torres</w:t>
      </w:r>
      <w:r w:rsidRPr="005670E4">
        <w:rPr>
          <w:rFonts w:ascii="Verdana" w:hAnsi="Verdana" w:cs="Arial"/>
          <w:sz w:val="20"/>
          <w:szCs w:val="20"/>
        </w:rPr>
        <w:t>, 2021).</w:t>
      </w:r>
      <w:r w:rsidR="00514FDB">
        <w:rPr>
          <w:rFonts w:ascii="Verdana" w:hAnsi="Verdana" w:cs="Arial"/>
          <w:sz w:val="20"/>
          <w:szCs w:val="20"/>
        </w:rPr>
        <w:t xml:space="preserve"> </w:t>
      </w:r>
      <w:r w:rsidR="00111CE6" w:rsidRPr="005670E4">
        <w:rPr>
          <w:rFonts w:ascii="Verdana" w:hAnsi="Verdana" w:cs="Arial"/>
          <w:sz w:val="20"/>
          <w:szCs w:val="20"/>
        </w:rPr>
        <w:t xml:space="preserve">Se </w:t>
      </w:r>
      <w:r w:rsidRPr="005670E4">
        <w:rPr>
          <w:rFonts w:ascii="Verdana" w:hAnsi="Verdana" w:cs="Arial"/>
          <w:sz w:val="20"/>
          <w:szCs w:val="20"/>
        </w:rPr>
        <w:t>aprecia un nuevo paradigma de mando y control en los estudiantes ahora con la tecnología, el estudiante hibridado, busca extraer lo mejor del entorno online y del offline, para acelerar su camino, siendo artífice de su protagonismo ético y desarrollar mejores proyectos que dinamicen la educación</w:t>
      </w:r>
      <w:r w:rsidR="00514FDB">
        <w:rPr>
          <w:rFonts w:ascii="Verdana" w:hAnsi="Verdana" w:cs="Arial"/>
          <w:sz w:val="20"/>
          <w:szCs w:val="20"/>
        </w:rPr>
        <w:t>.</w:t>
      </w:r>
    </w:p>
    <w:p w14:paraId="3D012065" w14:textId="7FA4A814" w:rsidR="00C31D33" w:rsidRPr="005670E4" w:rsidRDefault="00B16EE0" w:rsidP="00CE2182">
      <w:pPr>
        <w:spacing w:line="360" w:lineRule="auto"/>
        <w:jc w:val="both"/>
        <w:rPr>
          <w:rFonts w:ascii="Verdana" w:eastAsia="Arial" w:hAnsi="Verdana" w:cs="Arial"/>
          <w:b/>
          <w:sz w:val="20"/>
          <w:szCs w:val="20"/>
        </w:rPr>
      </w:pPr>
      <w:r w:rsidRPr="00EF7B1A">
        <w:rPr>
          <w:rFonts w:ascii="Verdana" w:eastAsia="Arial" w:hAnsi="Verdana" w:cs="Arial"/>
          <w:b/>
          <w:sz w:val="20"/>
          <w:szCs w:val="20"/>
        </w:rPr>
        <w:lastRenderedPageBreak/>
        <w:t>DISCUSIÓ</w:t>
      </w:r>
      <w:r w:rsidR="00671961">
        <w:rPr>
          <w:rFonts w:ascii="Verdana" w:eastAsia="Arial" w:hAnsi="Verdana" w:cs="Arial"/>
          <w:b/>
          <w:sz w:val="20"/>
          <w:szCs w:val="20"/>
        </w:rPr>
        <w:t>N</w:t>
      </w:r>
    </w:p>
    <w:p w14:paraId="3D83882F" w14:textId="5FA2E348" w:rsidR="00B33325" w:rsidRPr="005670E4" w:rsidRDefault="00B33325" w:rsidP="005670E4">
      <w:pPr>
        <w:spacing w:line="360" w:lineRule="auto"/>
        <w:jc w:val="both"/>
        <w:rPr>
          <w:rFonts w:ascii="Verdana" w:hAnsi="Verdana" w:cs="Arial"/>
          <w:sz w:val="20"/>
          <w:szCs w:val="20"/>
        </w:rPr>
      </w:pPr>
      <w:r w:rsidRPr="005670E4">
        <w:rPr>
          <w:rFonts w:ascii="Verdana" w:hAnsi="Verdana" w:cs="Arial"/>
          <w:sz w:val="20"/>
          <w:szCs w:val="20"/>
        </w:rPr>
        <w:t xml:space="preserve">Una realidad que se ha asumido dentro de la educación es el uso de las </w:t>
      </w:r>
      <w:proofErr w:type="spellStart"/>
      <w:r w:rsidRPr="005670E4">
        <w:rPr>
          <w:rFonts w:ascii="Verdana" w:hAnsi="Verdana" w:cs="Arial"/>
          <w:sz w:val="20"/>
          <w:szCs w:val="20"/>
        </w:rPr>
        <w:t>TICs</w:t>
      </w:r>
      <w:proofErr w:type="spellEnd"/>
      <w:r w:rsidRPr="005670E4">
        <w:rPr>
          <w:rFonts w:ascii="Verdana" w:hAnsi="Verdana" w:cs="Arial"/>
          <w:sz w:val="20"/>
          <w:szCs w:val="20"/>
        </w:rPr>
        <w:t xml:space="preserve">, y están han sido adoptadas por la mayoría de </w:t>
      </w:r>
      <w:r w:rsidR="00453DE4" w:rsidRPr="005670E4">
        <w:rPr>
          <w:rFonts w:ascii="Verdana" w:hAnsi="Verdana" w:cs="Arial"/>
          <w:sz w:val="20"/>
          <w:szCs w:val="20"/>
        </w:rPr>
        <w:t>los países</w:t>
      </w:r>
      <w:r w:rsidRPr="005670E4">
        <w:rPr>
          <w:rFonts w:ascii="Verdana" w:hAnsi="Verdana" w:cs="Arial"/>
          <w:sz w:val="20"/>
          <w:szCs w:val="20"/>
        </w:rPr>
        <w:t xml:space="preserve">. </w:t>
      </w:r>
      <w:r w:rsidR="004E4856">
        <w:rPr>
          <w:rFonts w:ascii="Verdana" w:hAnsi="Verdana" w:cs="Arial"/>
          <w:sz w:val="20"/>
          <w:szCs w:val="20"/>
        </w:rPr>
        <w:t>La</w:t>
      </w:r>
      <w:r w:rsidRPr="005670E4">
        <w:rPr>
          <w:rFonts w:ascii="Verdana" w:hAnsi="Verdana" w:cs="Arial"/>
          <w:sz w:val="20"/>
          <w:szCs w:val="20"/>
        </w:rPr>
        <w:t xml:space="preserve"> OEI</w:t>
      </w:r>
      <w:r w:rsidR="00AE4943" w:rsidRPr="005670E4">
        <w:rPr>
          <w:rFonts w:ascii="Verdana" w:hAnsi="Verdana" w:cs="Arial"/>
          <w:sz w:val="20"/>
          <w:szCs w:val="20"/>
        </w:rPr>
        <w:t xml:space="preserve"> (2021)</w:t>
      </w:r>
      <w:r w:rsidRPr="005670E4">
        <w:rPr>
          <w:rFonts w:ascii="Verdana" w:hAnsi="Verdana" w:cs="Arial"/>
          <w:sz w:val="20"/>
          <w:szCs w:val="20"/>
        </w:rPr>
        <w:t xml:space="preserve"> hace hincapié </w:t>
      </w:r>
      <w:r w:rsidR="00111CE6" w:rsidRPr="005670E4">
        <w:rPr>
          <w:rFonts w:ascii="Verdana" w:hAnsi="Verdana" w:cs="Arial"/>
          <w:sz w:val="20"/>
          <w:szCs w:val="20"/>
        </w:rPr>
        <w:t>en que a pesar de que estas herramientas son</w:t>
      </w:r>
      <w:r w:rsidRPr="005670E4">
        <w:rPr>
          <w:rFonts w:ascii="Verdana" w:hAnsi="Verdana" w:cs="Arial"/>
          <w:sz w:val="20"/>
          <w:szCs w:val="20"/>
        </w:rPr>
        <w:t xml:space="preserve"> imprescindibles, tambi</w:t>
      </w:r>
      <w:r w:rsidR="00111CE6" w:rsidRPr="005670E4">
        <w:rPr>
          <w:rFonts w:ascii="Verdana" w:hAnsi="Verdana" w:cs="Arial"/>
          <w:sz w:val="20"/>
          <w:szCs w:val="20"/>
        </w:rPr>
        <w:t>é</w:t>
      </w:r>
      <w:r w:rsidRPr="005670E4">
        <w:rPr>
          <w:rFonts w:ascii="Verdana" w:hAnsi="Verdana" w:cs="Arial"/>
          <w:sz w:val="20"/>
          <w:szCs w:val="20"/>
        </w:rPr>
        <w:t>n marc</w:t>
      </w:r>
      <w:r w:rsidR="00111CE6" w:rsidRPr="005670E4">
        <w:rPr>
          <w:rFonts w:ascii="Verdana" w:hAnsi="Verdana" w:cs="Arial"/>
          <w:sz w:val="20"/>
          <w:szCs w:val="20"/>
        </w:rPr>
        <w:t>ó</w:t>
      </w:r>
      <w:r w:rsidRPr="005670E4">
        <w:rPr>
          <w:rFonts w:ascii="Verdana" w:hAnsi="Verdana" w:cs="Arial"/>
          <w:sz w:val="20"/>
          <w:szCs w:val="20"/>
        </w:rPr>
        <w:t xml:space="preserve"> una gran brecha digital, por la desigualdad económica de las familias y de los estados.</w:t>
      </w:r>
    </w:p>
    <w:p w14:paraId="7A0C4D23" w14:textId="549283E9" w:rsidR="00B33325" w:rsidRPr="005670E4" w:rsidRDefault="00B33325" w:rsidP="005670E4">
      <w:pPr>
        <w:spacing w:line="360" w:lineRule="auto"/>
        <w:jc w:val="both"/>
        <w:rPr>
          <w:rFonts w:ascii="Verdana" w:eastAsia="Times New Roman" w:hAnsi="Verdana" w:cs="Arial"/>
          <w:color w:val="000000"/>
          <w:sz w:val="20"/>
          <w:szCs w:val="20"/>
        </w:rPr>
      </w:pPr>
      <w:r w:rsidRPr="005670E4">
        <w:rPr>
          <w:rFonts w:ascii="Verdana" w:eastAsia="Times New Roman" w:hAnsi="Verdana" w:cs="Arial"/>
          <w:color w:val="000000"/>
          <w:sz w:val="20"/>
          <w:szCs w:val="20"/>
        </w:rPr>
        <w:t>Se debe aplaudir el esfuerzo de estudiantes, docentes, padres de familia, y gobiernos que en poco tiempo supieron enfrentar los retos de la pandemia y que están dispuestos a afrontar los desafíos en la post pandemia, como indica</w:t>
      </w:r>
      <w:r w:rsidR="00111CE6" w:rsidRPr="005670E4">
        <w:rPr>
          <w:rFonts w:ascii="Verdana" w:eastAsia="Times New Roman" w:hAnsi="Verdana" w:cs="Arial"/>
          <w:color w:val="000000"/>
          <w:sz w:val="20"/>
          <w:szCs w:val="20"/>
        </w:rPr>
        <w:t xml:space="preserve"> el autor</w:t>
      </w:r>
      <w:r w:rsidRPr="005670E4">
        <w:rPr>
          <w:rFonts w:ascii="Verdana" w:eastAsia="Times New Roman" w:hAnsi="Verdana" w:cs="Arial"/>
          <w:color w:val="000000"/>
          <w:sz w:val="20"/>
          <w:szCs w:val="20"/>
        </w:rPr>
        <w:t xml:space="preserve"> Ríos</w:t>
      </w:r>
      <w:r w:rsidR="00DB136E" w:rsidRPr="005670E4">
        <w:rPr>
          <w:rFonts w:ascii="Verdana" w:eastAsia="Times New Roman" w:hAnsi="Verdana" w:cs="Arial"/>
          <w:color w:val="000000"/>
          <w:sz w:val="20"/>
          <w:szCs w:val="20"/>
        </w:rPr>
        <w:t>-</w:t>
      </w:r>
      <w:r w:rsidR="00145BA0" w:rsidRPr="005670E4">
        <w:rPr>
          <w:rFonts w:ascii="Verdana" w:eastAsia="Times New Roman" w:hAnsi="Verdana" w:cs="Arial"/>
          <w:color w:val="000000"/>
          <w:sz w:val="20"/>
          <w:szCs w:val="20"/>
        </w:rPr>
        <w:t>Sánchez (</w:t>
      </w:r>
      <w:r w:rsidR="00AE4943" w:rsidRPr="005670E4">
        <w:rPr>
          <w:rFonts w:ascii="Verdana" w:eastAsia="Times New Roman" w:hAnsi="Verdana" w:cs="Arial"/>
          <w:color w:val="000000"/>
          <w:sz w:val="20"/>
          <w:szCs w:val="20"/>
        </w:rPr>
        <w:t>2021)</w:t>
      </w:r>
      <w:r w:rsidR="00111CE6" w:rsidRPr="005670E4">
        <w:rPr>
          <w:rFonts w:ascii="Verdana" w:eastAsia="Times New Roman" w:hAnsi="Verdana" w:cs="Arial"/>
          <w:color w:val="000000"/>
          <w:sz w:val="20"/>
          <w:szCs w:val="20"/>
        </w:rPr>
        <w:t>,</w:t>
      </w:r>
      <w:r w:rsidRPr="005670E4">
        <w:rPr>
          <w:rFonts w:ascii="Verdana" w:eastAsia="Times New Roman" w:hAnsi="Verdana" w:cs="Arial"/>
          <w:color w:val="000000"/>
          <w:sz w:val="20"/>
          <w:szCs w:val="20"/>
        </w:rPr>
        <w:t xml:space="preserve"> los maestros son los llamados a garantizar la transición y la familia a apoyar este nuevo </w:t>
      </w:r>
      <w:r w:rsidR="00145BA0" w:rsidRPr="005670E4">
        <w:rPr>
          <w:rFonts w:ascii="Verdana" w:eastAsia="Times New Roman" w:hAnsi="Verdana" w:cs="Arial"/>
          <w:color w:val="000000"/>
          <w:sz w:val="20"/>
          <w:szCs w:val="20"/>
        </w:rPr>
        <w:t>reto</w:t>
      </w:r>
      <w:r w:rsidR="007559DC">
        <w:rPr>
          <w:rFonts w:ascii="Verdana" w:eastAsia="Times New Roman" w:hAnsi="Verdana" w:cs="Arial"/>
          <w:color w:val="000000"/>
          <w:sz w:val="20"/>
          <w:szCs w:val="20"/>
        </w:rPr>
        <w:t>.</w:t>
      </w:r>
    </w:p>
    <w:p w14:paraId="44F81E4B" w14:textId="1ADFA590" w:rsidR="00B33325" w:rsidRPr="005670E4" w:rsidRDefault="00B33325" w:rsidP="005670E4">
      <w:pPr>
        <w:spacing w:line="360" w:lineRule="auto"/>
        <w:jc w:val="both"/>
        <w:rPr>
          <w:rFonts w:ascii="Verdana" w:eastAsia="Times New Roman" w:hAnsi="Verdana" w:cs="Arial"/>
          <w:color w:val="000000"/>
          <w:sz w:val="20"/>
          <w:szCs w:val="20"/>
        </w:rPr>
      </w:pPr>
      <w:r w:rsidRPr="005670E4">
        <w:rPr>
          <w:rFonts w:ascii="Verdana" w:eastAsia="Times New Roman" w:hAnsi="Verdana" w:cs="Arial"/>
          <w:color w:val="000000"/>
          <w:sz w:val="20"/>
          <w:szCs w:val="20"/>
        </w:rPr>
        <w:t>No se puede dejar de lado las afecciones psicológicas producidas por el cierre de las escuelas como lo manifiesta la OEI</w:t>
      </w:r>
      <w:r w:rsidR="00AE4943" w:rsidRPr="005670E4">
        <w:rPr>
          <w:rFonts w:ascii="Verdana" w:eastAsia="Times New Roman" w:hAnsi="Verdana" w:cs="Arial"/>
          <w:color w:val="000000"/>
          <w:sz w:val="20"/>
          <w:szCs w:val="20"/>
        </w:rPr>
        <w:t xml:space="preserve"> (2021)</w:t>
      </w:r>
      <w:r w:rsidRPr="005670E4">
        <w:rPr>
          <w:rFonts w:ascii="Verdana" w:eastAsia="Times New Roman" w:hAnsi="Verdana" w:cs="Arial"/>
          <w:color w:val="000000"/>
          <w:sz w:val="20"/>
          <w:szCs w:val="20"/>
        </w:rPr>
        <w:t>. Dando atención a los niños que han desertado según lo indica la UNICEF</w:t>
      </w:r>
      <w:r w:rsidR="00C8458D" w:rsidRPr="005670E4">
        <w:rPr>
          <w:rFonts w:ascii="Verdana" w:eastAsia="Times New Roman" w:hAnsi="Verdana" w:cs="Arial"/>
          <w:color w:val="000000"/>
          <w:sz w:val="20"/>
          <w:szCs w:val="20"/>
        </w:rPr>
        <w:t xml:space="preserve"> </w:t>
      </w:r>
      <w:r w:rsidR="00AE4943" w:rsidRPr="005670E4">
        <w:rPr>
          <w:rFonts w:ascii="Verdana" w:eastAsia="Times New Roman" w:hAnsi="Verdana" w:cs="Arial"/>
          <w:color w:val="000000"/>
          <w:sz w:val="20"/>
          <w:szCs w:val="20"/>
        </w:rPr>
        <w:t>(2021)</w:t>
      </w:r>
      <w:r w:rsidRPr="005670E4">
        <w:rPr>
          <w:rFonts w:ascii="Verdana" w:eastAsia="Times New Roman" w:hAnsi="Verdana" w:cs="Arial"/>
          <w:color w:val="000000"/>
          <w:sz w:val="20"/>
          <w:szCs w:val="20"/>
        </w:rPr>
        <w:t>, la OEI</w:t>
      </w:r>
      <w:r w:rsidR="00AE4943" w:rsidRPr="005670E4">
        <w:rPr>
          <w:rFonts w:ascii="Verdana" w:eastAsia="Times New Roman" w:hAnsi="Verdana" w:cs="Arial"/>
          <w:color w:val="000000"/>
          <w:sz w:val="20"/>
          <w:szCs w:val="20"/>
        </w:rPr>
        <w:t xml:space="preserve"> (2021)</w:t>
      </w:r>
      <w:r w:rsidRPr="005670E4">
        <w:rPr>
          <w:rFonts w:ascii="Verdana" w:eastAsia="Times New Roman" w:hAnsi="Verdana" w:cs="Arial"/>
          <w:color w:val="000000"/>
          <w:sz w:val="20"/>
          <w:szCs w:val="20"/>
        </w:rPr>
        <w:t xml:space="preserve"> </w:t>
      </w:r>
      <w:r w:rsidR="00D13B8E" w:rsidRPr="005670E4">
        <w:rPr>
          <w:rFonts w:ascii="Verdana" w:eastAsia="Times New Roman" w:hAnsi="Verdana" w:cs="Arial"/>
          <w:color w:val="000000"/>
          <w:sz w:val="20"/>
          <w:szCs w:val="20"/>
        </w:rPr>
        <w:t>también</w:t>
      </w:r>
      <w:r w:rsidRPr="005670E4">
        <w:rPr>
          <w:rFonts w:ascii="Verdana" w:eastAsia="Times New Roman" w:hAnsi="Verdana" w:cs="Arial"/>
          <w:color w:val="000000"/>
          <w:sz w:val="20"/>
          <w:szCs w:val="20"/>
        </w:rPr>
        <w:t xml:space="preserve"> se une a este llamado y pide recuperar el tiempo perdido, para poder llegar a un nivel correcto de educación.</w:t>
      </w:r>
    </w:p>
    <w:p w14:paraId="7DAEF058" w14:textId="1974C715" w:rsidR="00B33325" w:rsidRPr="005670E4" w:rsidRDefault="00B33325" w:rsidP="005670E4">
      <w:pPr>
        <w:spacing w:line="360" w:lineRule="auto"/>
        <w:jc w:val="both"/>
        <w:rPr>
          <w:rFonts w:ascii="Verdana" w:hAnsi="Verdana" w:cs="Arial"/>
          <w:sz w:val="20"/>
          <w:szCs w:val="20"/>
        </w:rPr>
      </w:pPr>
      <w:r w:rsidRPr="005670E4">
        <w:rPr>
          <w:rFonts w:ascii="Verdana" w:eastAsia="Times New Roman" w:hAnsi="Verdana" w:cs="Arial"/>
          <w:color w:val="000000"/>
          <w:sz w:val="20"/>
          <w:szCs w:val="20"/>
        </w:rPr>
        <w:t>UNICEF</w:t>
      </w:r>
      <w:r w:rsidR="00F94EDA" w:rsidRPr="005670E4">
        <w:rPr>
          <w:rFonts w:ascii="Verdana" w:eastAsia="Times New Roman" w:hAnsi="Verdana" w:cs="Arial"/>
          <w:color w:val="000000"/>
          <w:sz w:val="20"/>
          <w:szCs w:val="20"/>
        </w:rPr>
        <w:t xml:space="preserve"> (2021)</w:t>
      </w:r>
      <w:r w:rsidRPr="005670E4">
        <w:rPr>
          <w:rFonts w:ascii="Verdana" w:eastAsia="Times New Roman" w:hAnsi="Verdana" w:cs="Arial"/>
          <w:color w:val="000000"/>
          <w:sz w:val="20"/>
          <w:szCs w:val="20"/>
        </w:rPr>
        <w:t xml:space="preserve"> junto con los países de América Latina miran la conveniencia de un retorno presencial, consientes que eso ayudará a minimizar las brechas digitales y económicas, para ello hace un llamado a los países para que</w:t>
      </w:r>
      <w:r w:rsidRPr="005670E4">
        <w:rPr>
          <w:rFonts w:ascii="Verdana" w:hAnsi="Verdana" w:cs="Arial"/>
          <w:sz w:val="20"/>
          <w:szCs w:val="20"/>
        </w:rPr>
        <w:t xml:space="preserve"> realicen un análisis de su situación, cada estado elabora protocolos para garantizar un retorno seguro. Los ministerios de estos países han establecido normas de bioseguridad y programas que ayuden a regresar a la normalidad, lo cual se convirtió en un factor común en todos los países.</w:t>
      </w:r>
    </w:p>
    <w:p w14:paraId="3B475CA6" w14:textId="3A298F5F" w:rsidR="00B33325" w:rsidRPr="005670E4" w:rsidRDefault="00B33325" w:rsidP="005670E4">
      <w:pPr>
        <w:spacing w:line="360" w:lineRule="auto"/>
        <w:jc w:val="both"/>
        <w:rPr>
          <w:rFonts w:ascii="Verdana" w:hAnsi="Verdana" w:cs="Arial"/>
          <w:sz w:val="20"/>
          <w:szCs w:val="20"/>
        </w:rPr>
      </w:pPr>
      <w:r w:rsidRPr="005670E4">
        <w:rPr>
          <w:rFonts w:ascii="Verdana" w:hAnsi="Verdana" w:cs="Arial"/>
          <w:sz w:val="20"/>
          <w:szCs w:val="20"/>
        </w:rPr>
        <w:t>Es crucial destacar el esfuerzo que cada país realiza para el retorno presencial. Preponderando las estrategias de reinserción escolar que plantean, siendo Chile quien más las enfatiza. Todos los países buscan disminuir las brechas digitales tan marcadas, pero llama la atención El Salvador, que está disponiendo un presupuesto para la entrega de instrumentos sencillos de computación con internet</w:t>
      </w:r>
      <w:r w:rsidR="00B93759" w:rsidRPr="005670E4">
        <w:rPr>
          <w:rFonts w:ascii="Verdana" w:hAnsi="Verdana" w:cs="Arial"/>
          <w:sz w:val="20"/>
          <w:szCs w:val="20"/>
        </w:rPr>
        <w:t xml:space="preserve">; </w:t>
      </w:r>
      <w:r w:rsidRPr="005670E4">
        <w:rPr>
          <w:rFonts w:ascii="Verdana" w:hAnsi="Verdana" w:cs="Arial"/>
          <w:sz w:val="20"/>
          <w:szCs w:val="20"/>
        </w:rPr>
        <w:t xml:space="preserve">del mismo modo Argentina con su Plan Juana Manzo trata de alguna manera de mitigar este problema digital. Se </w:t>
      </w:r>
      <w:r w:rsidR="00111CE6" w:rsidRPr="005670E4">
        <w:rPr>
          <w:rFonts w:ascii="Verdana" w:hAnsi="Verdana" w:cs="Arial"/>
          <w:sz w:val="20"/>
          <w:szCs w:val="20"/>
        </w:rPr>
        <w:t>observa</w:t>
      </w:r>
      <w:r w:rsidRPr="005670E4">
        <w:rPr>
          <w:rFonts w:ascii="Verdana" w:hAnsi="Verdana" w:cs="Arial"/>
          <w:sz w:val="20"/>
          <w:szCs w:val="20"/>
        </w:rPr>
        <w:t xml:space="preserve"> que Guatemala es el que tiene el porcentaje más alto de reingreso con un 100% y el Ecuador el más bajo con un 0,47%. Algo </w:t>
      </w:r>
      <w:r w:rsidR="00111CE6" w:rsidRPr="005670E4">
        <w:rPr>
          <w:rFonts w:ascii="Verdana" w:hAnsi="Verdana" w:cs="Arial"/>
          <w:sz w:val="20"/>
          <w:szCs w:val="20"/>
        </w:rPr>
        <w:t>sorprendente</w:t>
      </w:r>
      <w:r w:rsidRPr="005670E4">
        <w:rPr>
          <w:rFonts w:ascii="Verdana" w:hAnsi="Verdana" w:cs="Arial"/>
          <w:sz w:val="20"/>
          <w:szCs w:val="20"/>
        </w:rPr>
        <w:t xml:space="preserve"> es que Nicaragua no cerr</w:t>
      </w:r>
      <w:r w:rsidR="00B93759" w:rsidRPr="005670E4">
        <w:rPr>
          <w:rFonts w:ascii="Verdana" w:hAnsi="Verdana" w:cs="Arial"/>
          <w:sz w:val="20"/>
          <w:szCs w:val="20"/>
        </w:rPr>
        <w:t>ó</w:t>
      </w:r>
      <w:r w:rsidRPr="005670E4">
        <w:rPr>
          <w:rFonts w:ascii="Verdana" w:hAnsi="Verdana" w:cs="Arial"/>
          <w:sz w:val="20"/>
          <w:szCs w:val="20"/>
        </w:rPr>
        <w:t xml:space="preserve"> sus Escuelas.</w:t>
      </w:r>
    </w:p>
    <w:p w14:paraId="00E1BABF" w14:textId="4F28377B" w:rsidR="00B33325" w:rsidRPr="005670E4" w:rsidRDefault="00B33325" w:rsidP="005670E4">
      <w:pPr>
        <w:spacing w:line="360" w:lineRule="auto"/>
        <w:jc w:val="both"/>
        <w:rPr>
          <w:rFonts w:ascii="Verdana" w:hAnsi="Verdana" w:cs="Arial"/>
          <w:sz w:val="20"/>
          <w:szCs w:val="20"/>
        </w:rPr>
      </w:pPr>
      <w:r w:rsidRPr="005670E4">
        <w:rPr>
          <w:rFonts w:ascii="Verdana" w:hAnsi="Verdana" w:cs="Arial"/>
          <w:sz w:val="20"/>
          <w:szCs w:val="20"/>
        </w:rPr>
        <w:t>La OEI</w:t>
      </w:r>
      <w:r w:rsidR="00F94EDA" w:rsidRPr="005670E4">
        <w:rPr>
          <w:rFonts w:ascii="Verdana" w:hAnsi="Verdana" w:cs="Arial"/>
          <w:sz w:val="20"/>
          <w:szCs w:val="20"/>
        </w:rPr>
        <w:t xml:space="preserve"> (2021)</w:t>
      </w:r>
      <w:r w:rsidRPr="005670E4">
        <w:rPr>
          <w:rFonts w:ascii="Verdana" w:hAnsi="Verdana" w:cs="Arial"/>
          <w:sz w:val="20"/>
          <w:szCs w:val="20"/>
        </w:rPr>
        <w:t xml:space="preserve"> llama a combinar la educación a distancia con la presencial, Prince</w:t>
      </w:r>
      <w:r w:rsidR="00811353" w:rsidRPr="005670E4">
        <w:rPr>
          <w:rFonts w:ascii="Verdana" w:hAnsi="Verdana" w:cs="Arial"/>
          <w:sz w:val="20"/>
          <w:szCs w:val="20"/>
        </w:rPr>
        <w:t>-</w:t>
      </w:r>
      <w:r w:rsidR="00B93759" w:rsidRPr="005670E4">
        <w:rPr>
          <w:rFonts w:ascii="Verdana" w:hAnsi="Verdana" w:cs="Arial"/>
          <w:sz w:val="20"/>
          <w:szCs w:val="20"/>
        </w:rPr>
        <w:t>Torres (2021)</w:t>
      </w:r>
      <w:r w:rsidRPr="005670E4">
        <w:rPr>
          <w:rFonts w:ascii="Verdana" w:hAnsi="Verdana" w:cs="Arial"/>
          <w:sz w:val="20"/>
          <w:szCs w:val="20"/>
        </w:rPr>
        <w:t xml:space="preserve"> y Ruiz- Mejía</w:t>
      </w:r>
      <w:r w:rsidR="00B93759" w:rsidRPr="005670E4">
        <w:rPr>
          <w:rFonts w:ascii="Verdana" w:hAnsi="Verdana" w:cs="Arial"/>
          <w:sz w:val="20"/>
          <w:szCs w:val="20"/>
        </w:rPr>
        <w:t>s (2020)</w:t>
      </w:r>
      <w:r w:rsidRPr="005670E4">
        <w:rPr>
          <w:rFonts w:ascii="Verdana" w:hAnsi="Verdana" w:cs="Arial"/>
          <w:sz w:val="20"/>
          <w:szCs w:val="20"/>
        </w:rPr>
        <w:t xml:space="preserve"> hacen un llamado a la educación hibrida como una estrategia que permitirá crear nuevos aprendizajes, rediseñando una nueva educación que convine lo tradicional con la virtual</w:t>
      </w:r>
      <w:r w:rsidR="00B93759" w:rsidRPr="005670E4">
        <w:rPr>
          <w:rFonts w:ascii="Verdana" w:eastAsia="Times New Roman" w:hAnsi="Verdana" w:cs="Arial"/>
          <w:color w:val="000000"/>
          <w:sz w:val="20"/>
          <w:szCs w:val="20"/>
        </w:rPr>
        <w:t xml:space="preserve">. </w:t>
      </w:r>
      <w:r w:rsidRPr="005670E4">
        <w:rPr>
          <w:rFonts w:ascii="Verdana" w:hAnsi="Verdana" w:cs="Arial"/>
          <w:sz w:val="20"/>
          <w:szCs w:val="20"/>
        </w:rPr>
        <w:t xml:space="preserve">En este sentido todos los autores enfocan un avance en la educación y no un regreso a la escuela tradicional </w:t>
      </w:r>
      <w:proofErr w:type="gramStart"/>
      <w:r w:rsidRPr="005670E4">
        <w:rPr>
          <w:rFonts w:ascii="Verdana" w:hAnsi="Verdana" w:cs="Arial"/>
          <w:sz w:val="20"/>
          <w:szCs w:val="20"/>
        </w:rPr>
        <w:t>pre pandémica</w:t>
      </w:r>
      <w:proofErr w:type="gramEnd"/>
      <w:r w:rsidRPr="005670E4">
        <w:rPr>
          <w:rFonts w:ascii="Verdana" w:hAnsi="Verdana" w:cs="Arial"/>
          <w:sz w:val="20"/>
          <w:szCs w:val="20"/>
        </w:rPr>
        <w:t>.</w:t>
      </w:r>
    </w:p>
    <w:p w14:paraId="5B45EC9D" w14:textId="0DFF71C9" w:rsidR="00B33325" w:rsidRPr="005670E4" w:rsidRDefault="00B33325" w:rsidP="005670E4">
      <w:pPr>
        <w:spacing w:line="360" w:lineRule="auto"/>
        <w:jc w:val="both"/>
        <w:rPr>
          <w:rFonts w:ascii="Verdana" w:hAnsi="Verdana" w:cs="Arial"/>
          <w:sz w:val="20"/>
          <w:szCs w:val="20"/>
        </w:rPr>
      </w:pPr>
      <w:r w:rsidRPr="005670E4">
        <w:rPr>
          <w:rFonts w:ascii="Verdana" w:hAnsi="Verdana" w:cs="Arial"/>
          <w:sz w:val="20"/>
          <w:szCs w:val="20"/>
        </w:rPr>
        <w:t xml:space="preserve">Luego de realizar los estudios bibliográficos se </w:t>
      </w:r>
      <w:r w:rsidR="00111CE6" w:rsidRPr="005670E4">
        <w:rPr>
          <w:rFonts w:ascii="Verdana" w:hAnsi="Verdana" w:cs="Arial"/>
          <w:sz w:val="20"/>
          <w:szCs w:val="20"/>
        </w:rPr>
        <w:t>observa</w:t>
      </w:r>
      <w:r w:rsidRPr="005670E4">
        <w:rPr>
          <w:rFonts w:ascii="Verdana" w:hAnsi="Verdana" w:cs="Arial"/>
          <w:sz w:val="20"/>
          <w:szCs w:val="20"/>
        </w:rPr>
        <w:t xml:space="preserve"> que existen</w:t>
      </w:r>
      <w:r w:rsidR="00111CE6" w:rsidRPr="005670E4">
        <w:rPr>
          <w:rFonts w:ascii="Verdana" w:hAnsi="Verdana" w:cs="Arial"/>
          <w:sz w:val="20"/>
          <w:szCs w:val="20"/>
        </w:rPr>
        <w:t xml:space="preserve"> muchos</w:t>
      </w:r>
      <w:r w:rsidRPr="005670E4">
        <w:rPr>
          <w:rFonts w:ascii="Verdana" w:hAnsi="Verdana" w:cs="Arial"/>
          <w:sz w:val="20"/>
          <w:szCs w:val="20"/>
        </w:rPr>
        <w:t xml:space="preserve"> desafíos por los que debe atravesar la educación en la post pandemia.</w:t>
      </w:r>
    </w:p>
    <w:p w14:paraId="249335FA" w14:textId="77777777" w:rsidR="00B33325" w:rsidRPr="005670E4" w:rsidRDefault="00B33325" w:rsidP="005670E4">
      <w:pPr>
        <w:spacing w:line="360" w:lineRule="auto"/>
        <w:jc w:val="both"/>
        <w:rPr>
          <w:rFonts w:ascii="Verdana" w:hAnsi="Verdana" w:cs="Arial"/>
          <w:sz w:val="20"/>
          <w:szCs w:val="20"/>
        </w:rPr>
      </w:pPr>
      <w:r w:rsidRPr="005670E4">
        <w:rPr>
          <w:rFonts w:ascii="Verdana" w:hAnsi="Verdana" w:cs="Arial"/>
          <w:sz w:val="20"/>
          <w:szCs w:val="20"/>
        </w:rPr>
        <w:lastRenderedPageBreak/>
        <w:t>Se concluye que los países han tratado de innovar la educación mediante una serie de protocolos que han creado para tratar de cubrir las diferentes falencias que se dieron en la pandemia, principalmente en la menor calidad de enseñanza, la deserción escolar, y la brecha tecnológica, para ello parten de un retorno a la presencialidad con un cambio en el desarrollo de la educación.</w:t>
      </w:r>
    </w:p>
    <w:p w14:paraId="3E8A83B9" w14:textId="09B9D747" w:rsidR="00B33325" w:rsidRPr="005670E4" w:rsidRDefault="00B33325" w:rsidP="005670E4">
      <w:pPr>
        <w:spacing w:line="360" w:lineRule="auto"/>
        <w:jc w:val="both"/>
        <w:rPr>
          <w:rFonts w:ascii="Verdana" w:hAnsi="Verdana" w:cs="Arial"/>
          <w:sz w:val="20"/>
          <w:szCs w:val="20"/>
        </w:rPr>
      </w:pPr>
      <w:r w:rsidRPr="005670E4">
        <w:rPr>
          <w:rFonts w:ascii="Verdana" w:hAnsi="Verdana" w:cs="Arial"/>
          <w:sz w:val="20"/>
          <w:szCs w:val="20"/>
        </w:rPr>
        <w:t>Lo planteado hasta ahora</w:t>
      </w:r>
      <w:r w:rsidR="00D13B8E" w:rsidRPr="005670E4">
        <w:rPr>
          <w:rFonts w:ascii="Verdana" w:hAnsi="Verdana" w:cs="Arial"/>
          <w:sz w:val="20"/>
          <w:szCs w:val="20"/>
        </w:rPr>
        <w:t xml:space="preserve"> </w:t>
      </w:r>
      <w:r w:rsidRPr="005670E4">
        <w:rPr>
          <w:rFonts w:ascii="Verdana" w:hAnsi="Verdana" w:cs="Arial"/>
          <w:sz w:val="20"/>
          <w:szCs w:val="20"/>
        </w:rPr>
        <w:t>lleva a uno de los mayores cambios en la educación que se debería dar, como es la educación h</w:t>
      </w:r>
      <w:r w:rsidR="00111CE6" w:rsidRPr="005670E4">
        <w:rPr>
          <w:rFonts w:ascii="Verdana" w:hAnsi="Verdana" w:cs="Arial"/>
          <w:sz w:val="20"/>
          <w:szCs w:val="20"/>
        </w:rPr>
        <w:t>í</w:t>
      </w:r>
      <w:r w:rsidRPr="005670E4">
        <w:rPr>
          <w:rFonts w:ascii="Verdana" w:hAnsi="Verdana" w:cs="Arial"/>
          <w:sz w:val="20"/>
          <w:szCs w:val="20"/>
        </w:rPr>
        <w:t>brida, la misma que es recomendada por todos los países, pero que no está muy avanzada debido a los bajos presupuestos para la educación, y esta se podría considerar como la mayor innovación en post pandemia.</w:t>
      </w:r>
    </w:p>
    <w:p w14:paraId="1DFBDD0E" w14:textId="4E9FD9FF" w:rsidR="00B33325" w:rsidRPr="005670E4" w:rsidRDefault="00B33325" w:rsidP="005670E4">
      <w:pPr>
        <w:spacing w:line="360" w:lineRule="auto"/>
        <w:jc w:val="both"/>
        <w:rPr>
          <w:rFonts w:ascii="Verdana" w:hAnsi="Verdana" w:cs="Arial"/>
          <w:b/>
          <w:sz w:val="20"/>
          <w:szCs w:val="20"/>
        </w:rPr>
      </w:pPr>
      <w:r w:rsidRPr="005670E4">
        <w:rPr>
          <w:rFonts w:ascii="Verdana" w:hAnsi="Verdana" w:cs="Arial"/>
          <w:sz w:val="20"/>
          <w:szCs w:val="20"/>
        </w:rPr>
        <w:t>La educación fiscal es la más afectada, debido a que durante la pandemia los estados han disminuido los presupuesto para la educación, a</w:t>
      </w:r>
      <w:r w:rsidR="00751B0C" w:rsidRPr="005670E4">
        <w:rPr>
          <w:rFonts w:ascii="Verdana" w:hAnsi="Verdana" w:cs="Arial"/>
          <w:sz w:val="20"/>
          <w:szCs w:val="20"/>
        </w:rPr>
        <w:t>demá</w:t>
      </w:r>
      <w:r w:rsidRPr="005670E4">
        <w:rPr>
          <w:rFonts w:ascii="Verdana" w:hAnsi="Verdana" w:cs="Arial"/>
          <w:sz w:val="20"/>
          <w:szCs w:val="20"/>
        </w:rPr>
        <w:t>s la economía familiar no les ha permitido tener instrumentos tecnológicos y la conectividad del internet no ha sido la adecuada, ello ha influido en los estudiantes no puedan acceder a una buena educación, produciendo incluso una gran deserción.</w:t>
      </w:r>
    </w:p>
    <w:p w14:paraId="5B313661" w14:textId="77777777" w:rsidR="00C31D33" w:rsidRPr="005670E4" w:rsidRDefault="00B16EE0" w:rsidP="005670E4">
      <w:pPr>
        <w:spacing w:after="0" w:line="360" w:lineRule="auto"/>
        <w:jc w:val="both"/>
        <w:rPr>
          <w:rFonts w:ascii="Verdana" w:eastAsia="Arial" w:hAnsi="Verdana" w:cs="Arial"/>
          <w:sz w:val="20"/>
          <w:szCs w:val="20"/>
        </w:rPr>
      </w:pPr>
      <w:r w:rsidRPr="005670E4">
        <w:rPr>
          <w:rFonts w:ascii="Verdana" w:eastAsia="Arial" w:hAnsi="Verdana" w:cs="Arial"/>
          <w:sz w:val="20"/>
          <w:szCs w:val="20"/>
        </w:rPr>
        <w:tab/>
        <w:t xml:space="preserve"> </w:t>
      </w:r>
    </w:p>
    <w:p w14:paraId="0A000A4C" w14:textId="770EDFDD" w:rsidR="00C31D33" w:rsidRPr="005670E4" w:rsidRDefault="00AD32D4" w:rsidP="00CE2182">
      <w:pPr>
        <w:spacing w:after="0" w:line="360" w:lineRule="auto"/>
        <w:jc w:val="both"/>
        <w:rPr>
          <w:rFonts w:ascii="Verdana" w:eastAsia="Arial" w:hAnsi="Verdana" w:cs="Arial"/>
          <w:b/>
          <w:sz w:val="20"/>
          <w:szCs w:val="20"/>
        </w:rPr>
      </w:pPr>
      <w:r w:rsidRPr="005670E4">
        <w:rPr>
          <w:rFonts w:ascii="Verdana" w:eastAsia="Arial" w:hAnsi="Verdana" w:cs="Arial"/>
          <w:b/>
          <w:sz w:val="20"/>
          <w:szCs w:val="20"/>
        </w:rPr>
        <w:br w:type="column"/>
      </w:r>
      <w:r w:rsidR="00B16EE0" w:rsidRPr="005670E4">
        <w:rPr>
          <w:rFonts w:ascii="Verdana" w:eastAsia="Arial" w:hAnsi="Verdana" w:cs="Arial"/>
          <w:b/>
          <w:sz w:val="20"/>
          <w:szCs w:val="20"/>
        </w:rPr>
        <w:lastRenderedPageBreak/>
        <w:t>REFERENCIAS</w:t>
      </w:r>
      <w:r w:rsidR="00EF7B1A">
        <w:rPr>
          <w:rFonts w:ascii="Verdana" w:eastAsia="Arial" w:hAnsi="Verdana" w:cs="Arial"/>
          <w:b/>
          <w:sz w:val="20"/>
          <w:szCs w:val="20"/>
        </w:rPr>
        <w:t xml:space="preserve"> BIBLIOGRÁFICAS</w:t>
      </w:r>
    </w:p>
    <w:p w14:paraId="0DF40B48" w14:textId="2E7EFEBD" w:rsidR="000A23BD" w:rsidRPr="00180A2C" w:rsidRDefault="000A23BD" w:rsidP="002A1E3D">
      <w:pPr>
        <w:spacing w:line="360" w:lineRule="auto"/>
        <w:ind w:left="709" w:hanging="709"/>
        <w:jc w:val="both"/>
        <w:rPr>
          <w:rFonts w:ascii="Verdana" w:hAnsi="Verdana" w:cs="Arial"/>
          <w:color w:val="000000" w:themeColor="text1"/>
          <w:sz w:val="20"/>
          <w:szCs w:val="20"/>
          <w:shd w:val="clear" w:color="auto" w:fill="FFFFFF"/>
        </w:rPr>
      </w:pPr>
      <w:r w:rsidRPr="00180A2C">
        <w:rPr>
          <w:rFonts w:ascii="Verdana" w:hAnsi="Verdana" w:cs="Arial"/>
          <w:color w:val="000000" w:themeColor="text1"/>
          <w:sz w:val="20"/>
          <w:szCs w:val="20"/>
          <w:shd w:val="clear" w:color="auto" w:fill="FFFFFF"/>
        </w:rPr>
        <w:t xml:space="preserve">CEPAL y UNESCO. (2020). </w:t>
      </w:r>
      <w:r w:rsidRPr="00180A2C">
        <w:rPr>
          <w:rFonts w:ascii="Verdana" w:hAnsi="Verdana" w:cs="Arial"/>
          <w:i/>
          <w:color w:val="000000" w:themeColor="text1"/>
          <w:sz w:val="20"/>
          <w:szCs w:val="20"/>
          <w:shd w:val="clear" w:color="auto" w:fill="FFFFFF"/>
        </w:rPr>
        <w:t xml:space="preserve">La CEPAL y la UNESCO publican documento que analiza los desafíos para la educación que ha traído la pandemia en América Latina y el Caribe. </w:t>
      </w:r>
      <w:hyperlink r:id="rId8" w:history="1">
        <w:r w:rsidRPr="00180A2C">
          <w:rPr>
            <w:rStyle w:val="Hipervnculo"/>
            <w:rFonts w:ascii="Verdana" w:hAnsi="Verdana" w:cs="Arial"/>
            <w:i/>
            <w:color w:val="000000" w:themeColor="text1"/>
            <w:sz w:val="20"/>
            <w:szCs w:val="20"/>
            <w:shd w:val="clear" w:color="auto" w:fill="FFFFFF"/>
          </w:rPr>
          <w:t>https://es.unesco.org/news/cepal-y-unesco-publican-documento-que-analiza-desafios-educacion-que-ha-traido-pandemia-america</w:t>
        </w:r>
      </w:hyperlink>
    </w:p>
    <w:p w14:paraId="78DCB658" w14:textId="77777777" w:rsidR="000A23BD" w:rsidRPr="00180A2C" w:rsidRDefault="000A23BD" w:rsidP="002A1E3D">
      <w:pPr>
        <w:spacing w:line="360" w:lineRule="auto"/>
        <w:ind w:left="709" w:hanging="709"/>
        <w:jc w:val="both"/>
        <w:rPr>
          <w:rFonts w:ascii="Verdana" w:hAnsi="Verdana" w:cs="Arial"/>
          <w:i/>
          <w:color w:val="000000" w:themeColor="text1"/>
          <w:sz w:val="20"/>
          <w:szCs w:val="20"/>
        </w:rPr>
      </w:pPr>
      <w:r w:rsidRPr="00180A2C">
        <w:rPr>
          <w:rFonts w:ascii="Verdana" w:hAnsi="Verdana" w:cs="Arial"/>
          <w:color w:val="000000" w:themeColor="text1"/>
          <w:sz w:val="20"/>
          <w:szCs w:val="20"/>
        </w:rPr>
        <w:t xml:space="preserve">Ministerio de Educación de Chile. 2021. </w:t>
      </w:r>
      <w:r w:rsidRPr="00180A2C">
        <w:rPr>
          <w:rFonts w:ascii="Verdana" w:hAnsi="Verdana" w:cs="Arial"/>
          <w:i/>
          <w:color w:val="000000" w:themeColor="text1"/>
          <w:sz w:val="20"/>
          <w:szCs w:val="20"/>
        </w:rPr>
        <w:t xml:space="preserve">Clases presenciales. Mineduc asigna $25 mil millones adicionales ara los establecimientos públicos y subvencionados del país. </w:t>
      </w:r>
      <w:hyperlink r:id="rId9" w:history="1">
        <w:r w:rsidRPr="00180A2C">
          <w:rPr>
            <w:rStyle w:val="Hipervnculo"/>
            <w:rFonts w:ascii="Verdana" w:hAnsi="Verdana" w:cs="Arial"/>
            <w:i/>
            <w:color w:val="000000" w:themeColor="text1"/>
            <w:sz w:val="20"/>
            <w:szCs w:val="20"/>
          </w:rPr>
          <w:t>https://www.mineduc.cl/mineduc-asigna-25-mil-millones-para-el-retorno-a-clases-presenciales/</w:t>
        </w:r>
      </w:hyperlink>
    </w:p>
    <w:p w14:paraId="77C766A8" w14:textId="77777777" w:rsidR="000A23BD" w:rsidRPr="00180A2C" w:rsidRDefault="000A23BD" w:rsidP="002A1E3D">
      <w:pPr>
        <w:spacing w:line="360" w:lineRule="auto"/>
        <w:ind w:left="709" w:hanging="709"/>
        <w:jc w:val="both"/>
        <w:rPr>
          <w:rFonts w:ascii="Verdana" w:hAnsi="Verdana" w:cs="Arial"/>
          <w:color w:val="000000" w:themeColor="text1"/>
          <w:sz w:val="20"/>
          <w:szCs w:val="20"/>
        </w:rPr>
      </w:pPr>
      <w:r w:rsidRPr="00180A2C">
        <w:rPr>
          <w:rFonts w:ascii="Verdana" w:hAnsi="Verdana" w:cs="Arial"/>
          <w:color w:val="000000" w:themeColor="text1"/>
          <w:sz w:val="20"/>
          <w:szCs w:val="20"/>
        </w:rPr>
        <w:t xml:space="preserve">Ministerio de Educación de Perú. (2021). </w:t>
      </w:r>
      <w:r w:rsidRPr="00180A2C">
        <w:rPr>
          <w:rFonts w:ascii="Verdana" w:hAnsi="Verdana" w:cs="Arial"/>
          <w:i/>
          <w:color w:val="000000" w:themeColor="text1"/>
          <w:sz w:val="20"/>
          <w:szCs w:val="20"/>
        </w:rPr>
        <w:t xml:space="preserve">Resolución ministerial N| 121-2021-MINEDU. </w:t>
      </w:r>
      <w:hyperlink r:id="rId10" w:history="1">
        <w:r w:rsidRPr="00180A2C">
          <w:rPr>
            <w:rStyle w:val="Hipervnculo"/>
            <w:rFonts w:ascii="Verdana" w:hAnsi="Verdana" w:cs="Arial"/>
            <w:color w:val="000000" w:themeColor="text1"/>
            <w:sz w:val="20"/>
            <w:szCs w:val="20"/>
          </w:rPr>
          <w:t>http://www.grade.org.pe/creer/archivos/121-2021-MINEDU-10-03-2021-09_44_05-RM-N%C2%B0-121-2021-MINEDU.pdf</w:t>
        </w:r>
      </w:hyperlink>
    </w:p>
    <w:p w14:paraId="7EC15BA4" w14:textId="6220CE52" w:rsidR="000A23BD" w:rsidRPr="00180A2C" w:rsidRDefault="000A23BD" w:rsidP="002A1E3D">
      <w:pPr>
        <w:spacing w:line="360" w:lineRule="auto"/>
        <w:ind w:left="709" w:hanging="709"/>
        <w:jc w:val="both"/>
        <w:rPr>
          <w:rFonts w:ascii="Verdana" w:hAnsi="Verdana" w:cs="Arial"/>
          <w:color w:val="000000" w:themeColor="text1"/>
          <w:sz w:val="20"/>
          <w:szCs w:val="20"/>
          <w:shd w:val="clear" w:color="auto" w:fill="FFFFFF"/>
        </w:rPr>
      </w:pPr>
      <w:r w:rsidRPr="00180A2C">
        <w:rPr>
          <w:rFonts w:ascii="Verdana" w:hAnsi="Verdana" w:cs="Arial"/>
          <w:color w:val="000000" w:themeColor="text1"/>
          <w:sz w:val="20"/>
          <w:szCs w:val="20"/>
          <w:shd w:val="clear" w:color="auto" w:fill="FFFFFF"/>
        </w:rPr>
        <w:t xml:space="preserve">Ministerio de Educación del Ecuador (2020). </w:t>
      </w:r>
      <w:r w:rsidRPr="00180A2C">
        <w:rPr>
          <w:rFonts w:ascii="Verdana" w:hAnsi="Verdana" w:cs="Arial"/>
          <w:i/>
          <w:color w:val="000000" w:themeColor="text1"/>
          <w:sz w:val="20"/>
          <w:szCs w:val="20"/>
          <w:shd w:val="clear" w:color="auto" w:fill="FFFFFF"/>
        </w:rPr>
        <w:t xml:space="preserve"> Rendición de cuentas 2020. </w:t>
      </w:r>
      <w:hyperlink r:id="rId11" w:history="1">
        <w:r w:rsidRPr="00180A2C">
          <w:rPr>
            <w:rStyle w:val="Hipervnculo"/>
            <w:rFonts w:ascii="Verdana" w:hAnsi="Verdana" w:cs="Arial"/>
            <w:color w:val="000000" w:themeColor="text1"/>
            <w:sz w:val="20"/>
            <w:szCs w:val="20"/>
            <w:shd w:val="clear" w:color="auto" w:fill="FFFFFF"/>
          </w:rPr>
          <w:t>https://educacion.gob.ec/rendicion-cuentas-2020/</w:t>
        </w:r>
      </w:hyperlink>
    </w:p>
    <w:p w14:paraId="35F34C5E" w14:textId="1F981880" w:rsidR="000A23BD" w:rsidRPr="00180A2C" w:rsidRDefault="000A23BD" w:rsidP="002A1E3D">
      <w:pPr>
        <w:spacing w:line="360" w:lineRule="auto"/>
        <w:ind w:left="709" w:hanging="709"/>
        <w:jc w:val="both"/>
        <w:rPr>
          <w:rFonts w:ascii="Verdana" w:eastAsia="Arial" w:hAnsi="Verdana" w:cs="Arial"/>
          <w:color w:val="000000" w:themeColor="text1"/>
          <w:sz w:val="20"/>
          <w:szCs w:val="20"/>
        </w:rPr>
      </w:pPr>
      <w:r w:rsidRPr="00180A2C">
        <w:rPr>
          <w:rFonts w:ascii="Verdana" w:eastAsia="Arial" w:hAnsi="Verdana" w:cs="Arial"/>
          <w:color w:val="000000" w:themeColor="text1"/>
          <w:sz w:val="20"/>
          <w:szCs w:val="20"/>
        </w:rPr>
        <w:t xml:space="preserve">Ministerio de Educación del Ecuador (2021). </w:t>
      </w:r>
      <w:r w:rsidRPr="00180A2C">
        <w:rPr>
          <w:rFonts w:ascii="Verdana" w:eastAsia="Arial" w:hAnsi="Verdana" w:cs="Arial"/>
          <w:i/>
          <w:color w:val="000000" w:themeColor="text1"/>
          <w:sz w:val="20"/>
          <w:szCs w:val="20"/>
        </w:rPr>
        <w:t xml:space="preserve">Comunicado oficial, se modifica el cronograma de retorno a clases presenciales ante la variante </w:t>
      </w:r>
      <w:proofErr w:type="spellStart"/>
      <w:r w:rsidRPr="00180A2C">
        <w:rPr>
          <w:rFonts w:ascii="Verdana" w:eastAsia="Arial" w:hAnsi="Verdana" w:cs="Arial"/>
          <w:i/>
          <w:color w:val="000000" w:themeColor="text1"/>
          <w:sz w:val="20"/>
          <w:szCs w:val="20"/>
        </w:rPr>
        <w:t>Omicron</w:t>
      </w:r>
      <w:proofErr w:type="spellEnd"/>
      <w:r w:rsidRPr="00180A2C">
        <w:rPr>
          <w:rFonts w:ascii="Verdana" w:eastAsia="Arial" w:hAnsi="Verdana" w:cs="Arial"/>
          <w:color w:val="000000" w:themeColor="text1"/>
          <w:sz w:val="20"/>
          <w:szCs w:val="20"/>
        </w:rPr>
        <w:t xml:space="preserve">. </w:t>
      </w:r>
      <w:hyperlink r:id="rId12" w:history="1">
        <w:r w:rsidRPr="00180A2C">
          <w:rPr>
            <w:rStyle w:val="Hipervnculo"/>
            <w:rFonts w:ascii="Verdana" w:eastAsia="Arial" w:hAnsi="Verdana" w:cs="Arial"/>
            <w:color w:val="000000" w:themeColor="text1"/>
            <w:sz w:val="20"/>
            <w:szCs w:val="20"/>
          </w:rPr>
          <w:t>https://educacion.gob.ec/comunicado-oficial-se-modifica-el-cronograma-de-retorno-a-clases-presenciales-ante-la-variante-omicron/</w:t>
        </w:r>
      </w:hyperlink>
    </w:p>
    <w:p w14:paraId="51C58851" w14:textId="77777777" w:rsidR="000A23BD" w:rsidRPr="00180A2C" w:rsidRDefault="000A23BD" w:rsidP="002A1E3D">
      <w:pPr>
        <w:spacing w:line="360" w:lineRule="auto"/>
        <w:ind w:left="709" w:hanging="709"/>
        <w:jc w:val="both"/>
        <w:rPr>
          <w:rFonts w:ascii="Verdana" w:hAnsi="Verdana" w:cs="Arial"/>
          <w:color w:val="000000" w:themeColor="text1"/>
          <w:sz w:val="20"/>
          <w:szCs w:val="20"/>
        </w:rPr>
      </w:pPr>
      <w:r w:rsidRPr="00180A2C">
        <w:rPr>
          <w:rFonts w:ascii="Verdana" w:hAnsi="Verdana" w:cs="Arial"/>
          <w:color w:val="000000" w:themeColor="text1"/>
          <w:sz w:val="20"/>
          <w:szCs w:val="20"/>
        </w:rPr>
        <w:t xml:space="preserve">Ministerio de Educación El Salvador. (2021). </w:t>
      </w:r>
      <w:r w:rsidRPr="00180A2C">
        <w:rPr>
          <w:rFonts w:ascii="Verdana" w:hAnsi="Verdana" w:cs="Arial"/>
          <w:i/>
          <w:color w:val="000000" w:themeColor="text1"/>
          <w:sz w:val="20"/>
          <w:szCs w:val="20"/>
        </w:rPr>
        <w:t>MINED continúa entregando laptops a estudiantes del sistema educativo público</w:t>
      </w:r>
      <w:r w:rsidRPr="00180A2C">
        <w:rPr>
          <w:rFonts w:ascii="Verdana" w:hAnsi="Verdana" w:cs="Arial"/>
          <w:color w:val="000000" w:themeColor="text1"/>
          <w:sz w:val="20"/>
          <w:szCs w:val="20"/>
        </w:rPr>
        <w:t xml:space="preserve">. </w:t>
      </w:r>
      <w:hyperlink r:id="rId13" w:history="1">
        <w:r w:rsidRPr="00180A2C">
          <w:rPr>
            <w:rStyle w:val="Hipervnculo"/>
            <w:rFonts w:ascii="Verdana" w:hAnsi="Verdana" w:cs="Arial"/>
            <w:color w:val="000000" w:themeColor="text1"/>
            <w:sz w:val="20"/>
            <w:szCs w:val="20"/>
          </w:rPr>
          <w:t>https://www.mined.gob.sv/2021/12/09/mined-continua-entregando-laptops-a-estudiantes-del-sistema-educativo-publico/</w:t>
        </w:r>
      </w:hyperlink>
    </w:p>
    <w:p w14:paraId="6041A3C9" w14:textId="77777777" w:rsidR="000A23BD" w:rsidRPr="00180A2C" w:rsidRDefault="000A23BD" w:rsidP="002A1E3D">
      <w:pPr>
        <w:spacing w:line="360" w:lineRule="auto"/>
        <w:ind w:left="709" w:hanging="709"/>
        <w:jc w:val="both"/>
        <w:rPr>
          <w:rStyle w:val="Hipervnculo"/>
          <w:rFonts w:ascii="Verdana" w:hAnsi="Verdana" w:cs="Arial"/>
          <w:i/>
          <w:color w:val="000000" w:themeColor="text1"/>
          <w:sz w:val="20"/>
          <w:szCs w:val="20"/>
          <w:u w:val="none"/>
        </w:rPr>
      </w:pPr>
      <w:r w:rsidRPr="00180A2C">
        <w:rPr>
          <w:rFonts w:ascii="Verdana" w:hAnsi="Verdana" w:cs="Arial"/>
          <w:color w:val="000000" w:themeColor="text1"/>
          <w:sz w:val="20"/>
          <w:szCs w:val="20"/>
        </w:rPr>
        <w:t>Observatorio de Gasto Público.</w:t>
      </w:r>
      <w:r w:rsidRPr="00180A2C">
        <w:rPr>
          <w:rStyle w:val="Hipervnculo"/>
          <w:rFonts w:ascii="Verdana" w:hAnsi="Verdana" w:cs="Arial"/>
          <w:i/>
          <w:color w:val="000000" w:themeColor="text1"/>
          <w:sz w:val="20"/>
          <w:szCs w:val="20"/>
          <w:u w:val="none"/>
        </w:rPr>
        <w:t xml:space="preserve"> (2020): un año de reducciones en el presupuesto para los sectores sociales. </w:t>
      </w:r>
      <w:hyperlink r:id="rId14" w:history="1">
        <w:r w:rsidRPr="00180A2C">
          <w:rPr>
            <w:rStyle w:val="Hipervnculo"/>
            <w:rFonts w:ascii="Verdana" w:hAnsi="Verdana" w:cs="Arial"/>
            <w:i/>
            <w:color w:val="000000" w:themeColor="text1"/>
            <w:sz w:val="20"/>
            <w:szCs w:val="20"/>
          </w:rPr>
          <w:t>https://www.gastopublico.org/informes-del-observatorio/2020-un-ano-de-reducciones-en-el-presupuesto-para-los-sectores-sociales</w:t>
        </w:r>
      </w:hyperlink>
    </w:p>
    <w:p w14:paraId="02798594" w14:textId="77777777" w:rsidR="000A23BD" w:rsidRPr="00180A2C" w:rsidRDefault="000A23BD" w:rsidP="002A1E3D">
      <w:pPr>
        <w:spacing w:line="360" w:lineRule="auto"/>
        <w:ind w:left="709" w:hanging="709"/>
        <w:jc w:val="both"/>
        <w:rPr>
          <w:rFonts w:ascii="Verdana" w:hAnsi="Verdana" w:cs="Arial"/>
          <w:color w:val="000000" w:themeColor="text1"/>
          <w:sz w:val="20"/>
          <w:szCs w:val="20"/>
        </w:rPr>
      </w:pPr>
      <w:r w:rsidRPr="00180A2C">
        <w:rPr>
          <w:rFonts w:ascii="Verdana" w:hAnsi="Verdana" w:cs="Arial"/>
          <w:color w:val="000000" w:themeColor="text1"/>
          <w:sz w:val="20"/>
          <w:szCs w:val="20"/>
        </w:rPr>
        <w:t xml:space="preserve">Ocaña D., 25 enero 2021, Nicaragua comenzara año escolar solo con clases presenciales. </w:t>
      </w:r>
      <w:r w:rsidRPr="00180A2C">
        <w:rPr>
          <w:rFonts w:ascii="Verdana" w:hAnsi="Verdana" w:cs="Arial"/>
          <w:i/>
          <w:color w:val="000000" w:themeColor="text1"/>
          <w:sz w:val="20"/>
          <w:szCs w:val="20"/>
        </w:rPr>
        <w:t>Voz de américa.</w:t>
      </w:r>
      <w:r w:rsidRPr="00180A2C">
        <w:rPr>
          <w:rFonts w:ascii="Verdana" w:hAnsi="Verdana" w:cs="Arial"/>
          <w:color w:val="000000" w:themeColor="text1"/>
          <w:sz w:val="20"/>
          <w:szCs w:val="20"/>
        </w:rPr>
        <w:t xml:space="preserve"> </w:t>
      </w:r>
      <w:hyperlink r:id="rId15" w:history="1">
        <w:r w:rsidRPr="00180A2C">
          <w:rPr>
            <w:rStyle w:val="Hipervnculo"/>
            <w:rFonts w:ascii="Verdana" w:hAnsi="Verdana" w:cs="Arial"/>
            <w:color w:val="000000" w:themeColor="text1"/>
            <w:sz w:val="20"/>
            <w:szCs w:val="20"/>
          </w:rPr>
          <w:t>https://www.vozdeamerica.com/a/centroamerica_nicaragua-comenzara-anio-escolar-solo-con-clases-presenciales/6071033.html</w:t>
        </w:r>
      </w:hyperlink>
    </w:p>
    <w:p w14:paraId="0B062D26" w14:textId="17E270C7" w:rsidR="000A23BD" w:rsidRPr="00180A2C" w:rsidRDefault="000A23BD" w:rsidP="002A1E3D">
      <w:pPr>
        <w:spacing w:line="360" w:lineRule="auto"/>
        <w:ind w:left="709" w:hanging="709"/>
        <w:jc w:val="both"/>
        <w:rPr>
          <w:rFonts w:ascii="Verdana" w:hAnsi="Verdana" w:cs="Arial"/>
          <w:i/>
          <w:color w:val="000000" w:themeColor="text1"/>
          <w:sz w:val="20"/>
          <w:szCs w:val="20"/>
        </w:rPr>
      </w:pPr>
      <w:r w:rsidRPr="00180A2C">
        <w:rPr>
          <w:rFonts w:ascii="Verdana" w:hAnsi="Verdana" w:cs="Arial"/>
          <w:color w:val="000000" w:themeColor="text1"/>
          <w:sz w:val="20"/>
          <w:szCs w:val="20"/>
        </w:rPr>
        <w:t xml:space="preserve">Organización de Estados Iberoamericanos </w:t>
      </w:r>
      <w:r w:rsidR="00237175" w:rsidRPr="00180A2C">
        <w:rPr>
          <w:rFonts w:ascii="Verdana" w:hAnsi="Verdana" w:cs="Arial"/>
          <w:color w:val="000000" w:themeColor="text1"/>
          <w:sz w:val="20"/>
          <w:szCs w:val="20"/>
        </w:rPr>
        <w:t>[</w:t>
      </w:r>
      <w:r w:rsidRPr="00180A2C">
        <w:rPr>
          <w:rFonts w:ascii="Verdana" w:hAnsi="Verdana" w:cs="Arial"/>
          <w:color w:val="000000" w:themeColor="text1"/>
          <w:sz w:val="20"/>
          <w:szCs w:val="20"/>
        </w:rPr>
        <w:t>OEI</w:t>
      </w:r>
      <w:r w:rsidR="00237175" w:rsidRPr="00180A2C">
        <w:rPr>
          <w:rFonts w:ascii="Verdana" w:hAnsi="Verdana" w:cs="Arial"/>
          <w:color w:val="000000" w:themeColor="text1"/>
          <w:sz w:val="20"/>
          <w:szCs w:val="20"/>
        </w:rPr>
        <w:t>]</w:t>
      </w:r>
      <w:r w:rsidRPr="00180A2C">
        <w:rPr>
          <w:rFonts w:ascii="Verdana" w:hAnsi="Verdana" w:cs="Arial"/>
          <w:color w:val="000000" w:themeColor="text1"/>
          <w:sz w:val="20"/>
          <w:szCs w:val="20"/>
        </w:rPr>
        <w:t>. (2021).</w:t>
      </w:r>
      <w:r w:rsidRPr="00180A2C">
        <w:rPr>
          <w:rFonts w:ascii="Verdana" w:hAnsi="Verdana" w:cs="Arial"/>
          <w:i/>
          <w:color w:val="000000" w:themeColor="text1"/>
          <w:sz w:val="20"/>
          <w:szCs w:val="20"/>
        </w:rPr>
        <w:t xml:space="preserve"> Informe Retorno escolar presencial </w:t>
      </w:r>
      <w:proofErr w:type="spellStart"/>
      <w:proofErr w:type="gramStart"/>
      <w:r w:rsidRPr="00180A2C">
        <w:rPr>
          <w:rFonts w:ascii="Verdana" w:hAnsi="Verdana" w:cs="Arial"/>
          <w:i/>
          <w:color w:val="000000" w:themeColor="text1"/>
          <w:sz w:val="20"/>
          <w:szCs w:val="20"/>
        </w:rPr>
        <w:t>pos</w:t>
      </w:r>
      <w:proofErr w:type="spellEnd"/>
      <w:r w:rsidRPr="00180A2C">
        <w:rPr>
          <w:rFonts w:ascii="Verdana" w:hAnsi="Verdana" w:cs="Arial"/>
          <w:i/>
          <w:color w:val="000000" w:themeColor="text1"/>
          <w:sz w:val="20"/>
          <w:szCs w:val="20"/>
        </w:rPr>
        <w:t xml:space="preserve"> pandemia</w:t>
      </w:r>
      <w:proofErr w:type="gramEnd"/>
      <w:r w:rsidRPr="00180A2C">
        <w:rPr>
          <w:rFonts w:ascii="Verdana" w:hAnsi="Verdana" w:cs="Arial"/>
          <w:i/>
          <w:color w:val="000000" w:themeColor="text1"/>
          <w:sz w:val="20"/>
          <w:szCs w:val="20"/>
        </w:rPr>
        <w:t xml:space="preserve"> en Iberoamérica, avances, reflexiones y recomendaciones. </w:t>
      </w:r>
      <w:hyperlink r:id="rId16" w:history="1">
        <w:r w:rsidRPr="00180A2C">
          <w:rPr>
            <w:rStyle w:val="Hipervnculo"/>
            <w:rFonts w:ascii="Verdana" w:hAnsi="Verdana" w:cs="Arial"/>
            <w:i/>
            <w:color w:val="000000" w:themeColor="text1"/>
            <w:sz w:val="20"/>
            <w:szCs w:val="20"/>
          </w:rPr>
          <w:t>https://oei.int</w:t>
        </w:r>
      </w:hyperlink>
      <w:r w:rsidRPr="00180A2C">
        <w:rPr>
          <w:rFonts w:ascii="Verdana" w:hAnsi="Verdana" w:cs="Arial"/>
          <w:i/>
          <w:color w:val="000000" w:themeColor="text1"/>
          <w:sz w:val="20"/>
          <w:szCs w:val="20"/>
        </w:rPr>
        <w:t xml:space="preserve">. </w:t>
      </w:r>
    </w:p>
    <w:p w14:paraId="27497399" w14:textId="77777777" w:rsidR="00B90895" w:rsidRPr="00180A2C" w:rsidRDefault="00B90895" w:rsidP="002A1E3D">
      <w:pPr>
        <w:spacing w:line="360" w:lineRule="auto"/>
        <w:ind w:left="709" w:hanging="709"/>
        <w:jc w:val="both"/>
        <w:rPr>
          <w:rFonts w:ascii="Verdana" w:hAnsi="Verdana" w:cs="Arial"/>
          <w:color w:val="000000" w:themeColor="text1"/>
          <w:sz w:val="20"/>
          <w:szCs w:val="20"/>
          <w:shd w:val="clear" w:color="auto" w:fill="FFFFFF"/>
        </w:rPr>
      </w:pPr>
      <w:r w:rsidRPr="00180A2C">
        <w:rPr>
          <w:rFonts w:ascii="Verdana" w:hAnsi="Verdana" w:cs="Arial"/>
          <w:color w:val="000000" w:themeColor="text1"/>
          <w:sz w:val="20"/>
          <w:szCs w:val="20"/>
          <w:shd w:val="clear" w:color="auto" w:fill="FFFFFF"/>
        </w:rPr>
        <w:t xml:space="preserve">Organización de las Naciones Unidas [ONU]. (2020). </w:t>
      </w:r>
      <w:r w:rsidRPr="00180A2C">
        <w:rPr>
          <w:rFonts w:ascii="Verdana" w:hAnsi="Verdana" w:cs="Arial"/>
          <w:i/>
          <w:color w:val="000000" w:themeColor="text1"/>
          <w:sz w:val="20"/>
          <w:szCs w:val="20"/>
          <w:shd w:val="clear" w:color="auto" w:fill="FFFFFF"/>
        </w:rPr>
        <w:t xml:space="preserve"> Noticias ONU. En educación no puede haber diferencias de ningún tipo: Todos significa Todos. </w:t>
      </w:r>
      <w:r w:rsidRPr="00180A2C">
        <w:rPr>
          <w:rFonts w:ascii="Verdana" w:hAnsi="Verdana" w:cs="Arial"/>
          <w:color w:val="000000" w:themeColor="text1"/>
          <w:sz w:val="20"/>
          <w:szCs w:val="20"/>
        </w:rPr>
        <w:t>https://news.un.org/es/story/2020/06/1476352</w:t>
      </w:r>
    </w:p>
    <w:p w14:paraId="6C133AF8" w14:textId="5CE31BCA" w:rsidR="000A23BD" w:rsidRPr="00180A2C" w:rsidRDefault="000A23BD" w:rsidP="002A1E3D">
      <w:pPr>
        <w:spacing w:line="360" w:lineRule="auto"/>
        <w:ind w:left="709" w:hanging="709"/>
        <w:jc w:val="both"/>
        <w:rPr>
          <w:rFonts w:ascii="Verdana" w:hAnsi="Verdana" w:cs="Arial"/>
          <w:color w:val="000000" w:themeColor="text1"/>
          <w:sz w:val="20"/>
          <w:szCs w:val="20"/>
        </w:rPr>
      </w:pPr>
      <w:r w:rsidRPr="00180A2C">
        <w:rPr>
          <w:rFonts w:ascii="Verdana" w:hAnsi="Verdana" w:cs="Arial"/>
          <w:color w:val="000000" w:themeColor="text1"/>
          <w:sz w:val="20"/>
          <w:szCs w:val="20"/>
        </w:rPr>
        <w:lastRenderedPageBreak/>
        <w:t>Prince</w:t>
      </w:r>
      <w:r w:rsidR="00811353" w:rsidRPr="00180A2C">
        <w:rPr>
          <w:rFonts w:ascii="Verdana" w:hAnsi="Verdana" w:cs="Arial"/>
          <w:color w:val="000000" w:themeColor="text1"/>
          <w:sz w:val="20"/>
          <w:szCs w:val="20"/>
        </w:rPr>
        <w:t>-</w:t>
      </w:r>
      <w:r w:rsidRPr="00180A2C">
        <w:rPr>
          <w:rFonts w:ascii="Verdana" w:hAnsi="Verdana" w:cs="Arial"/>
          <w:color w:val="000000" w:themeColor="text1"/>
          <w:sz w:val="20"/>
          <w:szCs w:val="20"/>
        </w:rPr>
        <w:t xml:space="preserve">Torres A. (2021). Aulas hibridas: Escenarios para la transformación educativa dentro de la nueva normalidad. </w:t>
      </w:r>
      <w:r w:rsidR="00145BA0" w:rsidRPr="00180A2C">
        <w:rPr>
          <w:rFonts w:ascii="Verdana" w:hAnsi="Verdana" w:cs="Arial"/>
          <w:i/>
          <w:color w:val="000000" w:themeColor="text1"/>
          <w:sz w:val="20"/>
          <w:szCs w:val="20"/>
        </w:rPr>
        <w:t>Pódium</w:t>
      </w:r>
      <w:r w:rsidRPr="00180A2C">
        <w:rPr>
          <w:rFonts w:ascii="Verdana" w:hAnsi="Verdana" w:cs="Arial"/>
          <w:color w:val="000000" w:themeColor="text1"/>
          <w:sz w:val="20"/>
          <w:szCs w:val="20"/>
        </w:rPr>
        <w:t xml:space="preserve">, (39) </w:t>
      </w:r>
      <w:proofErr w:type="spellStart"/>
      <w:r w:rsidRPr="00180A2C">
        <w:rPr>
          <w:rFonts w:ascii="Verdana" w:hAnsi="Verdana" w:cs="Arial"/>
          <w:color w:val="000000" w:themeColor="text1"/>
          <w:sz w:val="20"/>
          <w:szCs w:val="20"/>
        </w:rPr>
        <w:t>pag.</w:t>
      </w:r>
      <w:proofErr w:type="spellEnd"/>
      <w:r w:rsidRPr="00180A2C">
        <w:rPr>
          <w:rFonts w:ascii="Verdana" w:hAnsi="Verdana" w:cs="Arial"/>
          <w:color w:val="000000" w:themeColor="text1"/>
          <w:sz w:val="20"/>
          <w:szCs w:val="20"/>
        </w:rPr>
        <w:t xml:space="preserve"> 102-120. DOI </w:t>
      </w:r>
      <w:hyperlink r:id="rId17" w:history="1">
        <w:r w:rsidRPr="00180A2C">
          <w:rPr>
            <w:rStyle w:val="Hipervnculo"/>
            <w:rFonts w:ascii="Verdana" w:hAnsi="Verdana" w:cs="Arial"/>
            <w:color w:val="000000" w:themeColor="text1"/>
            <w:sz w:val="20"/>
            <w:szCs w:val="20"/>
          </w:rPr>
          <w:t>https://doi.org/10.31095/podium.2021.39.7</w:t>
        </w:r>
      </w:hyperlink>
    </w:p>
    <w:p w14:paraId="438C755B" w14:textId="037080A6" w:rsidR="000A23BD" w:rsidRPr="00180A2C" w:rsidRDefault="000A23BD" w:rsidP="002A1E3D">
      <w:pPr>
        <w:spacing w:line="360" w:lineRule="auto"/>
        <w:ind w:left="709" w:hanging="709"/>
        <w:jc w:val="both"/>
        <w:rPr>
          <w:rStyle w:val="Hipervnculo"/>
          <w:rFonts w:ascii="Verdana" w:hAnsi="Verdana" w:cs="Arial"/>
          <w:color w:val="000000" w:themeColor="text1"/>
          <w:sz w:val="20"/>
          <w:szCs w:val="20"/>
          <w:u w:val="none"/>
        </w:rPr>
      </w:pPr>
      <w:r w:rsidRPr="00180A2C">
        <w:rPr>
          <w:rStyle w:val="Hipervnculo"/>
          <w:rFonts w:ascii="Verdana" w:hAnsi="Verdana" w:cs="Arial"/>
          <w:color w:val="000000" w:themeColor="text1"/>
          <w:sz w:val="20"/>
          <w:szCs w:val="20"/>
          <w:u w:val="none"/>
        </w:rPr>
        <w:t>Ríos</w:t>
      </w:r>
      <w:r w:rsidR="00811353" w:rsidRPr="00180A2C">
        <w:rPr>
          <w:rStyle w:val="Hipervnculo"/>
          <w:rFonts w:ascii="Verdana" w:hAnsi="Verdana" w:cs="Arial"/>
          <w:color w:val="000000" w:themeColor="text1"/>
          <w:sz w:val="20"/>
          <w:szCs w:val="20"/>
          <w:u w:val="none"/>
        </w:rPr>
        <w:t>-</w:t>
      </w:r>
      <w:r w:rsidRPr="00180A2C">
        <w:rPr>
          <w:rStyle w:val="Hipervnculo"/>
          <w:rFonts w:ascii="Verdana" w:hAnsi="Verdana" w:cs="Arial"/>
          <w:color w:val="000000" w:themeColor="text1"/>
          <w:sz w:val="20"/>
          <w:szCs w:val="20"/>
          <w:u w:val="none"/>
        </w:rPr>
        <w:t xml:space="preserve">Sánchez Y. (2021). La enseñanza post pandemia: retos y tendencias de la educación híbrida. </w:t>
      </w:r>
      <w:r w:rsidRPr="00180A2C">
        <w:rPr>
          <w:rStyle w:val="Hipervnculo"/>
          <w:rFonts w:ascii="Verdana" w:hAnsi="Verdana" w:cs="Arial"/>
          <w:i/>
          <w:color w:val="000000" w:themeColor="text1"/>
          <w:sz w:val="20"/>
          <w:szCs w:val="20"/>
          <w:u w:val="none"/>
        </w:rPr>
        <w:t xml:space="preserve">Revista Plus Economía, </w:t>
      </w:r>
      <w:r w:rsidRPr="00180A2C">
        <w:rPr>
          <w:rStyle w:val="Hipervnculo"/>
          <w:rFonts w:ascii="Verdana" w:hAnsi="Verdana" w:cs="Arial"/>
          <w:color w:val="000000" w:themeColor="text1"/>
          <w:sz w:val="20"/>
          <w:szCs w:val="20"/>
          <w:u w:val="none"/>
        </w:rPr>
        <w:t>9(2). pp. 107-112.</w:t>
      </w:r>
    </w:p>
    <w:p w14:paraId="7E7EF8A6" w14:textId="62D21940" w:rsidR="000A23BD" w:rsidRPr="00180A2C" w:rsidRDefault="000A23BD" w:rsidP="002A1E3D">
      <w:pPr>
        <w:spacing w:line="360" w:lineRule="auto"/>
        <w:ind w:left="709" w:hanging="709"/>
        <w:jc w:val="both"/>
        <w:rPr>
          <w:rStyle w:val="Hipervnculo"/>
          <w:rFonts w:ascii="Verdana" w:hAnsi="Verdana" w:cs="Arial"/>
          <w:color w:val="000000" w:themeColor="text1"/>
          <w:sz w:val="20"/>
          <w:szCs w:val="20"/>
          <w:u w:val="none"/>
        </w:rPr>
      </w:pPr>
      <w:r w:rsidRPr="00180A2C">
        <w:rPr>
          <w:rStyle w:val="Hipervnculo"/>
          <w:rFonts w:ascii="Verdana" w:hAnsi="Verdana" w:cs="Arial"/>
          <w:color w:val="000000" w:themeColor="text1"/>
          <w:sz w:val="20"/>
          <w:szCs w:val="20"/>
          <w:u w:val="none"/>
        </w:rPr>
        <w:t xml:space="preserve">Ruiz-Mejías, M. (2020). ¿Hay “brotes verdes” en la situación de la educación en el contexto </w:t>
      </w:r>
      <w:proofErr w:type="spellStart"/>
      <w:proofErr w:type="gramStart"/>
      <w:r w:rsidRPr="00180A2C">
        <w:rPr>
          <w:rStyle w:val="Hipervnculo"/>
          <w:rFonts w:ascii="Verdana" w:hAnsi="Verdana" w:cs="Arial"/>
          <w:color w:val="000000" w:themeColor="text1"/>
          <w:sz w:val="20"/>
          <w:szCs w:val="20"/>
          <w:u w:val="none"/>
        </w:rPr>
        <w:t>post-</w:t>
      </w:r>
      <w:r w:rsidR="00145BA0" w:rsidRPr="00180A2C">
        <w:rPr>
          <w:rStyle w:val="Hipervnculo"/>
          <w:rFonts w:ascii="Verdana" w:hAnsi="Verdana" w:cs="Arial"/>
          <w:color w:val="000000" w:themeColor="text1"/>
          <w:sz w:val="20"/>
          <w:szCs w:val="20"/>
          <w:u w:val="none"/>
        </w:rPr>
        <w:t>pandemia</w:t>
      </w:r>
      <w:proofErr w:type="spellEnd"/>
      <w:proofErr w:type="gramEnd"/>
      <w:r w:rsidR="00145BA0" w:rsidRPr="00180A2C">
        <w:rPr>
          <w:rStyle w:val="Hipervnculo"/>
          <w:rFonts w:ascii="Verdana" w:hAnsi="Verdana" w:cs="Arial"/>
          <w:color w:val="000000" w:themeColor="text1"/>
          <w:sz w:val="20"/>
          <w:szCs w:val="20"/>
          <w:u w:val="none"/>
        </w:rPr>
        <w:t>?</w:t>
      </w:r>
      <w:r w:rsidRPr="00180A2C">
        <w:rPr>
          <w:rStyle w:val="Hipervnculo"/>
          <w:rFonts w:ascii="Verdana" w:hAnsi="Verdana" w:cs="Arial"/>
          <w:color w:val="000000" w:themeColor="text1"/>
          <w:sz w:val="20"/>
          <w:szCs w:val="20"/>
          <w:u w:val="none"/>
        </w:rPr>
        <w:t xml:space="preserve"> </w:t>
      </w:r>
      <w:r w:rsidRPr="00180A2C">
        <w:rPr>
          <w:rStyle w:val="Hipervnculo"/>
          <w:rFonts w:ascii="Verdana" w:hAnsi="Verdana" w:cs="Arial"/>
          <w:i/>
          <w:color w:val="000000" w:themeColor="text1"/>
          <w:sz w:val="20"/>
          <w:szCs w:val="20"/>
          <w:u w:val="none"/>
        </w:rPr>
        <w:t xml:space="preserve">Revista </w:t>
      </w:r>
      <w:proofErr w:type="spellStart"/>
      <w:r w:rsidRPr="00180A2C">
        <w:rPr>
          <w:rStyle w:val="Hipervnculo"/>
          <w:rFonts w:ascii="Verdana" w:hAnsi="Verdana" w:cs="Arial"/>
          <w:i/>
          <w:color w:val="000000" w:themeColor="text1"/>
          <w:sz w:val="20"/>
          <w:szCs w:val="20"/>
          <w:u w:val="none"/>
        </w:rPr>
        <w:t>d’innovació</w:t>
      </w:r>
      <w:proofErr w:type="spellEnd"/>
      <w:r w:rsidRPr="00180A2C">
        <w:rPr>
          <w:rStyle w:val="Hipervnculo"/>
          <w:rFonts w:ascii="Verdana" w:hAnsi="Verdana" w:cs="Arial"/>
          <w:i/>
          <w:color w:val="000000" w:themeColor="text1"/>
          <w:sz w:val="20"/>
          <w:szCs w:val="20"/>
          <w:u w:val="none"/>
        </w:rPr>
        <w:t xml:space="preserve"> i recerca en </w:t>
      </w:r>
      <w:proofErr w:type="spellStart"/>
      <w:r w:rsidRPr="00180A2C">
        <w:rPr>
          <w:rStyle w:val="Hipervnculo"/>
          <w:rFonts w:ascii="Verdana" w:hAnsi="Verdana" w:cs="Arial"/>
          <w:i/>
          <w:color w:val="000000" w:themeColor="text1"/>
          <w:sz w:val="20"/>
          <w:szCs w:val="20"/>
          <w:u w:val="none"/>
        </w:rPr>
        <w:t>educació</w:t>
      </w:r>
      <w:proofErr w:type="spellEnd"/>
      <w:r w:rsidRPr="00180A2C">
        <w:rPr>
          <w:rStyle w:val="Hipervnculo"/>
          <w:rFonts w:ascii="Verdana" w:hAnsi="Verdana" w:cs="Arial"/>
          <w:i/>
          <w:color w:val="000000" w:themeColor="text1"/>
          <w:sz w:val="20"/>
          <w:szCs w:val="20"/>
          <w:u w:val="none"/>
        </w:rPr>
        <w:t xml:space="preserve"> </w:t>
      </w:r>
      <w:r w:rsidRPr="00180A2C">
        <w:rPr>
          <w:rStyle w:val="Hipervnculo"/>
          <w:rFonts w:ascii="Verdana" w:hAnsi="Verdana" w:cs="Arial"/>
          <w:color w:val="000000" w:themeColor="text1"/>
          <w:sz w:val="20"/>
          <w:szCs w:val="20"/>
          <w:u w:val="none"/>
        </w:rPr>
        <w:t>13(2).</w:t>
      </w:r>
      <w:r w:rsidRPr="00180A2C">
        <w:rPr>
          <w:rFonts w:ascii="Verdana" w:hAnsi="Verdana" w:cs="Arial"/>
          <w:color w:val="000000" w:themeColor="text1"/>
          <w:sz w:val="20"/>
          <w:szCs w:val="20"/>
        </w:rPr>
        <w:t xml:space="preserve"> </w:t>
      </w:r>
      <w:r w:rsidRPr="00180A2C">
        <w:rPr>
          <w:rStyle w:val="Hipervnculo"/>
          <w:rFonts w:ascii="Verdana" w:hAnsi="Verdana" w:cs="Arial"/>
          <w:color w:val="000000" w:themeColor="text1"/>
          <w:sz w:val="20"/>
          <w:szCs w:val="20"/>
          <w:u w:val="none"/>
        </w:rPr>
        <w:t>https://doi.org/10.1344/reire2020.13.231547</w:t>
      </w:r>
    </w:p>
    <w:p w14:paraId="6815FB47" w14:textId="01754566" w:rsidR="000A23BD" w:rsidRPr="00180A2C" w:rsidRDefault="000A23BD" w:rsidP="002A1E3D">
      <w:pPr>
        <w:spacing w:line="360" w:lineRule="auto"/>
        <w:ind w:left="709" w:hanging="709"/>
        <w:jc w:val="both"/>
        <w:rPr>
          <w:rFonts w:ascii="Verdana" w:eastAsia="Arial" w:hAnsi="Verdana" w:cs="Arial"/>
          <w:color w:val="000000" w:themeColor="text1"/>
          <w:sz w:val="20"/>
          <w:szCs w:val="20"/>
        </w:rPr>
      </w:pPr>
      <w:r w:rsidRPr="00180A2C">
        <w:rPr>
          <w:rFonts w:ascii="Verdana" w:eastAsia="Arial" w:hAnsi="Verdana" w:cs="Arial"/>
          <w:color w:val="000000" w:themeColor="text1"/>
          <w:sz w:val="20"/>
          <w:szCs w:val="20"/>
        </w:rPr>
        <w:t xml:space="preserve">UNICEF (2020). </w:t>
      </w:r>
      <w:r w:rsidRPr="00180A2C">
        <w:rPr>
          <w:rFonts w:ascii="Verdana" w:eastAsia="Arial" w:hAnsi="Verdana" w:cs="Arial"/>
          <w:i/>
          <w:color w:val="000000" w:themeColor="text1"/>
          <w:sz w:val="20"/>
          <w:szCs w:val="20"/>
        </w:rPr>
        <w:t>Mamás y papás deben apoyar el aprendizaje de las y los adolescentes en el hogar.</w:t>
      </w:r>
      <w:r w:rsidRPr="00180A2C">
        <w:rPr>
          <w:rFonts w:ascii="Verdana" w:eastAsia="Arial" w:hAnsi="Verdana" w:cs="Arial"/>
          <w:color w:val="000000" w:themeColor="text1"/>
          <w:sz w:val="20"/>
          <w:szCs w:val="20"/>
        </w:rPr>
        <w:t xml:space="preserve"> </w:t>
      </w:r>
      <w:hyperlink r:id="rId18" w:history="1">
        <w:r w:rsidRPr="00180A2C">
          <w:rPr>
            <w:rStyle w:val="Hipervnculo"/>
            <w:rFonts w:ascii="Verdana" w:eastAsia="Arial" w:hAnsi="Verdana" w:cs="Arial"/>
            <w:color w:val="000000" w:themeColor="text1"/>
            <w:sz w:val="20"/>
            <w:szCs w:val="20"/>
          </w:rPr>
          <w:t>https://www.unicef.org/bolivia/historias/mam%C3%A1s-y-pap%C3%A1s-deben-apoyar-el-aprendizaje-de-las-y-los-adolescentes-en-el-hogar</w:t>
        </w:r>
      </w:hyperlink>
    </w:p>
    <w:p w14:paraId="2E55C01D" w14:textId="01BA1AF7" w:rsidR="000A23BD" w:rsidRPr="00180A2C" w:rsidRDefault="000A23BD" w:rsidP="002A1E3D">
      <w:pPr>
        <w:spacing w:line="360" w:lineRule="auto"/>
        <w:ind w:left="709" w:hanging="709"/>
        <w:jc w:val="both"/>
        <w:rPr>
          <w:rStyle w:val="Hipervnculo"/>
          <w:rFonts w:ascii="Verdana" w:hAnsi="Verdana" w:cs="Arial"/>
          <w:i/>
          <w:color w:val="000000" w:themeColor="text1"/>
          <w:sz w:val="20"/>
          <w:szCs w:val="20"/>
          <w:u w:val="none"/>
        </w:rPr>
      </w:pPr>
      <w:r w:rsidRPr="00180A2C">
        <w:rPr>
          <w:rFonts w:ascii="Verdana" w:hAnsi="Verdana" w:cs="Arial"/>
          <w:color w:val="000000" w:themeColor="text1"/>
          <w:sz w:val="20"/>
          <w:szCs w:val="20"/>
        </w:rPr>
        <w:t>UNICEF (2021)</w:t>
      </w:r>
      <w:r w:rsidR="00BD1C69" w:rsidRPr="00180A2C">
        <w:rPr>
          <w:rFonts w:ascii="Verdana" w:hAnsi="Verdana" w:cs="Arial"/>
          <w:color w:val="000000" w:themeColor="text1"/>
          <w:sz w:val="20"/>
          <w:szCs w:val="20"/>
        </w:rPr>
        <w:t>.</w:t>
      </w:r>
      <w:r w:rsidRPr="00180A2C">
        <w:rPr>
          <w:rFonts w:ascii="Verdana" w:hAnsi="Verdana" w:cs="Arial"/>
          <w:color w:val="000000" w:themeColor="text1"/>
          <w:sz w:val="20"/>
          <w:szCs w:val="20"/>
        </w:rPr>
        <w:t xml:space="preserve"> </w:t>
      </w:r>
      <w:r w:rsidRPr="00180A2C">
        <w:rPr>
          <w:rFonts w:ascii="Verdana" w:hAnsi="Verdana" w:cs="Arial"/>
          <w:i/>
          <w:color w:val="000000" w:themeColor="text1"/>
          <w:sz w:val="20"/>
          <w:szCs w:val="20"/>
        </w:rPr>
        <w:t>Proteger la financiación de la educación ante el COVID-1</w:t>
      </w:r>
      <w:r w:rsidRPr="00180A2C">
        <w:rPr>
          <w:rStyle w:val="Hipervnculo"/>
          <w:rFonts w:ascii="Verdana" w:hAnsi="Verdana" w:cs="Arial"/>
          <w:i/>
          <w:color w:val="000000" w:themeColor="text1"/>
          <w:sz w:val="20"/>
          <w:szCs w:val="20"/>
          <w:u w:val="none"/>
        </w:rPr>
        <w:t xml:space="preserve">9. </w:t>
      </w:r>
      <w:hyperlink r:id="rId19" w:history="1">
        <w:r w:rsidRPr="00180A2C">
          <w:rPr>
            <w:rStyle w:val="Hipervnculo"/>
            <w:rFonts w:ascii="Verdana" w:hAnsi="Verdana" w:cs="Arial"/>
            <w:color w:val="000000" w:themeColor="text1"/>
            <w:sz w:val="20"/>
            <w:szCs w:val="20"/>
          </w:rPr>
          <w:t>https://es.unesco.org/news/proteger-financiacion-educacion-covid-19</w:t>
        </w:r>
      </w:hyperlink>
      <w:r w:rsidRPr="00180A2C">
        <w:rPr>
          <w:rStyle w:val="Hipervnculo"/>
          <w:rFonts w:ascii="Verdana" w:hAnsi="Verdana" w:cs="Arial"/>
          <w:i/>
          <w:color w:val="000000" w:themeColor="text1"/>
          <w:sz w:val="20"/>
          <w:szCs w:val="20"/>
          <w:u w:val="none"/>
        </w:rPr>
        <w:t xml:space="preserve"> </w:t>
      </w:r>
    </w:p>
    <w:sectPr w:rsidR="000A23BD" w:rsidRPr="00180A2C" w:rsidSect="00F10595">
      <w:footerReference w:type="default" r:id="rId20"/>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FC03F" w14:textId="77777777" w:rsidR="00366FED" w:rsidRDefault="00366FED">
      <w:pPr>
        <w:spacing w:after="0" w:line="240" w:lineRule="auto"/>
      </w:pPr>
      <w:r>
        <w:separator/>
      </w:r>
    </w:p>
  </w:endnote>
  <w:endnote w:type="continuationSeparator" w:id="0">
    <w:p w14:paraId="2F928C5F" w14:textId="77777777" w:rsidR="00366FED" w:rsidRDefault="00366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C9D8" w14:textId="352A9FF2" w:rsidR="00296F49" w:rsidRDefault="00296F49">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71961">
      <w:rPr>
        <w:noProof/>
        <w:color w:val="000000"/>
      </w:rPr>
      <w:t>1</w:t>
    </w:r>
    <w:r>
      <w:rPr>
        <w:color w:val="000000"/>
      </w:rPr>
      <w:fldChar w:fldCharType="end"/>
    </w:r>
  </w:p>
  <w:p w14:paraId="16342050" w14:textId="77777777" w:rsidR="00296F49" w:rsidRDefault="00296F4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54789" w14:textId="77777777" w:rsidR="00366FED" w:rsidRDefault="00366FED">
      <w:pPr>
        <w:spacing w:after="0" w:line="240" w:lineRule="auto"/>
      </w:pPr>
      <w:r>
        <w:separator/>
      </w:r>
    </w:p>
  </w:footnote>
  <w:footnote w:type="continuationSeparator" w:id="0">
    <w:p w14:paraId="316E5397" w14:textId="77777777" w:rsidR="00366FED" w:rsidRDefault="00366F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2718"/>
    <w:multiLevelType w:val="hybridMultilevel"/>
    <w:tmpl w:val="F830F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C11678"/>
    <w:multiLevelType w:val="hybridMultilevel"/>
    <w:tmpl w:val="571E9F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FF020B4"/>
    <w:multiLevelType w:val="hybridMultilevel"/>
    <w:tmpl w:val="077ECCF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69844C97"/>
    <w:multiLevelType w:val="hybridMultilevel"/>
    <w:tmpl w:val="FD2C3974"/>
    <w:lvl w:ilvl="0" w:tplc="300A0001">
      <w:numFmt w:val="bullet"/>
      <w:lvlText w:val=""/>
      <w:lvlJc w:val="left"/>
      <w:pPr>
        <w:ind w:left="720" w:hanging="360"/>
      </w:pPr>
      <w:rPr>
        <w:rFonts w:ascii="Symbol" w:eastAsia="Times New Roman" w:hAnsi="Symbol"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D33"/>
    <w:rsid w:val="00003D5A"/>
    <w:rsid w:val="00006EF8"/>
    <w:rsid w:val="00017CC4"/>
    <w:rsid w:val="00020396"/>
    <w:rsid w:val="0002242E"/>
    <w:rsid w:val="0003603A"/>
    <w:rsid w:val="000376BE"/>
    <w:rsid w:val="00037CE7"/>
    <w:rsid w:val="00037E72"/>
    <w:rsid w:val="00051924"/>
    <w:rsid w:val="00053B4B"/>
    <w:rsid w:val="00055C4E"/>
    <w:rsid w:val="000571CC"/>
    <w:rsid w:val="0006796E"/>
    <w:rsid w:val="00067CC9"/>
    <w:rsid w:val="00075722"/>
    <w:rsid w:val="000A23BD"/>
    <w:rsid w:val="000B2D5A"/>
    <w:rsid w:val="000B639B"/>
    <w:rsid w:val="000B72F2"/>
    <w:rsid w:val="000B7C0D"/>
    <w:rsid w:val="000D473A"/>
    <w:rsid w:val="000E27BF"/>
    <w:rsid w:val="000E4D57"/>
    <w:rsid w:val="000E78DD"/>
    <w:rsid w:val="000F4FE7"/>
    <w:rsid w:val="000F6889"/>
    <w:rsid w:val="00100CED"/>
    <w:rsid w:val="00111987"/>
    <w:rsid w:val="00111CE6"/>
    <w:rsid w:val="001141F1"/>
    <w:rsid w:val="00121018"/>
    <w:rsid w:val="001230FE"/>
    <w:rsid w:val="001312C5"/>
    <w:rsid w:val="00133125"/>
    <w:rsid w:val="00140C58"/>
    <w:rsid w:val="0014546B"/>
    <w:rsid w:val="00145BA0"/>
    <w:rsid w:val="0015397A"/>
    <w:rsid w:val="00156ADD"/>
    <w:rsid w:val="0016744D"/>
    <w:rsid w:val="001679DD"/>
    <w:rsid w:val="00171188"/>
    <w:rsid w:val="001764F6"/>
    <w:rsid w:val="00180A2C"/>
    <w:rsid w:val="00197366"/>
    <w:rsid w:val="001A48CE"/>
    <w:rsid w:val="001A4ADE"/>
    <w:rsid w:val="001A4EB6"/>
    <w:rsid w:val="001A6E8C"/>
    <w:rsid w:val="001B7395"/>
    <w:rsid w:val="001D4A1E"/>
    <w:rsid w:val="001D6DF6"/>
    <w:rsid w:val="00214EFA"/>
    <w:rsid w:val="00216B31"/>
    <w:rsid w:val="00236069"/>
    <w:rsid w:val="00237175"/>
    <w:rsid w:val="00240316"/>
    <w:rsid w:val="002564C4"/>
    <w:rsid w:val="002602D8"/>
    <w:rsid w:val="00267A10"/>
    <w:rsid w:val="002733D9"/>
    <w:rsid w:val="00275F60"/>
    <w:rsid w:val="002812EC"/>
    <w:rsid w:val="00286EAB"/>
    <w:rsid w:val="0028757D"/>
    <w:rsid w:val="002900B7"/>
    <w:rsid w:val="00296F49"/>
    <w:rsid w:val="002A1E3D"/>
    <w:rsid w:val="002A62FC"/>
    <w:rsid w:val="002B1B74"/>
    <w:rsid w:val="002B7113"/>
    <w:rsid w:val="002C4FF3"/>
    <w:rsid w:val="002C611B"/>
    <w:rsid w:val="002C6880"/>
    <w:rsid w:val="002C6FE3"/>
    <w:rsid w:val="002F2265"/>
    <w:rsid w:val="002F3A9F"/>
    <w:rsid w:val="00303549"/>
    <w:rsid w:val="003072DC"/>
    <w:rsid w:val="003179FB"/>
    <w:rsid w:val="003230B5"/>
    <w:rsid w:val="00330128"/>
    <w:rsid w:val="003330EA"/>
    <w:rsid w:val="0033682A"/>
    <w:rsid w:val="0035051D"/>
    <w:rsid w:val="00362041"/>
    <w:rsid w:val="00365005"/>
    <w:rsid w:val="00365E9E"/>
    <w:rsid w:val="00366FED"/>
    <w:rsid w:val="00380FBD"/>
    <w:rsid w:val="00381679"/>
    <w:rsid w:val="0039076C"/>
    <w:rsid w:val="003A1388"/>
    <w:rsid w:val="003A14F8"/>
    <w:rsid w:val="003A306E"/>
    <w:rsid w:val="003B15A4"/>
    <w:rsid w:val="003B2C96"/>
    <w:rsid w:val="003B5811"/>
    <w:rsid w:val="003D5DD8"/>
    <w:rsid w:val="003E5C5E"/>
    <w:rsid w:val="003F7571"/>
    <w:rsid w:val="00400EAF"/>
    <w:rsid w:val="00402D9C"/>
    <w:rsid w:val="00410AC5"/>
    <w:rsid w:val="00424AD3"/>
    <w:rsid w:val="004306C3"/>
    <w:rsid w:val="00441AE4"/>
    <w:rsid w:val="00451AAD"/>
    <w:rsid w:val="00452F07"/>
    <w:rsid w:val="00453DE4"/>
    <w:rsid w:val="00472F4E"/>
    <w:rsid w:val="004837F4"/>
    <w:rsid w:val="004A1D17"/>
    <w:rsid w:val="004C2847"/>
    <w:rsid w:val="004C7989"/>
    <w:rsid w:val="004D006A"/>
    <w:rsid w:val="004D2E12"/>
    <w:rsid w:val="004E4856"/>
    <w:rsid w:val="004E5092"/>
    <w:rsid w:val="004E5312"/>
    <w:rsid w:val="00502823"/>
    <w:rsid w:val="005036D9"/>
    <w:rsid w:val="00514FDB"/>
    <w:rsid w:val="0052560C"/>
    <w:rsid w:val="00525E61"/>
    <w:rsid w:val="00532A42"/>
    <w:rsid w:val="005468CD"/>
    <w:rsid w:val="005517DD"/>
    <w:rsid w:val="00554AB0"/>
    <w:rsid w:val="00555D66"/>
    <w:rsid w:val="0056275A"/>
    <w:rsid w:val="00565385"/>
    <w:rsid w:val="005670E4"/>
    <w:rsid w:val="0057246A"/>
    <w:rsid w:val="00572CBE"/>
    <w:rsid w:val="00576CC3"/>
    <w:rsid w:val="00577CA3"/>
    <w:rsid w:val="005A322C"/>
    <w:rsid w:val="005A32C5"/>
    <w:rsid w:val="005A7980"/>
    <w:rsid w:val="005B155A"/>
    <w:rsid w:val="005C01F1"/>
    <w:rsid w:val="005D4100"/>
    <w:rsid w:val="005E3105"/>
    <w:rsid w:val="005F1C18"/>
    <w:rsid w:val="005F3D4A"/>
    <w:rsid w:val="00607D5A"/>
    <w:rsid w:val="0062584E"/>
    <w:rsid w:val="00633564"/>
    <w:rsid w:val="00635495"/>
    <w:rsid w:val="006428A7"/>
    <w:rsid w:val="006468EB"/>
    <w:rsid w:val="00656087"/>
    <w:rsid w:val="00665D50"/>
    <w:rsid w:val="00671961"/>
    <w:rsid w:val="006736E0"/>
    <w:rsid w:val="00677634"/>
    <w:rsid w:val="006A0B6C"/>
    <w:rsid w:val="006A291A"/>
    <w:rsid w:val="006B27FF"/>
    <w:rsid w:val="006C34A9"/>
    <w:rsid w:val="006C4F65"/>
    <w:rsid w:val="006D571D"/>
    <w:rsid w:val="006F030B"/>
    <w:rsid w:val="00710A6D"/>
    <w:rsid w:val="0071119D"/>
    <w:rsid w:val="00711D3C"/>
    <w:rsid w:val="00727B54"/>
    <w:rsid w:val="0073077F"/>
    <w:rsid w:val="00736206"/>
    <w:rsid w:val="00742F5F"/>
    <w:rsid w:val="0074312E"/>
    <w:rsid w:val="00751B0C"/>
    <w:rsid w:val="007559DC"/>
    <w:rsid w:val="007605A5"/>
    <w:rsid w:val="00770F4F"/>
    <w:rsid w:val="00773CA0"/>
    <w:rsid w:val="00780B01"/>
    <w:rsid w:val="007836A7"/>
    <w:rsid w:val="0079068B"/>
    <w:rsid w:val="00793760"/>
    <w:rsid w:val="007B20BC"/>
    <w:rsid w:val="007B70E4"/>
    <w:rsid w:val="007C0679"/>
    <w:rsid w:val="007C1C99"/>
    <w:rsid w:val="007C3C90"/>
    <w:rsid w:val="007D0988"/>
    <w:rsid w:val="007D2695"/>
    <w:rsid w:val="007D27E1"/>
    <w:rsid w:val="007D2CF6"/>
    <w:rsid w:val="007E3C0E"/>
    <w:rsid w:val="007F15D6"/>
    <w:rsid w:val="007F385E"/>
    <w:rsid w:val="00800B6A"/>
    <w:rsid w:val="008051F0"/>
    <w:rsid w:val="00811353"/>
    <w:rsid w:val="00823792"/>
    <w:rsid w:val="008526A0"/>
    <w:rsid w:val="00853098"/>
    <w:rsid w:val="0086067C"/>
    <w:rsid w:val="00861245"/>
    <w:rsid w:val="00864866"/>
    <w:rsid w:val="00885F6C"/>
    <w:rsid w:val="00890F8F"/>
    <w:rsid w:val="008928B9"/>
    <w:rsid w:val="0089793A"/>
    <w:rsid w:val="008A0D68"/>
    <w:rsid w:val="008A3ADD"/>
    <w:rsid w:val="008A5FB2"/>
    <w:rsid w:val="008C47CC"/>
    <w:rsid w:val="008C5EB3"/>
    <w:rsid w:val="008D25A3"/>
    <w:rsid w:val="009008F7"/>
    <w:rsid w:val="00906943"/>
    <w:rsid w:val="009077A7"/>
    <w:rsid w:val="00912536"/>
    <w:rsid w:val="00933BF9"/>
    <w:rsid w:val="00934D84"/>
    <w:rsid w:val="00942C75"/>
    <w:rsid w:val="00952428"/>
    <w:rsid w:val="00985706"/>
    <w:rsid w:val="0098754D"/>
    <w:rsid w:val="0099033F"/>
    <w:rsid w:val="00990C6F"/>
    <w:rsid w:val="00996DD7"/>
    <w:rsid w:val="009C0A59"/>
    <w:rsid w:val="009E2243"/>
    <w:rsid w:val="00A05B77"/>
    <w:rsid w:val="00A12E79"/>
    <w:rsid w:val="00A17995"/>
    <w:rsid w:val="00A35100"/>
    <w:rsid w:val="00A425C9"/>
    <w:rsid w:val="00A5020C"/>
    <w:rsid w:val="00A56DA8"/>
    <w:rsid w:val="00A609B8"/>
    <w:rsid w:val="00A60A68"/>
    <w:rsid w:val="00A705C9"/>
    <w:rsid w:val="00A71D3A"/>
    <w:rsid w:val="00A74202"/>
    <w:rsid w:val="00A95712"/>
    <w:rsid w:val="00A971CD"/>
    <w:rsid w:val="00AB352E"/>
    <w:rsid w:val="00AB7B73"/>
    <w:rsid w:val="00AD32D4"/>
    <w:rsid w:val="00AD3FE0"/>
    <w:rsid w:val="00AD7055"/>
    <w:rsid w:val="00AE4943"/>
    <w:rsid w:val="00AF0182"/>
    <w:rsid w:val="00B119FA"/>
    <w:rsid w:val="00B13E7F"/>
    <w:rsid w:val="00B16EE0"/>
    <w:rsid w:val="00B21AA7"/>
    <w:rsid w:val="00B33325"/>
    <w:rsid w:val="00B36722"/>
    <w:rsid w:val="00B36A3F"/>
    <w:rsid w:val="00B4434C"/>
    <w:rsid w:val="00B44916"/>
    <w:rsid w:val="00B50D60"/>
    <w:rsid w:val="00B608E4"/>
    <w:rsid w:val="00B63B02"/>
    <w:rsid w:val="00B64C5E"/>
    <w:rsid w:val="00B81D58"/>
    <w:rsid w:val="00B86193"/>
    <w:rsid w:val="00B90895"/>
    <w:rsid w:val="00B91B9D"/>
    <w:rsid w:val="00B9222B"/>
    <w:rsid w:val="00B93759"/>
    <w:rsid w:val="00B94C13"/>
    <w:rsid w:val="00B95929"/>
    <w:rsid w:val="00B95C34"/>
    <w:rsid w:val="00BA662A"/>
    <w:rsid w:val="00BA6BDB"/>
    <w:rsid w:val="00BB3CF7"/>
    <w:rsid w:val="00BB517E"/>
    <w:rsid w:val="00BB5C26"/>
    <w:rsid w:val="00BB71FC"/>
    <w:rsid w:val="00BC0AE8"/>
    <w:rsid w:val="00BD182B"/>
    <w:rsid w:val="00BD1C69"/>
    <w:rsid w:val="00BE527C"/>
    <w:rsid w:val="00C12052"/>
    <w:rsid w:val="00C247D6"/>
    <w:rsid w:val="00C31D33"/>
    <w:rsid w:val="00C427F5"/>
    <w:rsid w:val="00C45034"/>
    <w:rsid w:val="00C45FC2"/>
    <w:rsid w:val="00C532EC"/>
    <w:rsid w:val="00C560FD"/>
    <w:rsid w:val="00C6104C"/>
    <w:rsid w:val="00C72AD7"/>
    <w:rsid w:val="00C73C41"/>
    <w:rsid w:val="00C75BB7"/>
    <w:rsid w:val="00C8369B"/>
    <w:rsid w:val="00C8458D"/>
    <w:rsid w:val="00C97894"/>
    <w:rsid w:val="00CA1BB5"/>
    <w:rsid w:val="00CA63F3"/>
    <w:rsid w:val="00CB0C9E"/>
    <w:rsid w:val="00CC623A"/>
    <w:rsid w:val="00CD084F"/>
    <w:rsid w:val="00CD505E"/>
    <w:rsid w:val="00CE2182"/>
    <w:rsid w:val="00CE7B5E"/>
    <w:rsid w:val="00CF69F8"/>
    <w:rsid w:val="00D0505D"/>
    <w:rsid w:val="00D078E0"/>
    <w:rsid w:val="00D139FC"/>
    <w:rsid w:val="00D13B8E"/>
    <w:rsid w:val="00D14439"/>
    <w:rsid w:val="00D15F4F"/>
    <w:rsid w:val="00D40A69"/>
    <w:rsid w:val="00D432DD"/>
    <w:rsid w:val="00D4395B"/>
    <w:rsid w:val="00D5087F"/>
    <w:rsid w:val="00D74E18"/>
    <w:rsid w:val="00D761F0"/>
    <w:rsid w:val="00D83689"/>
    <w:rsid w:val="00DA100D"/>
    <w:rsid w:val="00DA2401"/>
    <w:rsid w:val="00DB02D0"/>
    <w:rsid w:val="00DB136E"/>
    <w:rsid w:val="00DB39BD"/>
    <w:rsid w:val="00DC3959"/>
    <w:rsid w:val="00DC3D13"/>
    <w:rsid w:val="00DE2A10"/>
    <w:rsid w:val="00DE4C04"/>
    <w:rsid w:val="00DF2547"/>
    <w:rsid w:val="00E03C9E"/>
    <w:rsid w:val="00E12934"/>
    <w:rsid w:val="00E2281A"/>
    <w:rsid w:val="00E2345E"/>
    <w:rsid w:val="00E31AE7"/>
    <w:rsid w:val="00E32B1E"/>
    <w:rsid w:val="00E34DF1"/>
    <w:rsid w:val="00E44533"/>
    <w:rsid w:val="00E45A82"/>
    <w:rsid w:val="00E45E34"/>
    <w:rsid w:val="00E50C91"/>
    <w:rsid w:val="00E547C5"/>
    <w:rsid w:val="00E72C5E"/>
    <w:rsid w:val="00E81513"/>
    <w:rsid w:val="00E91841"/>
    <w:rsid w:val="00E924D9"/>
    <w:rsid w:val="00E952A1"/>
    <w:rsid w:val="00EA176C"/>
    <w:rsid w:val="00EA761E"/>
    <w:rsid w:val="00EC30E9"/>
    <w:rsid w:val="00ED4E95"/>
    <w:rsid w:val="00ED712B"/>
    <w:rsid w:val="00EE00A4"/>
    <w:rsid w:val="00EF28FC"/>
    <w:rsid w:val="00EF7B1A"/>
    <w:rsid w:val="00F01F26"/>
    <w:rsid w:val="00F03A9D"/>
    <w:rsid w:val="00F07E93"/>
    <w:rsid w:val="00F10595"/>
    <w:rsid w:val="00F15A63"/>
    <w:rsid w:val="00F30614"/>
    <w:rsid w:val="00F402A7"/>
    <w:rsid w:val="00F454B7"/>
    <w:rsid w:val="00F50443"/>
    <w:rsid w:val="00F50E92"/>
    <w:rsid w:val="00F54C9B"/>
    <w:rsid w:val="00F67831"/>
    <w:rsid w:val="00F7112D"/>
    <w:rsid w:val="00F71B51"/>
    <w:rsid w:val="00F760B1"/>
    <w:rsid w:val="00F80278"/>
    <w:rsid w:val="00F82B1D"/>
    <w:rsid w:val="00F94EDA"/>
    <w:rsid w:val="00FA1D7C"/>
    <w:rsid w:val="00FA71A9"/>
    <w:rsid w:val="00FA7E06"/>
    <w:rsid w:val="00FB311D"/>
    <w:rsid w:val="00FE4DBC"/>
    <w:rsid w:val="00FF4D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03145"/>
  <w15:docId w15:val="{6C4E066B-65C9-4C25-9709-276F4A47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CD084F"/>
    <w:rPr>
      <w:color w:val="0000FF" w:themeColor="hyperlink"/>
      <w:u w:val="single"/>
    </w:rPr>
  </w:style>
  <w:style w:type="character" w:styleId="Refdecomentario">
    <w:name w:val="annotation reference"/>
    <w:basedOn w:val="Fuentedeprrafopredeter"/>
    <w:uiPriority w:val="99"/>
    <w:semiHidden/>
    <w:unhideWhenUsed/>
    <w:rsid w:val="006736E0"/>
    <w:rPr>
      <w:sz w:val="16"/>
      <w:szCs w:val="16"/>
    </w:rPr>
  </w:style>
  <w:style w:type="paragraph" w:styleId="Textocomentario">
    <w:name w:val="annotation text"/>
    <w:basedOn w:val="Normal"/>
    <w:link w:val="TextocomentarioCar"/>
    <w:uiPriority w:val="99"/>
    <w:unhideWhenUsed/>
    <w:rsid w:val="006736E0"/>
    <w:pPr>
      <w:spacing w:line="240" w:lineRule="auto"/>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rsid w:val="006736E0"/>
    <w:rPr>
      <w:rFonts w:asciiTheme="minorHAnsi" w:eastAsiaTheme="minorHAnsi" w:hAnsiTheme="minorHAnsi" w:cstheme="minorBidi"/>
      <w:sz w:val="20"/>
      <w:szCs w:val="20"/>
      <w:lang w:eastAsia="en-US"/>
    </w:rPr>
  </w:style>
  <w:style w:type="paragraph" w:styleId="Textodeglobo">
    <w:name w:val="Balloon Text"/>
    <w:basedOn w:val="Normal"/>
    <w:link w:val="TextodegloboCar"/>
    <w:uiPriority w:val="99"/>
    <w:semiHidden/>
    <w:unhideWhenUsed/>
    <w:rsid w:val="008D25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25A3"/>
    <w:rPr>
      <w:rFonts w:ascii="Segoe UI" w:hAnsi="Segoe UI" w:cs="Segoe UI"/>
      <w:sz w:val="18"/>
      <w:szCs w:val="18"/>
    </w:rPr>
  </w:style>
  <w:style w:type="paragraph" w:styleId="Encabezado">
    <w:name w:val="header"/>
    <w:basedOn w:val="Normal"/>
    <w:link w:val="EncabezadoCar"/>
    <w:uiPriority w:val="99"/>
    <w:unhideWhenUsed/>
    <w:rsid w:val="00E228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281A"/>
  </w:style>
  <w:style w:type="paragraph" w:styleId="Piedepgina">
    <w:name w:val="footer"/>
    <w:basedOn w:val="Normal"/>
    <w:link w:val="PiedepginaCar"/>
    <w:uiPriority w:val="99"/>
    <w:unhideWhenUsed/>
    <w:rsid w:val="00E228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281A"/>
  </w:style>
  <w:style w:type="paragraph" w:styleId="NormalWeb">
    <w:name w:val="Normal (Web)"/>
    <w:basedOn w:val="Normal"/>
    <w:uiPriority w:val="99"/>
    <w:unhideWhenUsed/>
    <w:rsid w:val="00E12934"/>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B95929"/>
    <w:pPr>
      <w:ind w:left="720"/>
      <w:contextualSpacing/>
    </w:pPr>
    <w:rPr>
      <w:rFonts w:asciiTheme="minorHAnsi" w:eastAsiaTheme="minorHAnsi" w:hAnsiTheme="minorHAnsi" w:cstheme="minorBidi"/>
      <w:lang w:eastAsia="en-US"/>
    </w:rPr>
  </w:style>
  <w:style w:type="table" w:styleId="Tablaconcuadrcula">
    <w:name w:val="Table Grid"/>
    <w:basedOn w:val="Tablanormal"/>
    <w:uiPriority w:val="39"/>
    <w:rsid w:val="00B95929"/>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21AA7"/>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B21AA7"/>
    <w:rPr>
      <w:rFonts w:ascii="Calibri" w:eastAsia="Calibri" w:hAnsi="Calibri" w:cs="Calibri"/>
      <w:b/>
      <w:bCs/>
      <w:lang w:eastAsia="es-MX"/>
    </w:rPr>
  </w:style>
  <w:style w:type="character" w:customStyle="1" w:styleId="AsuntodelcomentarioCar">
    <w:name w:val="Asunto del comentario Car"/>
    <w:basedOn w:val="TextocomentarioCar"/>
    <w:link w:val="Asuntodelcomentario"/>
    <w:uiPriority w:val="99"/>
    <w:semiHidden/>
    <w:rsid w:val="00B21AA7"/>
    <w:rPr>
      <w:rFonts w:asciiTheme="minorHAnsi" w:eastAsiaTheme="minorHAnsi" w:hAnsiTheme="minorHAnsi" w:cstheme="minorBidi"/>
      <w:b/>
      <w:bCs/>
      <w:sz w:val="20"/>
      <w:szCs w:val="20"/>
      <w:lang w:eastAsia="en-US"/>
    </w:rPr>
  </w:style>
  <w:style w:type="character" w:customStyle="1" w:styleId="label">
    <w:name w:val="label"/>
    <w:basedOn w:val="Fuentedeprrafopredeter"/>
    <w:rsid w:val="00F94EDA"/>
  </w:style>
  <w:style w:type="character" w:customStyle="1" w:styleId="Mencinsinresolver1">
    <w:name w:val="Mención sin resolver1"/>
    <w:basedOn w:val="Fuentedeprrafopredeter"/>
    <w:uiPriority w:val="99"/>
    <w:semiHidden/>
    <w:unhideWhenUsed/>
    <w:rsid w:val="00123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914241">
      <w:bodyDiv w:val="1"/>
      <w:marLeft w:val="0"/>
      <w:marRight w:val="0"/>
      <w:marTop w:val="0"/>
      <w:marBottom w:val="0"/>
      <w:divBdr>
        <w:top w:val="none" w:sz="0" w:space="0" w:color="auto"/>
        <w:left w:val="none" w:sz="0" w:space="0" w:color="auto"/>
        <w:bottom w:val="none" w:sz="0" w:space="0" w:color="auto"/>
        <w:right w:val="none" w:sz="0" w:space="0" w:color="auto"/>
      </w:divBdr>
    </w:div>
    <w:div w:id="1279487206">
      <w:bodyDiv w:val="1"/>
      <w:marLeft w:val="0"/>
      <w:marRight w:val="0"/>
      <w:marTop w:val="0"/>
      <w:marBottom w:val="0"/>
      <w:divBdr>
        <w:top w:val="none" w:sz="0" w:space="0" w:color="auto"/>
        <w:left w:val="none" w:sz="0" w:space="0" w:color="auto"/>
        <w:bottom w:val="none" w:sz="0" w:space="0" w:color="auto"/>
        <w:right w:val="none" w:sz="0" w:space="0" w:color="auto"/>
      </w:divBdr>
    </w:div>
    <w:div w:id="1370644642">
      <w:bodyDiv w:val="1"/>
      <w:marLeft w:val="0"/>
      <w:marRight w:val="0"/>
      <w:marTop w:val="0"/>
      <w:marBottom w:val="0"/>
      <w:divBdr>
        <w:top w:val="none" w:sz="0" w:space="0" w:color="auto"/>
        <w:left w:val="none" w:sz="0" w:space="0" w:color="auto"/>
        <w:bottom w:val="none" w:sz="0" w:space="0" w:color="auto"/>
        <w:right w:val="none" w:sz="0" w:space="0" w:color="auto"/>
      </w:divBdr>
    </w:div>
    <w:div w:id="1885410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s.unesco.org/news/cepal-y-unesco-publican-documento-que-analiza-desafios-educacion-que-ha-traido-pandemia-america" TargetMode="External"/><Relationship Id="rId13" Type="http://schemas.openxmlformats.org/officeDocument/2006/relationships/hyperlink" Target="https://www.mined.gob.sv/2021/12/09/mined-continua-entregando-laptops-a-estudiantes-del-sistema-educativo-publico/" TargetMode="External"/><Relationship Id="rId18" Type="http://schemas.openxmlformats.org/officeDocument/2006/relationships/hyperlink" Target="https://www.unicef.org/bolivia/historias/mam%C3%A1s-y-pap%C3%A1s-deben-apoyar-el-aprendizaje-de-las-y-los-adolescentes-en-el-hoga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ducacion.gob.ec/comunicado-oficial-se-modifica-el-cronograma-de-retorno-a-clases-presenciales-ante-la-variante-omicron/" TargetMode="External"/><Relationship Id="rId17" Type="http://schemas.openxmlformats.org/officeDocument/2006/relationships/hyperlink" Target="https://doi.org/10.31095/podium.2021.39.7" TargetMode="External"/><Relationship Id="rId2" Type="http://schemas.openxmlformats.org/officeDocument/2006/relationships/numbering" Target="numbering.xml"/><Relationship Id="rId16" Type="http://schemas.openxmlformats.org/officeDocument/2006/relationships/hyperlink" Target="https://oei.i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cion.gob.ec/rendicion-cuentas-2020/" TargetMode="External"/><Relationship Id="rId5" Type="http://schemas.openxmlformats.org/officeDocument/2006/relationships/webSettings" Target="webSettings.xml"/><Relationship Id="rId15" Type="http://schemas.openxmlformats.org/officeDocument/2006/relationships/hyperlink" Target="https://www.vozdeamerica.com/a/centroamerica_nicaragua-comenzara-anio-escolar-solo-con-clases-presenciales/6071033.html" TargetMode="External"/><Relationship Id="rId10" Type="http://schemas.openxmlformats.org/officeDocument/2006/relationships/hyperlink" Target="http://www.grade.org.pe/creer/archivos/121-2021-MINEDU-10-03-2021-09_44_05-RM-N%C2%B0-121-2021-MINEDU.pdf" TargetMode="External"/><Relationship Id="rId19" Type="http://schemas.openxmlformats.org/officeDocument/2006/relationships/hyperlink" Target="https://es.unesco.org/news/proteger-financiacion-educacion-covid-19" TargetMode="External"/><Relationship Id="rId4" Type="http://schemas.openxmlformats.org/officeDocument/2006/relationships/settings" Target="settings.xml"/><Relationship Id="rId9" Type="http://schemas.openxmlformats.org/officeDocument/2006/relationships/hyperlink" Target="https://www.mineduc.cl/mineduc-asigna-25-mil-millones-para-el-retorno-a-clases-presenciales/" TargetMode="External"/><Relationship Id="rId14" Type="http://schemas.openxmlformats.org/officeDocument/2006/relationships/hyperlink" Target="https://www.gastopublico.org/informes-del-observatorio/2020-un-ano-de-reducciones-en-el-presupuesto-para-los-sectores-social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Her17</b:Tag>
    <b:SourceType>DocumentFromInternetSite</b:SourceType>
    <b:Guid>{E8831A65-4BD3-4DA9-99FF-53ECAFF8CF11}</b:Guid>
    <b:Title>La investigación cualitativa</b:Title>
    <b:Year>2017</b:Year>
    <b:URL>http://biblioteca.udgvirtual.udg.mx/jspui/handle/123456789/1167</b:URL>
    <b:Author>
      <b:Author>
        <b:NameList>
          <b:Person>
            <b:Last>Herrera</b:Last>
            <b:First>Juan</b:First>
          </b:Person>
        </b:NameList>
      </b:Author>
    </b:Author>
    <b:RefOrder>1</b:RefOrder>
  </b:Source>
  <b:Source>
    <b:Tag>Gom14</b:Tag>
    <b:SourceType>DocumentFromInternetSite</b:SourceType>
    <b:Guid>{53FC0149-DDB9-4EA5-A235-16969151645F}</b:Guid>
    <b:Title>Metodología de revisión de la literatura para la gestion científica</b:Title>
    <b:Year>2014</b:Year>
    <b:Month>02</b:Month>
    <b:Day>18</b:Day>
    <b:URL>http://www.scielo.org.co/scielo.php?script=sci_arttext&amp;pid=s0012-73532014000200021</b:URL>
    <b:Author>
      <b:Author>
        <b:NameList>
          <b:Person>
            <b:Last>Gomez-Luna</b:Last>
            <b:First>Eduardo</b:First>
          </b:Person>
          <b:Person>
            <b:Last>Navas</b:Last>
            <b:First>Diego Fernando</b:First>
          </b:Person>
          <b:Person>
            <b:Last>Aponte-Mayor</b:Last>
            <b:First>Guillermo</b:First>
          </b:Person>
          <b:Person>
            <b:Last>Betancur-Buitraago</b:Last>
            <b:First>Luis Andres</b:First>
          </b:Person>
        </b:NameList>
      </b:Author>
    </b:Author>
    <b:RefOrder>2</b:RefOrder>
  </b:Source>
</b:Sources>
</file>

<file path=customXml/itemProps1.xml><?xml version="1.0" encoding="utf-8"?>
<ds:datastoreItem xmlns:ds="http://schemas.openxmlformats.org/officeDocument/2006/customXml" ds:itemID="{FC00740B-D3CC-4D67-8396-0C6BD25B2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14</Pages>
  <Words>6102</Words>
  <Characters>33564</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Karolyn Elizabeth</dc:creator>
  <cp:lastModifiedBy>Marco Duque</cp:lastModifiedBy>
  <cp:revision>60</cp:revision>
  <dcterms:created xsi:type="dcterms:W3CDTF">2022-03-07T18:57:00Z</dcterms:created>
  <dcterms:modified xsi:type="dcterms:W3CDTF">2022-03-07T21:20:00Z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0b173e92-228f-3431-87ec-5a32e9d45385</vt:lpwstr>
  </property>
  <property fmtid="{D5CDD505-2E9C-101B-9397-08002B2CF9AE}" pid="24" name="Mendeley Citation Style_1">
    <vt:lpwstr>http://www.zotero.org/styles/apa</vt:lpwstr>
  </property>
</Properties>
</file>